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义务教育聘用人员经费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第十六中学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第十六中学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康才刚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用于保障聘用人员工资福利、社保、奖金等</w:t>
        <w:br/>
        <w:t>2、项目主要内容：</w:t>
        <w:br/>
        <w:t>项目主要内容：为了保障聘用人员工资及各项福利费用，让聘用人员安心工作，稳定教师队伍和聘用人员，让教育教学工作有序开展。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该项目年初预算数1218.88万元，全年预算数1218.88万元，实际总投入1218.88万元，该项目资金已全部落实到位，资金来源为一般公共预算财政拨款。</w:t>
        <w:br/>
        <w:t>（2）资金使用情况</w:t>
        <w:br/>
        <w:t>该项目年初预算数1218.88万元，全年预算数1218.88万元,，全年执行数1218.88万元，预算执行率为100%，主要用于：聘用人员的工资、社保等各种福利。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为了保障聘用人员工资及各项福利费用，让聘用人员安心工作，稳定教师队伍和聘用人员，让教育教学工作有序开展。      2、阶段性目标</w:t>
        <w:br/>
        <w:t>为了保障聘用人员工资及各项福利费用，让聘用人员安心工作，稳定教师队伍和聘用人员，让教育教学工作有序开展。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义务教育聘用人员经费项目所包含的全部项目内容。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义务教育聘用人员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20分，得分率为100%。项目过程类指标权重为20分，得分为20分，得分率为100%。项目产出类指标权重为40分，得分为40分，得分率为100%。项目效益类指标权重为20分，得分为20分，得分率为100%。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（1）资金到位率</w:t>
        <w:br/>
        <w:t>本项目总投资1218.88万元，财政资金及时足额到位，到位率100%，预算资金按计划进度执行。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预算编制较为详细，项目资金支出总体能够按照预算执行，预算资金支出1218.88万元，预算执行率为100%。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指标1：聘用人员数量，指标值：89 ，实际完成值：89，指标完成率100%。</w:t>
        <w:br/>
        <w:t>指标2：发放聘用人员费用次数，指标值：12 ，实际完成值：12，指标完成率100%。</w:t>
        <w:br/>
        <w:t>②质量指标：</w:t>
        <w:br/>
        <w:t>指标1：聘用人员费用发放合规率，指标值：95，实际完成值：95 ，指标完成率100%。</w:t>
        <w:br/>
        <w:t>③时效指标：</w:t>
        <w:br/>
        <w:t>指标1：聘用人员工资福利发放完成率，指标值：100，实际完成值：100 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指标1：有效提高聘用人员工作积极性，指标值：有效提高，实际完成值：有效提高，指标完成率100%。</w:t>
        <w:br/>
        <w:t>②可持续影响指标：</w:t>
        <w:br/>
        <w:t>指标1：有效保障教育教学工作顺利进行，指标值：有效保障，实际完成值：有效保障，指标完成率100%。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	聘用人员满意度，指标值：95，实际完成值：95，指标完成率100%。</w:t>
        <w:br/>
        <w:t>指标1：上级主管部门满意度，指标值：95，实际完成值：95，指标完成率100%。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义务教育聘用人员经费项目年初预算1218.88万元，全年预算1218.88万元，实际支出1218.88万元，预算执行率为100%，项目绩效指标总体完成率为100%。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