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jc w:val="left"/>
        <w:rPr>
          <w:rFonts w:ascii="仿宋" w:hAnsi="仿宋" w:eastAsia="仿宋" w:cs="宋体"/>
          <w:kern w:val="0"/>
          <w:sz w:val="32"/>
          <w:szCs w:val="32"/>
        </w:rPr>
      </w:pPr>
      <w:r>
        <w:rPr>
          <w:rFonts w:hint="eastAsia" w:ascii="仿宋" w:hAnsi="仿宋" w:eastAsia="仿宋" w:cs="宋体"/>
          <w:kern w:val="0"/>
          <w:sz w:val="32"/>
          <w:szCs w:val="32"/>
        </w:rPr>
        <w:t>附件2：</w:t>
      </w: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方正小标宋_GBK" w:hAnsi="华文中宋" w:eastAsia="方正小标宋_GBK" w:cs="宋体"/>
          <w:b/>
          <w:kern w:val="0"/>
          <w:sz w:val="48"/>
          <w:szCs w:val="48"/>
        </w:rPr>
      </w:pPr>
      <w:r>
        <w:rPr>
          <w:rFonts w:hint="eastAsia" w:ascii="方正小标宋_GBK" w:hAnsi="华文中宋" w:eastAsia="方正小标宋_GBK" w:cs="宋体"/>
          <w:b/>
          <w:kern w:val="0"/>
          <w:sz w:val="48"/>
          <w:szCs w:val="48"/>
        </w:rPr>
        <w:t>项目支出绩效自评报告</w:t>
      </w: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 xml:space="preserve">（   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2023</w:t>
      </w:r>
      <w:r>
        <w:rPr>
          <w:rFonts w:hint="eastAsia" w:hAnsi="宋体" w:eastAsia="仿宋_GB2312" w:cs="宋体"/>
          <w:kern w:val="0"/>
          <w:sz w:val="36"/>
          <w:szCs w:val="36"/>
        </w:rPr>
        <w:t xml:space="preserve">  年度）</w:t>
      </w: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700" w:lineRule="exact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 xml:space="preserve">     </w:t>
      </w:r>
    </w:p>
    <w:p>
      <w:pPr>
        <w:spacing w:line="700" w:lineRule="exact"/>
        <w:ind w:firstLine="900" w:firstLineChars="250"/>
        <w:jc w:val="left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项目名称：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高领津贴及老年人免费体检项目</w:t>
      </w:r>
    </w:p>
    <w:p>
      <w:pPr>
        <w:spacing w:line="540" w:lineRule="exact"/>
        <w:ind w:firstLine="567"/>
        <w:rPr>
          <w:rFonts w:ascii="楷体" w:hAnsi="楷体" w:eastAsia="楷体"/>
          <w:b/>
          <w:bCs/>
          <w:spacing w:val="-4"/>
          <w:sz w:val="32"/>
          <w:szCs w:val="32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 xml:space="preserve">  实施单位（公章）：</w:t>
      </w:r>
      <w:r>
        <w:rPr>
          <w:rStyle w:val="18"/>
          <w:rFonts w:hint="eastAsia" w:ascii="楷体" w:hAnsi="楷体" w:eastAsia="楷体"/>
          <w:spacing w:val="-4"/>
          <w:sz w:val="28"/>
          <w:szCs w:val="28"/>
        </w:rPr>
        <w:t>乌尔禾区民政局</w:t>
      </w:r>
    </w:p>
    <w:p>
      <w:pPr>
        <w:spacing w:line="540" w:lineRule="exact"/>
        <w:ind w:firstLine="900" w:firstLineChars="250"/>
        <w:rPr>
          <w:rFonts w:ascii="楷体" w:hAnsi="楷体" w:eastAsia="楷体"/>
          <w:b/>
          <w:bCs/>
          <w:spacing w:val="-4"/>
          <w:sz w:val="28"/>
          <w:szCs w:val="28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主管部门（公章）：</w:t>
      </w:r>
      <w:r>
        <w:rPr>
          <w:rStyle w:val="18"/>
          <w:rFonts w:hint="eastAsia" w:ascii="楷体" w:hAnsi="楷体" w:eastAsia="楷体"/>
          <w:spacing w:val="-4"/>
          <w:sz w:val="28"/>
          <w:szCs w:val="28"/>
        </w:rPr>
        <w:t>乌尔禾区民政局</w:t>
      </w:r>
    </w:p>
    <w:p>
      <w:pPr>
        <w:spacing w:line="540" w:lineRule="exact"/>
        <w:ind w:firstLine="900" w:firstLineChars="250"/>
        <w:rPr>
          <w:rFonts w:ascii="楷体" w:hAnsi="楷体" w:eastAsia="楷体"/>
          <w:b/>
          <w:bCs/>
          <w:spacing w:val="-4"/>
          <w:sz w:val="32"/>
          <w:szCs w:val="32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项目负责人（签章）：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汪艳艳</w:t>
      </w:r>
    </w:p>
    <w:p>
      <w:pPr>
        <w:spacing w:line="540" w:lineRule="exact"/>
        <w:ind w:left="273" w:firstLine="567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>填报时间：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2024年05月08日</w:t>
      </w:r>
    </w:p>
    <w:p>
      <w:pPr>
        <w:spacing w:line="700" w:lineRule="exact"/>
        <w:ind w:firstLine="708" w:firstLineChars="236"/>
        <w:jc w:val="left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40" w:lineRule="exact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</w:p>
    <w:p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一、基本情况</w:t>
      </w:r>
    </w:p>
    <w:p>
      <w:pPr>
        <w:spacing w:line="540" w:lineRule="exact"/>
        <w:ind w:firstLine="567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（一）项目概况</w:t>
      </w:r>
    </w:p>
    <w:p>
      <w:pPr>
        <w:spacing w:line="540" w:lineRule="exact"/>
        <w:ind w:firstLine="567"/>
        <w:rPr>
          <w:rStyle w:val="18"/>
          <w:rFonts w:ascii="楷体" w:hAnsi="楷体" w:eastAsia="楷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1、项目背景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为保障老年人合法权益，弘扬中华民族敬老、养老、助老的传统美德，根据《中华人民共和国老年人权益保障法》、《新疆维吾尔自治区保护老年人合法权益条例》和《新疆维吾尔自治区优待老年人规定》（自治区政府令第124号）， 结合实际，制定《克拉玛依市优待老年人暂行规定》（新克政发〔2011〕47号）本暂行规定自二○一一年七月一日起施行。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2、项目主要内容：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项目主要内容：凡具有本市常住户籍（有养老保险但关系不在本市的除外）、年满60周岁以上的老年人，均可按照本暂行规定享受优惠待遇。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70—79周岁的老年人每人每月发放100元特殊生活补贴；80—89周岁的老年人每人每月发放200元特殊生活补贴；90—99周岁老人每人每月发放500元特殊生活补贴；百岁老人每人每月发放800元特殊生活补贴。特殊生活补贴所需资金由市、区两级财政各承担50%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项目实施情况：项目目前已经完成实际设立的目标，项目在实施过程中严格按照年初任务进行开展工作，保证项目实施各阶段安全顺利进行。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3、资金投入和使用情况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（1）资金投入情况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该项目年初预算数14万元，全年预算数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  <w:lang w:val="en-US" w:eastAsia="zh-CN"/>
        </w:rPr>
        <w:t>10.32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万元，实际总投入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  <w:lang w:val="en-US" w:eastAsia="zh-CN"/>
        </w:rPr>
        <w:t>10.32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万元，该项目资金已全部落实到位，资金来源为本级预算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  <w:lang w:val="en-US" w:eastAsia="zh-CN"/>
        </w:rPr>
        <w:t>10.32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万元，上级拨付资金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  <w:lang w:val="en-US" w:eastAsia="zh-CN"/>
        </w:rPr>
        <w:t>10.32</w:t>
      </w:r>
      <w:bookmarkStart w:id="0" w:name="_GoBack"/>
      <w:bookmarkEnd w:id="0"/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万元。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（2）资金使用情况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该项目年初预算数14万元，全年预算数20.649万元，全年执行数20.649万元，预算执行率为100%，主要用于：为辖区142名70岁以上老人发放生活补贴，为辖区13名80岁以上老年人开展免费体检。</w:t>
      </w:r>
    </w:p>
    <w:p>
      <w:pPr>
        <w:spacing w:line="540" w:lineRule="exact"/>
        <w:ind w:firstLine="567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（二）项目绩效目标</w:t>
      </w:r>
    </w:p>
    <w:p>
      <w:pPr>
        <w:spacing w:line="540" w:lineRule="exact"/>
        <w:ind w:firstLine="567"/>
        <w:rPr>
          <w:rStyle w:val="18"/>
          <w:rFonts w:ascii="楷体" w:hAnsi="楷体" w:eastAsia="楷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1、总体目标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通过对辖区符合条件的70周岁以上老年人按月及时发放高领津贴及老年人免费体检资金，进一步保障了老年人合法权益，弘扬中华民族敬老、养老、助老的传统美德。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2、阶段性目标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2023年为辖区142名70岁以上老人发放生活补贴，为辖区13名80岁以上老年人开展免费体检。</w:t>
      </w:r>
    </w:p>
    <w:p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二、绩效评价工作开展情况</w:t>
      </w:r>
    </w:p>
    <w:p>
      <w:pPr>
        <w:spacing w:line="540" w:lineRule="exact"/>
        <w:ind w:firstLine="567" w:firstLineChars="181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（一）绩效评价目的、对象和范围</w:t>
      </w:r>
    </w:p>
    <w:p>
      <w:pPr>
        <w:spacing w:line="540" w:lineRule="exact"/>
        <w:ind w:firstLine="567"/>
        <w:rPr>
          <w:rStyle w:val="18"/>
          <w:rFonts w:ascii="楷体" w:hAnsi="楷体" w:eastAsia="楷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1、绩效评价的目的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财政支出绩效评价运用科学、规范的绩效评价方法，制定统一的评价标准，使财政资金得到事前、事中和事后多方面的控制。财政支出绩效评价贯穿于财政支出安排和实施的全过程，是对财政支出效益、管理水平、投入风险等方面的综合评价；是发挥财政调控功能、提高财政资金安排科学性、促进财政支持社会经济目标实现的重要保证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（1）项目在实施前向项目负责人提供财政支出绩效方面的资金管理信息，促进项目支出严格按照资金管理规定进行。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（2）项目绩效管理财政支出运行提供及时、有效的信息。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综合来看，通过开展有效的财政支出绩效评价管理，全面了解该项目预算编制合理性、资金使用合规性、项目管理的规范性、项目目标的实现情况、服务对象的满意度等，通过本次项目绩效评价来总结经验和教训，促进项目成果转化和应用，为今后类似项目的长效管理，提供可行性参考建议。也为下一年预算编制与评审提供充分有效的依据，以达到改进预算管理、控制节约成本，优化资源配置、提高预算资金使用效益的目的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2、绩效评价的对象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高领津贴及老年人免费体检项目所包含的全部项目内容。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3、绩效评价的范围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本次评价从项目决策（包括绩效目标、决策过程）、项目管理（包括项目资金、项目实施）、项目产出（包括项目产出数量、产出质量、产出时效和产出成本）项目效益四个维度对高领津贴及老年人免费体检项目进行评价，评价核心为专项资金的支出完成情况和效果。</w:t>
      </w:r>
    </w:p>
    <w:p>
      <w:pPr>
        <w:spacing w:line="540" w:lineRule="exact"/>
        <w:ind w:firstLine="567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（二）绩效评价原则、评价指标体系、评价方法、评价标准</w:t>
      </w:r>
    </w:p>
    <w:p>
      <w:pPr>
        <w:spacing w:line="540" w:lineRule="exact"/>
        <w:ind w:firstLine="567"/>
        <w:rPr>
          <w:rStyle w:val="18"/>
          <w:rFonts w:ascii="楷体" w:hAnsi="楷体" w:eastAsia="楷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1、绩效评价原则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本次项目绩效评价遵循以下基本原则：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（1）科学公正。绩效评价应当运用科学合理的方法，按照规范的程序，对项目绩效进行客观、公正的反映。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（2）统筹兼顾。单位自评、部门评价和财政评价应职责明确，各有侧重，相互衔接。单位自评应由项目单位自主实施，即“谁支出、谁自评”。部门评价和财政评价应在单位自评的基础上开展。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（3）激励约束。绩效评价结果应与预算安排、政策调整、改进管理实质性挂钩，体现奖优罚劣和激励相容导向，有效要安排、低效要压减、无效要问责。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（4）公开透明。绩效评价结果应依法依规公开，并自觉接受社会监督。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2、评价指标体系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绩效评价框架是开展绩效评价的核心。绩效评价框架包括评价准则、关键评价问题、评价指标、数据来源、数据收集方法等。指标体系建立过程如下：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（1）确定评价指标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采用层次分析法，建立评价指标体系。绩效评价将指标分为项目决策指标、项目过程指标、项目产出指标、项目效益指标四个维度，最终形成一个由多个相互联系的指标组成的多层次指标体系。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（2）确定权重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确定各个指标相对于项目总体绩效的权重分值。在绩效评价指标体系中，项目决策权重为20分，项目过程权重为20分，项目产出权重为40分，项目效益权重为20分。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（3）确定指标标准值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指标标准值是绩效评价指标的尺度，既要反映同类项目的先进水平，又要符合项目的实际绩效水平。具体采用计划标准等确定此次绩效评价指标标准值。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绩效评价总分值100分，根据综合评分结果，评价计分90分-100分（含90分）对应的评分结果级别为优，80-90分（含80分）对应的评分结果级别为良，60-80分（含60分）对应的评分结果级别为中，60分以下对应的评分结果级别为差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具体评价指标体系详情见附件1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3、绩效评价方法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绩效评价从项目决策、项目过程、项目产出、项目效益四个维度进行评价。评价对象为项目目标实施情况，  评价核心为资金的支出完成情况和项目的产出效益。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本次评价指标中，既有定性指标又有定量指标，各类指标因考核内容不同和客观标准不同存在较大差异，因此核定具体指标时采用了不同方法，具体评价方法如下：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（1）比较法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通过对绩效目标与实施效果、历史与当期情况，综合分析绩效目标实现程度。对项目最终验收情况与年度绩效目标对比、预算资金执行情况等相关因素进行比较。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（2）因素分析法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通过综合分析影响绩效目标实现、实施效果的内外因素，评价绩效目标实现程度。通过对项目的开展情况、项目产出数量、成本控制、资金拨付文件及自评报告等相关资料的收集和审核，综合分析各因素对绩效目标实现的影响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4、评价标准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绩效评价标准通常包括计划标准、行业标准、历史标准等，用于对绩效指标完成情况进行比较、分析、评价。本次评价主要采用了计划标准。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计划标准：指以预先制定的目标、计划、预算、定额等作为评价标准。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行业标准：指参照国家公布的行业指标数据制定的评价标准。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历史标准：指参照历史数据制定的评价标准，为体现绩效改进的原则，在可实现的条件下应当确定相对较高的评价标准。</w:t>
      </w:r>
    </w:p>
    <w:p>
      <w:pPr>
        <w:spacing w:line="540" w:lineRule="exact"/>
        <w:ind w:firstLine="567" w:firstLineChars="181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（三）绩效评价工作过程</w:t>
      </w:r>
    </w:p>
    <w:p>
      <w:pPr>
        <w:spacing w:line="540" w:lineRule="exact"/>
        <w:ind w:firstLine="567"/>
        <w:rPr>
          <w:rStyle w:val="18"/>
          <w:rFonts w:ascii="楷体" w:hAnsi="楷体" w:eastAsia="楷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1.前期准备。首先成立评价工作组，开展前期调研；其次明确项目绩效目标，设计绩效评价指标体系并确定绩效评价方法；接着确定现场和非现场评价范围，设计资料清单；最后制定评价实施方案并进行论证。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2.组织实施。制定绩效评价工作方案，具体包括项目概况、评价思路、方法手段、组织实施、进度安排等。收集项目立项依据、相关会议纪要、实施方案、财政资金分配方案、支付管理情况等相关评价资料并进行梳理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3.分析评价。根据收集梳理的资料围绕项目立项、资金落实、业务管理、财务管理、项目产出、项目效益等内容，对照已确定的绩效评价指标进行详细全面的分析评价，逐项打分并形成绩效评价最终结果。</w:t>
      </w:r>
    </w:p>
    <w:p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三、综合评价情况及评价结论</w:t>
      </w:r>
    </w:p>
    <w:p>
      <w:pPr>
        <w:spacing w:line="540" w:lineRule="exact"/>
        <w:ind w:firstLine="567"/>
        <w:rPr>
          <w:rStyle w:val="18"/>
          <w:rFonts w:ascii="楷体" w:hAnsi="楷体" w:eastAsia="楷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（一）评价情况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项目总体组织规范，在项目实施过程做到认真履职，监督到位。按照相关制度的要求，项目负责人对项目绩效监控执行情况进行跟踪监督，有效完成了本项目的工作目标，确保资金使用安全和最大效益的发挥，保障项目如期按要求完成。规范了项目档案资料的整理。项目的实施达到项目预期效果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（二）评价结论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运用绩效评价组制定的评价指标体系以及财政部《项目支出绩效评价管理办法》（财预〔2020〕10号）文件的评分标准，通过数据采集、问卷调查及访谈等方式，对本项目进行客观评价，最终评分结果：总得分为 100分，属于“优”。其中，项目决策类指标权重为20分，得分为20分，得分率为 100%。项目过程类指标权重为20分，得分为20分，得分率为100%。项目产出类指标权重为40分，得分为40分，得分率为100%。项目效益类指标权重为20分，得分为20分，得分率为100%。</w:t>
      </w:r>
    </w:p>
    <w:p>
      <w:pPr>
        <w:spacing w:line="540" w:lineRule="exact"/>
        <w:ind w:firstLine="640"/>
        <w:rPr>
          <w:rStyle w:val="18"/>
          <w:rFonts w:ascii="黑体" w:hAnsi="黑体" w:eastAsia="黑体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四、绩效评价指标分析</w:t>
      </w:r>
      <w:r>
        <w:rPr>
          <w:rStyle w:val="18"/>
          <w:rFonts w:hint="eastAsia" w:ascii="黑体" w:hAnsi="黑体" w:eastAsia="黑体"/>
        </w:rPr>
        <w:t xml:space="preserve"> 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（一）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项目决策情况</w:t>
      </w:r>
    </w:p>
    <w:p>
      <w:pPr>
        <w:tabs>
          <w:tab w:val="center" w:pos="4295"/>
        </w:tabs>
        <w:spacing w:line="540" w:lineRule="exact"/>
        <w:ind w:firstLine="567"/>
        <w:rPr>
          <w:rStyle w:val="18"/>
          <w:rFonts w:ascii="楷体" w:hAnsi="楷体" w:eastAsia="楷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项目决策类指标包括项目立项、绩效目标和资金投入三方面的内容，由8个三级指标构成，权重分值为20分，实际得分20分，得分率为100%。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1.项目立项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（1）立项依据充分性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该项目立项符合国家相关法律法规及发展政策，符合行业规划要求，围绕本年度工作重点和工作计划制定经费预算，属于公共财政支持范围。本项目与部门内部其他相关项目不重复。部门发展规划及职能文件等归档完整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（2）立项程序规范性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项目申请、设立过程符合相关要求，严格按照审批流程准备符合要求的文件、材料；根据决算依据编制工作计划和经费预算，经过与部门项目分管领导沟通、筛选确定经费预算计划，确定最终预算方案。项目的审批文件、材料符合相关要求，项目事前经过必要的可行性研究、专家论证、风险评估、绩效评估、集体决策，保障了程序的规范性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2.绩效目标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（1）绩效目标合理性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年初结合实际工作内容设定绩效目标，绩效目标依据充分，符合客观实际，能反映和考核项目绩效目标与项目实施的相符情况，依据绩效目标设定的绩效指标清晰、细化、可衡量，能反映和考核项目绩效目标的明细化情况。绩效目标表经过审核，绩效目标与实际工作内容具有相关性，预算与确定的项目投资额相匹配，对项目任务进行了详细分解。项目预期产出效益及效果符合正常的业绩水平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（2）绩效指标明确性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项目设置了明确的预期产出效益和效果，将绩效目标细化分解为具体的绩效指标，绩效目标与项目目标任务数相对应，绩效目标设定的绩效指标清晰、细化、可衡量。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3.资金投入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（1）预算编制科学性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预算编制经过科学论证，提供充分的测算依据佐证资料，预算内容与项目内容相匹配。项目投资额与工作任务相匹配。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（2）资金分配合理性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资金分配额度与项目单位实际工作内容相适应，资金分配额度合理，资金分配依据充分。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ab/>
      </w:r>
    </w:p>
    <w:p>
      <w:pPr>
        <w:spacing w:line="540" w:lineRule="exact"/>
        <w:ind w:firstLine="567" w:firstLineChars="181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（二）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项目过程情况</w:t>
      </w:r>
    </w:p>
    <w:p>
      <w:pPr>
        <w:spacing w:line="540" w:lineRule="exact"/>
        <w:ind w:firstLine="567"/>
        <w:rPr>
          <w:rStyle w:val="18"/>
          <w:rFonts w:ascii="楷体" w:hAnsi="楷体" w:eastAsia="楷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项目过程类指标包括资金管理和组织实施两方面的内容，由2个三级指标构成，权重分值为20分，实际得分20分，得分率为100%。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项目资金使用符合相关的财务管理制度规定，能够反映和考核项目资金的规范运行情况；项目实施单位的财务和业务管理制度健全，能够反映和考核财务和业务管理制度对项目顺利实施的保障情况。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1.资金管理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（1）资金到位率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本项目总投资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  <w:lang w:val="en-US" w:eastAsia="zh-CN"/>
        </w:rPr>
        <w:t>10.32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万元，财政资金及时足额到位，到位率100%，预算资金按计划进度执行。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（2）预算执行率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预算编制较为详细，项目资金支出总体能够按照预算执行，预算资金支出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  <w:lang w:val="en-US" w:eastAsia="zh-CN"/>
        </w:rPr>
        <w:t>10.32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万元，预算执行率为100%。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（3）资金使用合规性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项目严格按照预期绩效目标执行预算资金。制定了相关的制度和管理规定，对项目经费使用进行规范管理，财务制度健全、执行严格。资金的拨付有完整的审批程序和手续，在项目资金拨付和使用过程中，为确保项目资金的安全性，提高项目资金使用效率，严格遵循项目资金的拨付程序，认真审核项目实施各阶段的相关材料和手续，根据项目实施进展情况拨付资金。资金使用符合该项目的立项批复。资金不存在截留、挤占、挪用、虚列支出等情况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2.组织实施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（1）管理制度健全性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制定了相关管理办法，对财政资金进行严格管理，做到专款专用，项目资金使用符合相关的财务管理制度规定，能够反映和考核项目资金的规范运行情况；项目实施单位的财务和业务管理制度健全，能够反映和考核财务和业务管理制度对项目顺利实施的保障情况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（2）制度执行有效性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对资金使用的合法合规性进行监督，年末对资金使用效果进行评价。项目管理、实施人员落实到位，有效按照计划执行。项目执行情况等资料齐全，项目相关手续完备，及时进行归档。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（三）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项目产出情况</w:t>
      </w:r>
    </w:p>
    <w:p>
      <w:pPr>
        <w:spacing w:line="540" w:lineRule="exact"/>
        <w:ind w:firstLine="567"/>
        <w:rPr>
          <w:rStyle w:val="18"/>
          <w:rFonts w:ascii="楷体" w:hAnsi="楷体" w:eastAsia="楷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项目产出类指标包括产出数量、产出质量、产出时效、产出成本四方面的内容，由5个三级指标构成，权重分为40分，实际得分40分，得分率为100%。具体产出指标完成情况如下：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①数量指标：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指标1：发放70周岁以上老年人特殊生活补贴人数，指标值&gt;=120人，实际完成值： 142人，指标完成率100%。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指标2：参加免费体检的老年人人数，指标值&gt;=6人，实际完成值：13人，指标完成率100%。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②质量指标：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指标1：发放70周岁以上老年人特殊生活补贴合规率，指标值：=100%，实际完成值：100%，指标完成率100%。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③时效指标：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指标1：补贴发放及时率，指标值：&gt;=95%，实际完成值：100%，指标完成率100%。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④经济成本指标：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指标1：70岁至79岁的老人特殊生活补贴标准，指标值：=100元/人/月，实际完成值：100元/人/月，指标完成率100%。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指标2：80岁至89岁的老人特殊生活补贴标准，指标值：=200元/人/月，实际完成值：200元/人/月，指标完成率100%。</w:t>
      </w:r>
    </w:p>
    <w:p>
      <w:pPr>
        <w:spacing w:line="540" w:lineRule="exact"/>
        <w:ind w:firstLine="567" w:firstLineChars="181"/>
        <w:rPr>
          <w:rFonts w:ascii="楷体" w:hAnsi="楷体" w:eastAsia="楷体"/>
          <w:b/>
          <w:spacing w:val="-4"/>
          <w:sz w:val="32"/>
          <w:szCs w:val="32"/>
        </w:rPr>
      </w:pPr>
      <w:r>
        <w:rPr>
          <w:rFonts w:hint="eastAsia" w:ascii="楷体" w:hAnsi="楷体" w:eastAsia="楷体"/>
          <w:b/>
          <w:spacing w:val="-4"/>
          <w:sz w:val="32"/>
          <w:szCs w:val="32"/>
        </w:rPr>
        <w:t>（四）</w:t>
      </w:r>
      <w:r>
        <w:rPr>
          <w:rStyle w:val="18"/>
          <w:rFonts w:hint="eastAsia" w:ascii="楷体" w:hAnsi="楷体" w:eastAsia="楷体"/>
          <w:spacing w:val="-4"/>
          <w:sz w:val="32"/>
          <w:szCs w:val="32"/>
        </w:rPr>
        <w:t>项目效益情况</w:t>
      </w:r>
    </w:p>
    <w:p>
      <w:pPr>
        <w:spacing w:line="540" w:lineRule="exact"/>
        <w:ind w:firstLine="567"/>
        <w:rPr>
          <w:rStyle w:val="18"/>
          <w:rFonts w:ascii="楷体" w:hAnsi="楷体" w:eastAsia="楷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项目效益类指标包括项目实施效益和满意度两方面的内容，由2个三级指标构成，权重分为20分，实际得分20分，得分率为100%。具体效益指标及满意度指标完成情况如下：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1.实施效益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①社会效益指标：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指标1：提高老年人生活条件，指标值：有效提高，实际完成值：有效提高，指标完成率100%。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2.满意度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①满意度指标：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指标1：70周岁及以上老年人对特殊生活补贴发放工作的满意度，指标值：&gt;=85%，实际完成值：85%，指标完成率100%。</w:t>
      </w:r>
    </w:p>
    <w:p>
      <w:pPr>
        <w:spacing w:line="540" w:lineRule="exact"/>
        <w:ind w:firstLine="567"/>
        <w:rPr>
          <w:rStyle w:val="18"/>
          <w:rFonts w:ascii="楷体" w:hAnsi="楷体" w:eastAsia="楷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截止2023年12月31日，根据设定该项目满意度指标已达到预期成效。</w:t>
      </w:r>
    </w:p>
    <w:p>
      <w:pPr>
        <w:spacing w:line="540" w:lineRule="exact"/>
        <w:ind w:firstLine="567"/>
        <w:rPr>
          <w:rStyle w:val="18"/>
          <w:rFonts w:ascii="楷体" w:hAnsi="楷体" w:eastAsia="楷体"/>
          <w:spacing w:val="-4"/>
          <w:sz w:val="32"/>
          <w:szCs w:val="32"/>
        </w:rPr>
      </w:pPr>
    </w:p>
    <w:p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五、</w:t>
      </w:r>
      <w:r>
        <w:rPr>
          <w:rStyle w:val="18"/>
          <w:rFonts w:hint="eastAsia" w:ascii="黑体" w:hAnsi="黑体" w:eastAsia="黑体"/>
          <w:spacing w:val="-4"/>
          <w:sz w:val="32"/>
          <w:szCs w:val="32"/>
        </w:rPr>
        <w:t>主要经验及做法、存在的问题及原因分析：</w:t>
      </w:r>
    </w:p>
    <w:p>
      <w:pPr>
        <w:spacing w:line="540" w:lineRule="exact"/>
        <w:ind w:firstLine="567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（一）主要经验及做法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为确保项目顺利进行，提前做好项目规划，将所列计划再三审核。在项目实施过程中做好定期监督检查，严格按照项目管理规范进行，在项目资金使用过程中，严格落实把关，按照项目资金使用范围做好审核工作，让项目资金落于实处。在项目完成后，做好受益群众民意调查及项目防范工作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严格坚持先做事、后验收、再拨付的原则，基本杜绝了资金被挤占和挪用现象的发生，跟踪检查到位。财政、纪检、监察等职能部门全面参与专项资金事前、事中和事后全过程的监管。在监督环节上，实行关口前移，从事后监督管理转向事前审核，事中监督和事后检查稽核相结合的监督制度上来，形成多环节全过程的监督管理格局，尽量早发现问题，早解决问题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（二）存在的问题及原因分析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预算绩效管理水平不够，目标约束力不够强，绩效理念树立尚不牢固，报告质量有待提高。</w:t>
      </w:r>
    </w:p>
    <w:p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六、有关建议</w:t>
      </w:r>
    </w:p>
    <w:p>
      <w:pPr>
        <w:spacing w:line="540" w:lineRule="exact"/>
        <w:ind w:firstLine="567"/>
        <w:rPr>
          <w:rStyle w:val="18"/>
          <w:rFonts w:ascii="楷体" w:hAnsi="楷体" w:eastAsia="楷体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1.预算安排和执行方面建议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 xml:space="preserve">严格按照预算管理规定进行立项确认。我单位办公室负责预算的编制、执行和上报等工作。在项目预算编制过程中, 严格按照财政部门的相关要求坚持对项目先进行论证,结合论证情况编制预算, 在预算安排中重点刚性支出,最后由财政部门结合我区财力情况进行预算安排。  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2.制度建设方面建议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完善绩效评价反馈制度。建立绩效评价评估体系，对项目绩效的成效结果进行全方位总结。加强绩效管理工作培训指导力度。采取集中学习、邀请专家讲解等方式，加大财务人员和各部门干部职工培训力度，提高绩效水平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3.项目管理方面建议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建议及时调整和优化本单位后续项目和以后年度预算支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出的方向和结构，合理配置资源，加强财务管理，完善项目管理办法，切实提高项目管理水平、资金使用效率和部门工作效率。要认真落实整改意见，不断提高预算管理水平。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4.资金管理方面建议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严格执行财政部门下发的经费管理要求进行开支和管理，按照年初部门详细填列预算开支项目，严格遵守节约制度，落实地方财政预算管理、采购管理、财务管理等相关管理制度。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5.其他方面建议</w:t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cr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br w:type="textWrapping"/>
      </w: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加强绩效评价力度。加强对项目的绩效评价，保障财政资金更合理的应用到实处，希望区财政局加强绩效评价培训及指导。</w:t>
      </w:r>
    </w:p>
    <w:p>
      <w:pPr>
        <w:spacing w:line="540" w:lineRule="exact"/>
        <w:ind w:firstLine="640"/>
        <w:rPr>
          <w:rStyle w:val="18"/>
          <w:rFonts w:ascii="黑体" w:hAnsi="黑体" w:eastAsia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/>
          <w:b w:val="0"/>
          <w:spacing w:val="-4"/>
          <w:sz w:val="32"/>
          <w:szCs w:val="32"/>
        </w:rPr>
        <w:t>七、其他需要说明的问题</w:t>
      </w:r>
    </w:p>
    <w:p>
      <w:pPr>
        <w:spacing w:line="540" w:lineRule="exact"/>
        <w:ind w:firstLine="567"/>
        <w:rPr>
          <w:rStyle w:val="18"/>
          <w:rFonts w:ascii="楷体" w:hAnsi="楷体" w:eastAsia="楷体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/>
          <w:b w:val="0"/>
          <w:bCs w:val="0"/>
          <w:spacing w:val="-4"/>
          <w:sz w:val="32"/>
          <w:szCs w:val="32"/>
        </w:rPr>
        <w:t>无</w:t>
      </w: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</w:p>
    <w:sectPr>
      <w:footerReference r:id="rId3" w:type="default"/>
      <w:pgSz w:w="11906" w:h="16838"/>
      <w:pgMar w:top="1440" w:right="1558" w:bottom="1440" w:left="175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422003363"/>
    </w:sdtPr>
    <w:sdtContent>
      <w:p>
        <w:pPr>
          <w:pStyle w:val="1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</w:t>
        </w:r>
        <w:r>
          <w:fldChar w:fldCharType="end"/>
        </w:r>
      </w:p>
    </w:sdtContent>
  </w:sdt>
  <w:p>
    <w:pPr>
      <w:pStyle w:val="1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6457"/>
    <w:rsid w:val="00056465"/>
    <w:rsid w:val="00102DFF"/>
    <w:rsid w:val="00121AE4"/>
    <w:rsid w:val="00146AAD"/>
    <w:rsid w:val="001B3A40"/>
    <w:rsid w:val="002840E3"/>
    <w:rsid w:val="00291BC0"/>
    <w:rsid w:val="00311DBE"/>
    <w:rsid w:val="004366A8"/>
    <w:rsid w:val="00502BA7"/>
    <w:rsid w:val="005162F1"/>
    <w:rsid w:val="00535153"/>
    <w:rsid w:val="00554F82"/>
    <w:rsid w:val="0056390D"/>
    <w:rsid w:val="005719B0"/>
    <w:rsid w:val="005A3428"/>
    <w:rsid w:val="005D10D6"/>
    <w:rsid w:val="00750363"/>
    <w:rsid w:val="008010F5"/>
    <w:rsid w:val="00855E3A"/>
    <w:rsid w:val="0091457F"/>
    <w:rsid w:val="00916AC0"/>
    <w:rsid w:val="00922CB9"/>
    <w:rsid w:val="009E5CD9"/>
    <w:rsid w:val="00A26421"/>
    <w:rsid w:val="00A34588"/>
    <w:rsid w:val="00A4293B"/>
    <w:rsid w:val="00A67D50"/>
    <w:rsid w:val="00A8691A"/>
    <w:rsid w:val="00AC1946"/>
    <w:rsid w:val="00B40063"/>
    <w:rsid w:val="00B41F61"/>
    <w:rsid w:val="00BA46E6"/>
    <w:rsid w:val="00C56C72"/>
    <w:rsid w:val="00CA6457"/>
    <w:rsid w:val="00CE2FD9"/>
    <w:rsid w:val="00D05A1A"/>
    <w:rsid w:val="00D17F2E"/>
    <w:rsid w:val="00D30354"/>
    <w:rsid w:val="00D32BD6"/>
    <w:rsid w:val="00DF42A0"/>
    <w:rsid w:val="00E30E91"/>
    <w:rsid w:val="00E769FE"/>
    <w:rsid w:val="00EA2CBE"/>
    <w:rsid w:val="00F1401A"/>
    <w:rsid w:val="00F32FEE"/>
    <w:rsid w:val="00FB10BB"/>
    <w:rsid w:val="07261865"/>
    <w:rsid w:val="0856517C"/>
    <w:rsid w:val="0BFB189F"/>
    <w:rsid w:val="11BD75F7"/>
    <w:rsid w:val="13BE561A"/>
    <w:rsid w:val="15392994"/>
    <w:rsid w:val="18FE139B"/>
    <w:rsid w:val="2A891760"/>
    <w:rsid w:val="3029612C"/>
    <w:rsid w:val="30F74A40"/>
    <w:rsid w:val="32A221C5"/>
    <w:rsid w:val="33F20F2A"/>
    <w:rsid w:val="34C44675"/>
    <w:rsid w:val="3B5B5607"/>
    <w:rsid w:val="3CE21B3C"/>
    <w:rsid w:val="42FD787E"/>
    <w:rsid w:val="4D2606A1"/>
    <w:rsid w:val="51830480"/>
    <w:rsid w:val="53A616BE"/>
    <w:rsid w:val="54662BFB"/>
    <w:rsid w:val="62051CA5"/>
    <w:rsid w:val="6C3A69EF"/>
    <w:rsid w:val="7DB128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0"/>
    <w:qFormat/>
    <w:uiPriority w:val="9"/>
    <w:pPr>
      <w:keepNext/>
      <w:widowControl/>
      <w:spacing w:before="240" w:after="60"/>
      <w:jc w:val="left"/>
      <w:outlineLvl w:val="0"/>
    </w:pPr>
    <w:rPr>
      <w:rFonts w:asciiTheme="majorHAnsi" w:hAnsiTheme="majorHAnsi" w:eastAsiaTheme="majorEastAsia"/>
      <w:b/>
      <w:bCs/>
      <w:kern w:val="32"/>
      <w:sz w:val="32"/>
      <w:szCs w:val="32"/>
    </w:rPr>
  </w:style>
  <w:style w:type="paragraph" w:styleId="3">
    <w:name w:val="heading 2"/>
    <w:basedOn w:val="1"/>
    <w:next w:val="1"/>
    <w:link w:val="21"/>
    <w:semiHidden/>
    <w:unhideWhenUsed/>
    <w:qFormat/>
    <w:uiPriority w:val="9"/>
    <w:pPr>
      <w:keepNext/>
      <w:widowControl/>
      <w:spacing w:before="240" w:after="60"/>
      <w:jc w:val="left"/>
      <w:outlineLvl w:val="1"/>
    </w:pPr>
    <w:rPr>
      <w:rFonts w:asciiTheme="majorHAnsi" w:hAnsiTheme="majorHAnsi" w:eastAsiaTheme="majorEastAsia"/>
      <w:b/>
      <w:bCs/>
      <w:i/>
      <w:iCs/>
      <w:kern w:val="0"/>
      <w:sz w:val="28"/>
      <w:szCs w:val="28"/>
    </w:rPr>
  </w:style>
  <w:style w:type="paragraph" w:styleId="4">
    <w:name w:val="heading 3"/>
    <w:basedOn w:val="1"/>
    <w:next w:val="1"/>
    <w:link w:val="22"/>
    <w:semiHidden/>
    <w:unhideWhenUsed/>
    <w:qFormat/>
    <w:uiPriority w:val="9"/>
    <w:pPr>
      <w:keepNext/>
      <w:widowControl/>
      <w:spacing w:before="240" w:after="60"/>
      <w:jc w:val="left"/>
      <w:outlineLvl w:val="2"/>
    </w:pPr>
    <w:rPr>
      <w:rFonts w:asciiTheme="majorHAnsi" w:hAnsiTheme="majorHAnsi" w:eastAsiaTheme="majorEastAsia"/>
      <w:b/>
      <w:bCs/>
      <w:kern w:val="0"/>
      <w:sz w:val="26"/>
      <w:szCs w:val="26"/>
    </w:rPr>
  </w:style>
  <w:style w:type="paragraph" w:styleId="5">
    <w:name w:val="heading 4"/>
    <w:basedOn w:val="1"/>
    <w:next w:val="1"/>
    <w:link w:val="23"/>
    <w:semiHidden/>
    <w:unhideWhenUsed/>
    <w:qFormat/>
    <w:uiPriority w:val="9"/>
    <w:pPr>
      <w:keepNext/>
      <w:widowControl/>
      <w:spacing w:before="240" w:after="60"/>
      <w:jc w:val="left"/>
      <w:outlineLvl w:val="3"/>
    </w:pPr>
    <w:rPr>
      <w:rFonts w:asciiTheme="minorHAnsi" w:hAnsiTheme="minorHAnsi" w:eastAsiaTheme="minorEastAsia"/>
      <w:b/>
      <w:bCs/>
      <w:kern w:val="0"/>
      <w:sz w:val="28"/>
      <w:szCs w:val="28"/>
    </w:rPr>
  </w:style>
  <w:style w:type="paragraph" w:styleId="6">
    <w:name w:val="heading 5"/>
    <w:basedOn w:val="1"/>
    <w:next w:val="1"/>
    <w:link w:val="24"/>
    <w:semiHidden/>
    <w:unhideWhenUsed/>
    <w:qFormat/>
    <w:uiPriority w:val="9"/>
    <w:pPr>
      <w:widowControl/>
      <w:spacing w:before="240" w:after="60"/>
      <w:jc w:val="left"/>
      <w:outlineLvl w:val="4"/>
    </w:pPr>
    <w:rPr>
      <w:rFonts w:asciiTheme="minorHAnsi" w:hAnsiTheme="minorHAnsi" w:eastAsiaTheme="minorEastAsia"/>
      <w:b/>
      <w:bCs/>
      <w:i/>
      <w:iCs/>
      <w:kern w:val="0"/>
      <w:sz w:val="26"/>
      <w:szCs w:val="26"/>
    </w:rPr>
  </w:style>
  <w:style w:type="paragraph" w:styleId="7">
    <w:name w:val="heading 6"/>
    <w:basedOn w:val="1"/>
    <w:next w:val="1"/>
    <w:link w:val="25"/>
    <w:semiHidden/>
    <w:unhideWhenUsed/>
    <w:qFormat/>
    <w:uiPriority w:val="9"/>
    <w:pPr>
      <w:widowControl/>
      <w:spacing w:before="240" w:after="60"/>
      <w:jc w:val="left"/>
      <w:outlineLvl w:val="5"/>
    </w:pPr>
    <w:rPr>
      <w:rFonts w:asciiTheme="minorHAnsi" w:hAnsiTheme="minorHAnsi" w:eastAsiaTheme="minorEastAsia"/>
      <w:b/>
      <w:bCs/>
      <w:kern w:val="0"/>
      <w:sz w:val="22"/>
      <w:szCs w:val="22"/>
    </w:rPr>
  </w:style>
  <w:style w:type="paragraph" w:styleId="8">
    <w:name w:val="heading 7"/>
    <w:basedOn w:val="1"/>
    <w:next w:val="1"/>
    <w:link w:val="26"/>
    <w:semiHidden/>
    <w:unhideWhenUsed/>
    <w:qFormat/>
    <w:uiPriority w:val="9"/>
    <w:pPr>
      <w:widowControl/>
      <w:spacing w:before="240" w:after="60"/>
      <w:jc w:val="left"/>
      <w:outlineLvl w:val="6"/>
    </w:pPr>
    <w:rPr>
      <w:rFonts w:asciiTheme="minorHAnsi" w:hAnsiTheme="minorHAnsi" w:eastAsiaTheme="minorEastAsia"/>
      <w:kern w:val="0"/>
      <w:sz w:val="24"/>
    </w:rPr>
  </w:style>
  <w:style w:type="paragraph" w:styleId="9">
    <w:name w:val="heading 8"/>
    <w:basedOn w:val="1"/>
    <w:next w:val="1"/>
    <w:link w:val="27"/>
    <w:semiHidden/>
    <w:unhideWhenUsed/>
    <w:qFormat/>
    <w:uiPriority w:val="9"/>
    <w:pPr>
      <w:widowControl/>
      <w:spacing w:before="240" w:after="60"/>
      <w:jc w:val="left"/>
      <w:outlineLvl w:val="7"/>
    </w:pPr>
    <w:rPr>
      <w:rFonts w:asciiTheme="minorHAnsi" w:hAnsiTheme="minorHAnsi" w:eastAsiaTheme="minorEastAsia"/>
      <w:i/>
      <w:iCs/>
      <w:kern w:val="0"/>
      <w:sz w:val="24"/>
    </w:rPr>
  </w:style>
  <w:style w:type="paragraph" w:styleId="10">
    <w:name w:val="heading 9"/>
    <w:basedOn w:val="1"/>
    <w:next w:val="1"/>
    <w:link w:val="28"/>
    <w:semiHidden/>
    <w:unhideWhenUsed/>
    <w:qFormat/>
    <w:uiPriority w:val="9"/>
    <w:pPr>
      <w:widowControl/>
      <w:spacing w:before="240" w:after="60"/>
      <w:jc w:val="left"/>
      <w:outlineLvl w:val="8"/>
    </w:pPr>
    <w:rPr>
      <w:rFonts w:asciiTheme="majorHAnsi" w:hAnsiTheme="majorHAnsi" w:eastAsiaTheme="majorEastAsia"/>
      <w:kern w:val="0"/>
      <w:sz w:val="22"/>
      <w:szCs w:val="22"/>
    </w:rPr>
  </w:style>
  <w:style w:type="character" w:default="1" w:styleId="17">
    <w:name w:val="Default Paragraph Font"/>
    <w:semiHidden/>
    <w:unhideWhenUsed/>
    <w:uiPriority w:val="1"/>
  </w:style>
  <w:style w:type="table" w:default="1" w:styleId="1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Balloon Text"/>
    <w:basedOn w:val="1"/>
    <w:link w:val="45"/>
    <w:semiHidden/>
    <w:unhideWhenUsed/>
    <w:qFormat/>
    <w:uiPriority w:val="99"/>
    <w:rPr>
      <w:sz w:val="18"/>
      <w:szCs w:val="18"/>
    </w:rPr>
  </w:style>
  <w:style w:type="paragraph" w:styleId="12">
    <w:name w:val="footer"/>
    <w:basedOn w:val="1"/>
    <w:link w:val="4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13">
    <w:name w:val="header"/>
    <w:basedOn w:val="1"/>
    <w:link w:val="4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14">
    <w:name w:val="Subtitle"/>
    <w:basedOn w:val="1"/>
    <w:next w:val="1"/>
    <w:link w:val="30"/>
    <w:qFormat/>
    <w:uiPriority w:val="11"/>
    <w:pPr>
      <w:widowControl/>
      <w:spacing w:after="60"/>
      <w:jc w:val="center"/>
      <w:outlineLvl w:val="1"/>
    </w:pPr>
    <w:rPr>
      <w:rFonts w:asciiTheme="majorHAnsi" w:hAnsiTheme="majorHAnsi" w:eastAsiaTheme="majorEastAsia"/>
      <w:kern w:val="0"/>
      <w:sz w:val="24"/>
    </w:rPr>
  </w:style>
  <w:style w:type="paragraph" w:styleId="15">
    <w:name w:val="Title"/>
    <w:basedOn w:val="1"/>
    <w:next w:val="1"/>
    <w:link w:val="29"/>
    <w:qFormat/>
    <w:uiPriority w:val="10"/>
    <w:pPr>
      <w:widowControl/>
      <w:spacing w:before="240" w:after="60"/>
      <w:jc w:val="center"/>
      <w:outlineLvl w:val="0"/>
    </w:pPr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styleId="18">
    <w:name w:val="Strong"/>
    <w:basedOn w:val="17"/>
    <w:qFormat/>
    <w:uiPriority w:val="0"/>
    <w:rPr>
      <w:b/>
      <w:bCs/>
    </w:rPr>
  </w:style>
  <w:style w:type="character" w:styleId="19">
    <w:name w:val="Emphasis"/>
    <w:basedOn w:val="17"/>
    <w:qFormat/>
    <w:uiPriority w:val="20"/>
    <w:rPr>
      <w:rFonts w:asciiTheme="minorHAnsi" w:hAnsiTheme="minorHAnsi"/>
      <w:b/>
      <w:i/>
      <w:iCs/>
    </w:rPr>
  </w:style>
  <w:style w:type="character" w:customStyle="1" w:styleId="20">
    <w:name w:val="标题 1 字符"/>
    <w:basedOn w:val="17"/>
    <w:link w:val="2"/>
    <w:qFormat/>
    <w:uiPriority w:val="9"/>
    <w:rPr>
      <w:rFonts w:asciiTheme="majorHAnsi" w:hAnsiTheme="majorHAnsi" w:eastAsiaTheme="majorEastAsia"/>
      <w:b/>
      <w:bCs/>
      <w:kern w:val="32"/>
      <w:sz w:val="32"/>
      <w:szCs w:val="32"/>
    </w:rPr>
  </w:style>
  <w:style w:type="character" w:customStyle="1" w:styleId="21">
    <w:name w:val="标题 2 字符"/>
    <w:basedOn w:val="17"/>
    <w:link w:val="3"/>
    <w:semiHidden/>
    <w:qFormat/>
    <w:uiPriority w:val="9"/>
    <w:rPr>
      <w:rFonts w:asciiTheme="majorHAnsi" w:hAnsiTheme="majorHAnsi" w:eastAsiaTheme="majorEastAsia"/>
      <w:b/>
      <w:bCs/>
      <w:i/>
      <w:iCs/>
      <w:sz w:val="28"/>
      <w:szCs w:val="28"/>
    </w:rPr>
  </w:style>
  <w:style w:type="character" w:customStyle="1" w:styleId="22">
    <w:name w:val="标题 3 字符"/>
    <w:basedOn w:val="17"/>
    <w:link w:val="4"/>
    <w:semiHidden/>
    <w:qFormat/>
    <w:uiPriority w:val="9"/>
    <w:rPr>
      <w:rFonts w:asciiTheme="majorHAnsi" w:hAnsiTheme="majorHAnsi" w:eastAsiaTheme="majorEastAsia"/>
      <w:b/>
      <w:bCs/>
      <w:sz w:val="26"/>
      <w:szCs w:val="26"/>
    </w:rPr>
  </w:style>
  <w:style w:type="character" w:customStyle="1" w:styleId="23">
    <w:name w:val="标题 4 字符"/>
    <w:basedOn w:val="17"/>
    <w:link w:val="5"/>
    <w:semiHidden/>
    <w:qFormat/>
    <w:uiPriority w:val="9"/>
    <w:rPr>
      <w:b/>
      <w:bCs/>
      <w:sz w:val="28"/>
      <w:szCs w:val="28"/>
    </w:rPr>
  </w:style>
  <w:style w:type="character" w:customStyle="1" w:styleId="24">
    <w:name w:val="标题 5 字符"/>
    <w:basedOn w:val="17"/>
    <w:link w:val="6"/>
    <w:semiHidden/>
    <w:qFormat/>
    <w:uiPriority w:val="9"/>
    <w:rPr>
      <w:b/>
      <w:bCs/>
      <w:i/>
      <w:iCs/>
      <w:sz w:val="26"/>
      <w:szCs w:val="26"/>
    </w:rPr>
  </w:style>
  <w:style w:type="character" w:customStyle="1" w:styleId="25">
    <w:name w:val="标题 6 字符"/>
    <w:basedOn w:val="17"/>
    <w:link w:val="7"/>
    <w:semiHidden/>
    <w:qFormat/>
    <w:uiPriority w:val="9"/>
    <w:rPr>
      <w:b/>
      <w:bCs/>
    </w:rPr>
  </w:style>
  <w:style w:type="character" w:customStyle="1" w:styleId="26">
    <w:name w:val="标题 7 字符"/>
    <w:basedOn w:val="17"/>
    <w:link w:val="8"/>
    <w:semiHidden/>
    <w:qFormat/>
    <w:uiPriority w:val="9"/>
    <w:rPr>
      <w:sz w:val="24"/>
      <w:szCs w:val="24"/>
    </w:rPr>
  </w:style>
  <w:style w:type="character" w:customStyle="1" w:styleId="27">
    <w:name w:val="标题 8 字符"/>
    <w:basedOn w:val="17"/>
    <w:link w:val="9"/>
    <w:semiHidden/>
    <w:qFormat/>
    <w:uiPriority w:val="9"/>
    <w:rPr>
      <w:i/>
      <w:iCs/>
      <w:sz w:val="24"/>
      <w:szCs w:val="24"/>
    </w:rPr>
  </w:style>
  <w:style w:type="character" w:customStyle="1" w:styleId="28">
    <w:name w:val="标题 9 字符"/>
    <w:basedOn w:val="17"/>
    <w:link w:val="10"/>
    <w:semiHidden/>
    <w:qFormat/>
    <w:uiPriority w:val="9"/>
    <w:rPr>
      <w:rFonts w:asciiTheme="majorHAnsi" w:hAnsiTheme="majorHAnsi" w:eastAsiaTheme="majorEastAsia"/>
    </w:rPr>
  </w:style>
  <w:style w:type="character" w:customStyle="1" w:styleId="29">
    <w:name w:val="标题 字符"/>
    <w:basedOn w:val="17"/>
    <w:link w:val="15"/>
    <w:qFormat/>
    <w:uiPriority w:val="10"/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customStyle="1" w:styleId="30">
    <w:name w:val="副标题 字符"/>
    <w:basedOn w:val="17"/>
    <w:link w:val="14"/>
    <w:qFormat/>
    <w:uiPriority w:val="11"/>
    <w:rPr>
      <w:rFonts w:asciiTheme="majorHAnsi" w:hAnsiTheme="majorHAnsi" w:eastAsiaTheme="majorEastAsia"/>
      <w:sz w:val="24"/>
      <w:szCs w:val="24"/>
    </w:rPr>
  </w:style>
  <w:style w:type="paragraph" w:styleId="31">
    <w:name w:val="No Spacing"/>
    <w:basedOn w:val="1"/>
    <w:qFormat/>
    <w:uiPriority w:val="1"/>
    <w:pPr>
      <w:widowControl/>
      <w:jc w:val="left"/>
    </w:pPr>
    <w:rPr>
      <w:rFonts w:asciiTheme="minorHAnsi" w:hAnsiTheme="minorHAnsi" w:eastAsiaTheme="minorEastAsia"/>
      <w:kern w:val="0"/>
      <w:sz w:val="24"/>
      <w:szCs w:val="32"/>
      <w:lang w:eastAsia="en-US" w:bidi="en-US"/>
    </w:rPr>
  </w:style>
  <w:style w:type="paragraph" w:styleId="32">
    <w:name w:val="List Paragraph"/>
    <w:basedOn w:val="1"/>
    <w:qFormat/>
    <w:uiPriority w:val="34"/>
    <w:pPr>
      <w:widowControl/>
      <w:ind w:left="720"/>
      <w:contextualSpacing/>
      <w:jc w:val="left"/>
    </w:pPr>
    <w:rPr>
      <w:rFonts w:asciiTheme="minorHAnsi" w:hAnsiTheme="minorHAnsi" w:eastAsiaTheme="minorEastAsia"/>
      <w:kern w:val="0"/>
      <w:sz w:val="24"/>
      <w:lang w:eastAsia="en-US" w:bidi="en-US"/>
    </w:rPr>
  </w:style>
  <w:style w:type="paragraph" w:styleId="33">
    <w:name w:val="Quote"/>
    <w:basedOn w:val="1"/>
    <w:next w:val="1"/>
    <w:link w:val="34"/>
    <w:qFormat/>
    <w:uiPriority w:val="29"/>
    <w:pPr>
      <w:widowControl/>
      <w:jc w:val="left"/>
    </w:pPr>
    <w:rPr>
      <w:rFonts w:asciiTheme="minorHAnsi" w:hAnsiTheme="minorHAnsi" w:eastAsiaTheme="minorEastAsia"/>
      <w:i/>
      <w:kern w:val="0"/>
      <w:sz w:val="24"/>
    </w:rPr>
  </w:style>
  <w:style w:type="character" w:customStyle="1" w:styleId="34">
    <w:name w:val="引用 字符"/>
    <w:basedOn w:val="17"/>
    <w:link w:val="33"/>
    <w:qFormat/>
    <w:uiPriority w:val="29"/>
    <w:rPr>
      <w:i/>
      <w:sz w:val="24"/>
      <w:szCs w:val="24"/>
    </w:rPr>
  </w:style>
  <w:style w:type="paragraph" w:styleId="35">
    <w:name w:val="Intense Quote"/>
    <w:basedOn w:val="1"/>
    <w:next w:val="1"/>
    <w:link w:val="36"/>
    <w:qFormat/>
    <w:uiPriority w:val="30"/>
    <w:pPr>
      <w:widowControl/>
      <w:ind w:left="720" w:right="720"/>
      <w:jc w:val="left"/>
    </w:pPr>
    <w:rPr>
      <w:rFonts w:asciiTheme="minorHAnsi" w:hAnsiTheme="minorHAnsi" w:eastAsiaTheme="minorEastAsia"/>
      <w:b/>
      <w:i/>
      <w:kern w:val="0"/>
      <w:sz w:val="24"/>
      <w:szCs w:val="22"/>
    </w:rPr>
  </w:style>
  <w:style w:type="character" w:customStyle="1" w:styleId="36">
    <w:name w:val="明显引用 字符"/>
    <w:basedOn w:val="17"/>
    <w:link w:val="35"/>
    <w:qFormat/>
    <w:uiPriority w:val="30"/>
    <w:rPr>
      <w:b/>
      <w:i/>
      <w:sz w:val="24"/>
    </w:rPr>
  </w:style>
  <w:style w:type="character" w:customStyle="1" w:styleId="37">
    <w:name w:val="不明显强调1"/>
    <w:qFormat/>
    <w:uiPriority w:val="19"/>
    <w:rPr>
      <w:i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38">
    <w:name w:val="明显强调1"/>
    <w:basedOn w:val="17"/>
    <w:qFormat/>
    <w:uiPriority w:val="21"/>
    <w:rPr>
      <w:b/>
      <w:i/>
      <w:sz w:val="24"/>
      <w:szCs w:val="24"/>
      <w:u w:val="single"/>
    </w:rPr>
  </w:style>
  <w:style w:type="character" w:customStyle="1" w:styleId="39">
    <w:name w:val="不明显参考1"/>
    <w:basedOn w:val="17"/>
    <w:qFormat/>
    <w:uiPriority w:val="31"/>
    <w:rPr>
      <w:sz w:val="24"/>
      <w:szCs w:val="24"/>
      <w:u w:val="single"/>
    </w:rPr>
  </w:style>
  <w:style w:type="character" w:customStyle="1" w:styleId="40">
    <w:name w:val="明显参考1"/>
    <w:basedOn w:val="17"/>
    <w:qFormat/>
    <w:uiPriority w:val="32"/>
    <w:rPr>
      <w:b/>
      <w:sz w:val="24"/>
      <w:u w:val="single"/>
    </w:rPr>
  </w:style>
  <w:style w:type="character" w:customStyle="1" w:styleId="41">
    <w:name w:val="书籍标题1"/>
    <w:basedOn w:val="17"/>
    <w:qFormat/>
    <w:uiPriority w:val="33"/>
    <w:rPr>
      <w:rFonts w:asciiTheme="majorHAnsi" w:hAnsiTheme="majorHAnsi" w:eastAsiaTheme="majorEastAsia"/>
      <w:b/>
      <w:i/>
      <w:sz w:val="24"/>
      <w:szCs w:val="24"/>
    </w:rPr>
  </w:style>
  <w:style w:type="paragraph" w:customStyle="1" w:styleId="42">
    <w:name w:val="TOC 标题1"/>
    <w:basedOn w:val="2"/>
    <w:next w:val="1"/>
    <w:semiHidden/>
    <w:unhideWhenUsed/>
    <w:qFormat/>
    <w:uiPriority w:val="39"/>
    <w:pPr>
      <w:outlineLvl w:val="9"/>
    </w:pPr>
    <w:rPr>
      <w:lang w:eastAsia="en-US" w:bidi="en-US"/>
    </w:rPr>
  </w:style>
  <w:style w:type="character" w:customStyle="1" w:styleId="43">
    <w:name w:val="页眉 字符"/>
    <w:basedOn w:val="17"/>
    <w:link w:val="13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4">
    <w:name w:val="页脚 字符"/>
    <w:basedOn w:val="17"/>
    <w:link w:val="12"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5">
    <w:name w:val="批注框文本 字符"/>
    <w:basedOn w:val="17"/>
    <w:link w:val="11"/>
    <w:semiHidden/>
    <w:qFormat/>
    <w:uiPriority w:val="99"/>
    <w:rPr>
      <w:rFonts w:ascii="Times New Roman" w:hAnsi="Times New Roman" w:eastAsia="宋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95</Words>
  <Characters>547</Characters>
  <Lines>4</Lines>
  <Paragraphs>1</Paragraphs>
  <TotalTime>0</TotalTime>
  <ScaleCrop>false</ScaleCrop>
  <LinksUpToDate>false</LinksUpToDate>
  <CharactersWithSpaces>641</CharactersWithSpaces>
  <Application>WPS Office_11.8.2.10321_F1E327BC-269C-435d-A152-05C5408002CA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2024-03-18T08:52:00Z</dcterms:created>
  <dc:creator>赵 恺（预算处）</dc:creator>
  <cp:lastModifiedBy>Administrator</cp:lastModifiedBy>
  <cp:lastPrinted>2018-12-31T10:56:00Z</cp:lastPrinted>
  <dcterms:modified xsi:type="dcterms:W3CDTF">2024-08-20T08:29:35Z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2052-11.8.2.10321</vt:lpwstr>
  </property>
  <property fmtid="{D5CDD505-2E9C-101B-9397-08002B2CF9AE}" pid="3" name="ICV">
    <vt:lpwstr>C734C92AAAF24344A0E4232D8EB3359B</vt:lpwstr>
  </property>
</Properties>
</file>