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网站建设专项经费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乌尔禾区政府办公室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乌尔禾区政府办公室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王慧</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根据国办要求政府网站与运维第三方签订合同。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项目目前已经完成实际设立的目标，统筹协调电子政务建设规划和政务服务平台建设，协调推动政务服务平台和实体大厅建设，优化政府网站，保障政府网站安全。项目在实施过程中严格按照目标设立的各阶段任务进行开展工作，在前期立项过程中严格把质量关，建立安全防护机制，保证项目实施各阶段安全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该项目年初预算数30万元，全年预算数30万元（有年中追加资金，全年预算数=年初预算数+追加资金），实际总投入30万元，该项目资金已全部落实到位（或该项目资金落实到位</w:t>
      </w:r>
      <w:r>
        <w:rPr>
          <w:rStyle w:val="18"/>
          <w:rFonts w:hint="eastAsia" w:ascii="楷体" w:hAnsi="楷体" w:eastAsia="楷体"/>
          <w:b w:val="0"/>
          <w:bCs w:val="0"/>
          <w:spacing w:val="-4"/>
          <w:sz w:val="32"/>
          <w:szCs w:val="32"/>
          <w:lang w:val="en-US" w:eastAsia="zh-CN"/>
        </w:rPr>
        <w:t>30</w:t>
      </w:r>
      <w:bookmarkStart w:id="0" w:name="_GoBack"/>
      <w:bookmarkEnd w:id="0"/>
      <w:r>
        <w:rPr>
          <w:rStyle w:val="18"/>
          <w:rFonts w:hint="eastAsia" w:ascii="楷体" w:hAnsi="楷体" w:eastAsia="楷体"/>
          <w:b w:val="0"/>
          <w:bCs w:val="0"/>
          <w:spacing w:val="-4"/>
          <w:sz w:val="32"/>
          <w:szCs w:val="32"/>
        </w:rPr>
        <w:t>万元），资金来源为财政局拨款。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30万元，全年预算数30万元,（有年中追加资金，全年预算数=年初预算数+追加资金），全年执行数30万元，预算执行率为100%（预算执行率=全年执行数/全年预算数），主要用于：支付管理运维政府网站的第三方机构（融信智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1、总体目标（与目标表中年度预期总体目标一致）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根据国办要求政府网站与运维第三方签订的合同，支付克拉玛依市融信智有信息技术有限责任公司2021年度费用30万元。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2、阶段性目标（指的是项目分阶段性要做的工作内容，也是对总体目标的细化。建议根据项目情况自行修改描述，具体可以围绕：季度或者半年度要完成的工作内容或任务目标，进行描述）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支付克拉玛依市融信智有信息技术有限责任公司前三个季度产生的费用（每季度费用10万元）。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（2）项目绩效管理财政支出运行提供及时、有效的信息。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网站建设项目所包含的全部项目内容。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网站建设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本次项目绩效评价遵循以下基本原则：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具体评价指标体系详情见附件1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本次评价指标中，既有定性指标又有定量指标，各类指标因考核内容不同和客观标准不同存在较大差异，因此核定具体指标时采用了不同方法，具体评价方法如下：（可根据项目情况修改评价方法）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100%。项目产出类指标权重为40分，得分为40分，得分率为100%。项目效益类指标权重为20分，得分为20分，得分率为100%。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资金分配额度与项目单位实际工作内容相适应，资金分配额度合理，资金分配依据充分。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本项目总投资30万元，财政资金及时足额到位，到位率100%，预算资金按计划进度执行。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预算编制较为详细，项目资金支出总体能够按照预算执行，预算资金支出30万元，预算执行率为100%。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指标1：开展网络安全演练次数，指标值：≥4次，实际完成值：4次，指标完成率100%。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指标2：网站维护次数，指标值：≥366次，实际完成值：366次，指标完成率100%。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指标1：网络安全演练覆盖率，指标值：≥95%，实际完成值：100%，指标完成率100%。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指标2：系统故障率，指标值：≤5%，实际完成值：2%，指标完成率100%。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指标1：业务处理时间，指标值：≤1天，实际完成值：1天，指标完成率100%。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指标1：网站建设成本，指标值：30万元，实际完成值：30万元，指标完成率100%。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指标1：促进政务信息公开，指标值：高效促进，实际完成值：高效促进，指标完成率100%。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指标1：使用人员满意度，指标值：≥95%，实际完成值：100%，指标完成率100%。</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w:t>
      </w:r>
      <w:r>
        <w:rPr>
          <w:rStyle w:val="18"/>
          <w:rFonts w:hint="eastAsia" w:ascii="黑体" w:hAnsi="黑体" w:eastAsia="黑体"/>
          <w:spacing w:val="-4"/>
          <w:sz w:val="32"/>
          <w:szCs w:val="32"/>
        </w:rPr>
        <w:t>主要经验及做法、存在的问题及原因分析：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2.因轮岗、调动、等因素使我单位绩效工作人员流动频繁，造成了工作衔接不到位的情况。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6465"/>
    <w:rsid w:val="00102DFF"/>
    <w:rsid w:val="00121AE4"/>
    <w:rsid w:val="00146AAD"/>
    <w:rsid w:val="001B3A40"/>
    <w:rsid w:val="002840E3"/>
    <w:rsid w:val="00291BC0"/>
    <w:rsid w:val="00311DBE"/>
    <w:rsid w:val="004366A8"/>
    <w:rsid w:val="00502BA7"/>
    <w:rsid w:val="005162F1"/>
    <w:rsid w:val="00535153"/>
    <w:rsid w:val="00554F82"/>
    <w:rsid w:val="0056390D"/>
    <w:rsid w:val="005719B0"/>
    <w:rsid w:val="005A3428"/>
    <w:rsid w:val="005D10D6"/>
    <w:rsid w:val="00750363"/>
    <w:rsid w:val="008010F5"/>
    <w:rsid w:val="00855E3A"/>
    <w:rsid w:val="0091457F"/>
    <w:rsid w:val="00916AC0"/>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A1A"/>
    <w:rsid w:val="00D17F2E"/>
    <w:rsid w:val="00D30354"/>
    <w:rsid w:val="00D32BD6"/>
    <w:rsid w:val="00DF42A0"/>
    <w:rsid w:val="00E30E91"/>
    <w:rsid w:val="00E769FE"/>
    <w:rsid w:val="00EA2CBE"/>
    <w:rsid w:val="00F1401A"/>
    <w:rsid w:val="00F32FEE"/>
    <w:rsid w:val="00FB10BB"/>
    <w:rsid w:val="07261865"/>
    <w:rsid w:val="0856517C"/>
    <w:rsid w:val="0BFB189F"/>
    <w:rsid w:val="11BD75F7"/>
    <w:rsid w:val="13BE561A"/>
    <w:rsid w:val="15392994"/>
    <w:rsid w:val="18FE139B"/>
    <w:rsid w:val="28EB28C9"/>
    <w:rsid w:val="2A891760"/>
    <w:rsid w:val="3029612C"/>
    <w:rsid w:val="32A221C5"/>
    <w:rsid w:val="33F20F2A"/>
    <w:rsid w:val="34C44675"/>
    <w:rsid w:val="3B5B5607"/>
    <w:rsid w:val="3CE21B3C"/>
    <w:rsid w:val="45A316A2"/>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5631</Words>
  <Characters>5785</Characters>
  <Lines>4</Lines>
  <Paragraphs>1</Paragraphs>
  <TotalTime>7</TotalTime>
  <ScaleCrop>false</ScaleCrop>
  <LinksUpToDate>false</LinksUpToDate>
  <CharactersWithSpaces>5805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2024-03-18T08:52:00Z</dcterms:created>
  <dc:creator>赵 恺（预算处）</dc:creator>
  <cp:lastModifiedBy>Administrator</cp:lastModifiedBy>
  <cp:lastPrinted>2018-12-31T10:56:00Z</cp:lastPrinted>
  <dcterms:modified xsi:type="dcterms:W3CDTF">2024-08-20T09:49:15Z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410E1DA6AF6141FF8CD4A460EA621B4E_13</vt:lpwstr>
  </property>
</Properties>
</file>