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38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乌尔禾区委第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巡察组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向区工业和信息化局（商务局）反馈巡察情况简报</w:t>
      </w:r>
    </w:p>
    <w:p w14:paraId="5F02170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C692D8B"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乌尔禾区委巡察工作统一部署，2023年9月19日，区委第一巡察组向区工业和信息化局（商务局）（以下简称区工信局）反馈巡察情况。区委分管领导、区委巡察工作领导小组成员、区委巡察办、区委第一巡察组、</w:t>
      </w:r>
      <w:r>
        <w:rPr>
          <w:rFonts w:hint="eastAsia" w:eastAsia="仿宋_GB2312"/>
          <w:color w:val="000000"/>
          <w:sz w:val="32"/>
          <w:szCs w:val="32"/>
          <w:highlight w:val="none"/>
        </w:rPr>
        <w:t>区纪委监委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color w:val="000000"/>
          <w:sz w:val="32"/>
          <w:szCs w:val="32"/>
          <w:highlight w:val="none"/>
        </w:rPr>
        <w:t>区委组织部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区委宣传部有关同志和区工信局全体人员参加会议。</w:t>
      </w:r>
    </w:p>
    <w:p w14:paraId="480D2A56"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会上，区委第一巡察组组长陈华文同志反馈了巡察意见并指出，区工信局主要存在的问题：政治理论学习不到位；对</w:t>
      </w:r>
      <w:r>
        <w:rPr>
          <w:rFonts w:hint="default" w:eastAsia="仿宋_GB2312"/>
          <w:color w:val="000000"/>
          <w:sz w:val="32"/>
          <w:szCs w:val="32"/>
          <w:highlight w:val="none"/>
          <w:lang w:val="en-US" w:eastAsia="zh-CN"/>
        </w:rPr>
        <w:t>习近平总书记有关本系统工作的重要讲话和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重要</w:t>
      </w:r>
      <w:bookmarkStart w:id="0" w:name="_GoBack"/>
      <w:bookmarkEnd w:id="0"/>
      <w:r>
        <w:rPr>
          <w:rFonts w:hint="default" w:eastAsia="仿宋_GB2312"/>
          <w:color w:val="000000"/>
          <w:sz w:val="32"/>
          <w:szCs w:val="32"/>
          <w:highlight w:val="none"/>
          <w:lang w:val="en-US" w:eastAsia="zh-CN"/>
        </w:rPr>
        <w:t>指示批示精神研究不深入，结合实际贯彻落实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有差距；存在学风不正问题；公务接待费用不合规；“三重一大”决策制度落实不到位；运用</w:t>
      </w:r>
      <w:r>
        <w:rPr>
          <w:rFonts w:hint="default" w:eastAsia="仿宋_GB2312"/>
          <w:color w:val="000000"/>
          <w:sz w:val="32"/>
          <w:szCs w:val="32"/>
          <w:highlight w:val="none"/>
          <w:lang w:val="en-US" w:eastAsia="zh-CN"/>
        </w:rPr>
        <w:t>监督执纪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“</w:t>
      </w:r>
      <w:r>
        <w:rPr>
          <w:rFonts w:hint="default" w:eastAsia="仿宋_GB2312"/>
          <w:color w:val="000000"/>
          <w:sz w:val="32"/>
          <w:szCs w:val="32"/>
          <w:highlight w:val="none"/>
          <w:lang w:val="en-US" w:eastAsia="zh-CN"/>
        </w:rPr>
        <w:t>第一种形态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”</w:t>
      </w:r>
      <w:r>
        <w:rPr>
          <w:rFonts w:hint="default" w:eastAsia="仿宋_GB2312"/>
          <w:color w:val="000000"/>
          <w:sz w:val="32"/>
          <w:szCs w:val="32"/>
          <w:highlight w:val="none"/>
          <w:lang w:val="en-US" w:eastAsia="zh-CN"/>
        </w:rPr>
        <w:t>不规范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；</w:t>
      </w:r>
      <w:r>
        <w:rPr>
          <w:rFonts w:hint="default" w:eastAsia="仿宋_GB2312"/>
          <w:color w:val="000000"/>
          <w:sz w:val="32"/>
          <w:szCs w:val="32"/>
          <w:highlight w:val="none"/>
          <w:lang w:val="en-US" w:eastAsia="zh-CN"/>
        </w:rPr>
        <w:t>落实党风廉政建设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主体责任不到位。</w:t>
      </w:r>
    </w:p>
    <w:p w14:paraId="0E2148DB">
      <w:pPr>
        <w:spacing w:line="560" w:lineRule="exact"/>
        <w:ind w:firstLine="640" w:firstLineChars="200"/>
        <w:rPr>
          <w:rFonts w:hint="default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区委巡察工作领导小组成员、巡察办主任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李覃思</w:t>
      </w:r>
      <w:r>
        <w:rPr>
          <w:rFonts w:ascii="Times New Roman" w:hAnsi="Times New Roman" w:eastAsia="仿宋_GB2312"/>
          <w:sz w:val="32"/>
          <w:szCs w:val="32"/>
        </w:rPr>
        <w:t>同志对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巡察</w:t>
      </w:r>
      <w:r>
        <w:rPr>
          <w:rFonts w:ascii="Times New Roman" w:hAnsi="Times New Roman" w:eastAsia="仿宋_GB2312"/>
          <w:sz w:val="32"/>
          <w:szCs w:val="32"/>
        </w:rPr>
        <w:t>整</w:t>
      </w:r>
      <w:r>
        <w:rPr>
          <w:rFonts w:hint="eastAsia" w:eastAsia="仿宋_GB2312"/>
          <w:color w:val="000000"/>
          <w:sz w:val="32"/>
          <w:szCs w:val="32"/>
          <w:highlight w:val="none"/>
        </w:rPr>
        <w:t>改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提出工作要求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一要</w:t>
      </w:r>
      <w:r>
        <w:rPr>
          <w:rFonts w:hint="eastAsia" w:eastAsia="仿宋_GB2312"/>
          <w:color w:val="000000"/>
          <w:sz w:val="32"/>
          <w:szCs w:val="32"/>
          <w:highlight w:val="none"/>
        </w:rPr>
        <w:t>提高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政治站位，增强整改工作责任感；二要明确目标任务，抓好整改工作落实；三要促进正本清源</w:t>
      </w:r>
      <w:r>
        <w:rPr>
          <w:rFonts w:hint="eastAsia" w:eastAsia="仿宋_GB2312"/>
          <w:color w:val="000000"/>
          <w:sz w:val="32"/>
          <w:szCs w:val="32"/>
          <w:highlight w:val="none"/>
        </w:rPr>
        <w:t>，加强对整改成果的综合运用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。</w:t>
      </w:r>
    </w:p>
    <w:p w14:paraId="4A708616">
      <w:pPr>
        <w:spacing w:line="560" w:lineRule="exact"/>
        <w:ind w:firstLine="627" w:firstLineChars="196"/>
        <w:rPr>
          <w:rFonts w:hint="eastAsia" w:ascii="Times New Roman" w:hAnsi="仿宋_GB2312" w:eastAsia="仿宋_GB2312" w:cs="Times New Roman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区人民政府党组成员、副区长陶晶同志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就做好巡察整改工作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，提出以下几</w:t>
      </w:r>
      <w:r>
        <w:rPr>
          <w:rFonts w:hint="eastAsia" w:ascii="Times New Roman" w:hAnsi="仿宋_GB2312" w:eastAsia="仿宋_GB2312" w:cs="Times New Roman"/>
          <w:sz w:val="32"/>
          <w:szCs w:val="36"/>
          <w:lang w:val="en-US" w:eastAsia="zh-CN"/>
        </w:rPr>
        <w:t>点要求：</w:t>
      </w:r>
      <w:r>
        <w:rPr>
          <w:rFonts w:hint="eastAsia" w:ascii="Times New Roman" w:hAnsi="仿宋_GB2312" w:eastAsia="仿宋_GB2312" w:cs="Times New Roman"/>
          <w:b/>
          <w:bCs/>
          <w:sz w:val="32"/>
          <w:szCs w:val="36"/>
          <w:lang w:val="en-US" w:eastAsia="zh-CN"/>
        </w:rPr>
        <w:t>一是要提高政治站位，增强巡察整改工作责任感。</w:t>
      </w:r>
      <w:r>
        <w:rPr>
          <w:rFonts w:hint="eastAsia" w:ascii="Times New Roman" w:hAnsi="仿宋_GB2312" w:eastAsia="仿宋_GB2312" w:cs="Times New Roman"/>
          <w:sz w:val="32"/>
          <w:szCs w:val="36"/>
          <w:lang w:val="en-US" w:eastAsia="zh-CN"/>
        </w:rPr>
        <w:t>区工信局要深化对这次巡察整改工作重要性和紧迫性的认识，自觉把做好巡察整改工作作为一项重大政治任务来抓，在整改落实上敢动真碰硬，以对人民负责的态度推深做实巡察“后半篇文章”。</w:t>
      </w:r>
      <w:r>
        <w:rPr>
          <w:rFonts w:hint="eastAsia" w:ascii="Times New Roman" w:hAnsi="仿宋_GB2312" w:eastAsia="仿宋_GB2312" w:cs="Times New Roman"/>
          <w:b/>
          <w:bCs/>
          <w:sz w:val="32"/>
          <w:szCs w:val="36"/>
          <w:lang w:val="en-US" w:eastAsia="zh-CN"/>
        </w:rPr>
        <w:t>二是要明确目标任务，抓好整改工作落实。</w:t>
      </w:r>
      <w:r>
        <w:rPr>
          <w:rFonts w:hint="eastAsia" w:ascii="Times New Roman" w:hAnsi="仿宋_GB2312" w:eastAsia="仿宋_GB2312" w:cs="Times New Roman"/>
          <w:sz w:val="32"/>
          <w:szCs w:val="36"/>
          <w:lang w:val="en-US" w:eastAsia="zh-CN"/>
        </w:rPr>
        <w:t>区工信局要对标对表巡察组反馈意见，落实整改主体责任，单位负责人要切实履行“第一责任人”职责，认真研究整改方案，部署整改任务，督查整改进度，其他相关工作人员要主动认领责任，查找原因、建立问题台账，做到责任到岗、措施到人、要求到位，紧盯目标倒排工期，确保各项问题整改到位。</w:t>
      </w:r>
      <w:r>
        <w:rPr>
          <w:rFonts w:hint="eastAsia" w:ascii="Times New Roman" w:hAnsi="仿宋_GB2312" w:eastAsia="仿宋_GB2312" w:cs="Times New Roman"/>
          <w:b/>
          <w:bCs/>
          <w:sz w:val="32"/>
          <w:szCs w:val="36"/>
          <w:lang w:val="en-US" w:eastAsia="zh-CN"/>
        </w:rPr>
        <w:t>三是要促进正本清源，加强对整改成果的综合运用。</w:t>
      </w:r>
      <w:r>
        <w:rPr>
          <w:rFonts w:hint="eastAsia" w:ascii="Times New Roman" w:hAnsi="仿宋_GB2312" w:eastAsia="仿宋_GB2312" w:cs="Times New Roman"/>
          <w:sz w:val="32"/>
          <w:szCs w:val="36"/>
          <w:lang w:val="en-US" w:eastAsia="zh-CN"/>
        </w:rPr>
        <w:t>区工信局要针对本次巡察发现的问题，举一反三、延伸拓展，既注重“当</w:t>
      </w:r>
      <w:r>
        <w:rPr>
          <w:rFonts w:hint="eastAsia" w:ascii="Times New Roman" w:hAnsi="仿宋_GB2312" w:eastAsia="仿宋_GB2312" w:cs="Times New Roman"/>
          <w:sz w:val="32"/>
          <w:szCs w:val="36"/>
        </w:rPr>
        <w:t>前改”，又着眼“长久立”，</w:t>
      </w:r>
      <w:r>
        <w:rPr>
          <w:rFonts w:hint="eastAsia" w:ascii="Times New Roman" w:hAnsi="仿宋_GB2312" w:eastAsia="仿宋_GB2312" w:cs="Times New Roman"/>
          <w:sz w:val="32"/>
          <w:szCs w:val="36"/>
          <w:lang w:val="en-US" w:eastAsia="zh-CN"/>
        </w:rPr>
        <w:t>以巡察整改为契机，</w:t>
      </w:r>
      <w:r>
        <w:rPr>
          <w:rFonts w:hint="eastAsia" w:ascii="Times New Roman" w:hAnsi="仿宋_GB2312" w:eastAsia="仿宋_GB2312" w:cs="Times New Roman"/>
          <w:sz w:val="32"/>
          <w:szCs w:val="36"/>
        </w:rPr>
        <w:t>深入查找体制机制中的短板和漏洞，推动深化改革</w:t>
      </w:r>
      <w:r>
        <w:rPr>
          <w:rFonts w:hint="eastAsia" w:ascii="Times New Roman" w:hAnsi="仿宋_GB2312" w:eastAsia="仿宋_GB2312" w:cs="Times New Roman"/>
          <w:sz w:val="32"/>
          <w:szCs w:val="36"/>
          <w:lang w:eastAsia="zh-CN"/>
        </w:rPr>
        <w:t>，</w:t>
      </w:r>
      <w:r>
        <w:rPr>
          <w:rFonts w:hint="eastAsia" w:ascii="Times New Roman" w:hAnsi="仿宋_GB2312" w:eastAsia="仿宋_GB2312" w:cs="Times New Roman"/>
          <w:sz w:val="32"/>
          <w:szCs w:val="36"/>
        </w:rPr>
        <w:t>堵塞制度漏洞，充分发挥巡察标本兼治作用</w:t>
      </w:r>
      <w:r>
        <w:rPr>
          <w:rFonts w:hint="eastAsia" w:ascii="Times New Roman" w:hAnsi="仿宋_GB2312" w:eastAsia="仿宋_GB2312" w:cs="Times New Roman"/>
          <w:sz w:val="32"/>
          <w:szCs w:val="36"/>
          <w:lang w:val="en-US" w:eastAsia="zh-CN"/>
        </w:rPr>
        <w:t>。</w:t>
      </w:r>
    </w:p>
    <w:p w14:paraId="5DA144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区工信局党支部书记、副局长闫昭瑞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同志从三个方面作表态发言。一是提高政治站位，以高度的自觉推动巡察整改；二是坚持问题导向，对标对表逐条抓好问题整改落实工作；三是强化成果运用，坚决做到推动各项工作发展和提升。</w:t>
      </w:r>
    </w:p>
    <w:p w14:paraId="7399C808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8E0D25B">
      <w:pPr>
        <w:adjustRightInd w:val="0"/>
        <w:snapToGrid w:val="0"/>
        <w:spacing w:line="560" w:lineRule="exact"/>
        <w:jc w:val="left"/>
        <w:rPr>
          <w:rFonts w:eastAsia="黑体"/>
          <w:sz w:val="32"/>
          <w:szCs w:val="32"/>
        </w:rPr>
      </w:pPr>
    </w:p>
    <w:p w14:paraId="2A495AFE">
      <w:pPr>
        <w:adjustRightInd w:val="0"/>
        <w:snapToGrid w:val="0"/>
        <w:spacing w:line="560" w:lineRule="exact"/>
        <w:ind w:firstLine="5760" w:firstLineChars="1800"/>
        <w:jc w:val="left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2B5A67E9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ZWEwNGU5OTY3ZGZmZDM1MmM4Zjc4MzMyMDhlNGUifQ=="/>
  </w:docVars>
  <w:rsids>
    <w:rsidRoot w:val="00000000"/>
    <w:rsid w:val="08B80647"/>
    <w:rsid w:val="10260EB5"/>
    <w:rsid w:val="136C783D"/>
    <w:rsid w:val="1F0A54C5"/>
    <w:rsid w:val="20CA3197"/>
    <w:rsid w:val="2674607E"/>
    <w:rsid w:val="2D0F767B"/>
    <w:rsid w:val="323668DE"/>
    <w:rsid w:val="35515D9F"/>
    <w:rsid w:val="37893C4A"/>
    <w:rsid w:val="3FC75CCB"/>
    <w:rsid w:val="42132798"/>
    <w:rsid w:val="486F44A0"/>
    <w:rsid w:val="4DD94A5A"/>
    <w:rsid w:val="4EFF583A"/>
    <w:rsid w:val="4F460F2D"/>
    <w:rsid w:val="54B576DE"/>
    <w:rsid w:val="664B3CC7"/>
    <w:rsid w:val="6BD821D8"/>
    <w:rsid w:val="6BE741CA"/>
    <w:rsid w:val="79466849"/>
    <w:rsid w:val="7B0D52CF"/>
    <w:rsid w:val="7FCDEFF2"/>
    <w:rsid w:val="FFC30B28"/>
    <w:rsid w:val="FF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937</Words>
  <Characters>941</Characters>
  <Lines>0</Lines>
  <Paragraphs>0</Paragraphs>
  <TotalTime>13</TotalTime>
  <ScaleCrop>false</ScaleCrop>
  <LinksUpToDate>false</LinksUpToDate>
  <CharactersWithSpaces>974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2023-09-21T02:08:00Z</dcterms:created>
  <dc:creator>jkj</dc:creator>
  <cp:lastModifiedBy>紫砂萱</cp:lastModifiedBy>
  <cp:lastPrinted>2023-09-27T05:37:00Z</cp:lastPrinted>
  <dcterms:modified xsi:type="dcterms:W3CDTF">2025-03-28T09:59:31Z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CB1DDA43DBA54C5181811C3C21B22971_12</vt:lpwstr>
  </property>
  <property fmtid="{D5CDD505-2E9C-101B-9397-08002B2CF9AE}" pid="4" name="KSOTemplateDocerSaveRecord">
    <vt:lpwstr>eyJoZGlkIjoiZWY1ZGMyMTRmY2NmMzU5YTc1MTYzOTczZThlODQyM2YiLCJ1c2VySWQiOiI4NjE5NDQzNzgifQ==</vt:lpwstr>
  </property>
</Properties>
</file>