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3187C9">
      <w:pPr>
        <w:spacing w:line="560" w:lineRule="exact"/>
        <w:rPr>
          <w:rFonts w:hint="eastAsia" w:ascii="黑体" w:hAnsi="黑体" w:eastAsia="黑体"/>
          <w:color w:val="auto"/>
          <w:sz w:val="32"/>
          <w:szCs w:val="32"/>
          <w:highlight w:val="none"/>
        </w:rPr>
      </w:pPr>
      <w:r>
        <w:rPr>
          <w:rFonts w:hint="eastAsia" w:ascii="黑体" w:hAnsi="黑体" w:eastAsia="黑体"/>
          <w:color w:val="auto"/>
          <w:sz w:val="32"/>
          <w:szCs w:val="32"/>
          <w:highlight w:val="none"/>
        </w:rPr>
        <w:t>附件</w:t>
      </w:r>
      <w:r>
        <w:rPr>
          <w:rFonts w:hint="eastAsia" w:ascii="黑体" w:hAnsi="黑体" w:eastAsia="黑体"/>
          <w:color w:val="auto"/>
          <w:sz w:val="32"/>
          <w:szCs w:val="32"/>
          <w:highlight w:val="none"/>
          <w:lang w:val="en-US" w:eastAsia="zh-CN"/>
        </w:rPr>
        <w:t>2</w:t>
      </w:r>
      <w:r>
        <w:rPr>
          <w:rFonts w:hint="eastAsia" w:ascii="黑体" w:hAnsi="黑体" w:eastAsia="黑体"/>
          <w:color w:val="auto"/>
          <w:sz w:val="32"/>
          <w:szCs w:val="32"/>
          <w:highlight w:val="none"/>
        </w:rPr>
        <w:t>：</w:t>
      </w:r>
    </w:p>
    <w:p w14:paraId="16804EA6">
      <w:pPr>
        <w:spacing w:line="560" w:lineRule="exact"/>
        <w:rPr>
          <w:rFonts w:hint="default" w:ascii="黑体" w:hAnsi="黑体" w:eastAsia="黑体"/>
          <w:color w:val="auto"/>
          <w:sz w:val="32"/>
          <w:szCs w:val="32"/>
          <w:highlight w:val="none"/>
          <w:lang w:val="en-US" w:eastAsia="zh-CN"/>
        </w:rPr>
      </w:pPr>
    </w:p>
    <w:p w14:paraId="2B252F75">
      <w:pPr>
        <w:pStyle w:val="8"/>
        <w:rPr>
          <w:rFonts w:hint="default"/>
          <w:lang w:val="en-US" w:eastAsia="zh-CN"/>
        </w:rPr>
      </w:pPr>
    </w:p>
    <w:p w14:paraId="0026C05C">
      <w:pPr>
        <w:widowControl/>
        <w:spacing w:before="100" w:beforeAutospacing="1" w:after="100" w:afterAutospacing="1"/>
        <w:jc w:val="center"/>
        <w:outlineLvl w:val="1"/>
        <w:rPr>
          <w:rFonts w:hint="default" w:ascii="Times New Roman" w:hAnsi="Times New Roman" w:eastAsia="方正小标宋_GBK" w:cs="Times New Roman"/>
          <w:kern w:val="0"/>
          <w:sz w:val="44"/>
          <w:szCs w:val="44"/>
          <w:lang w:val="en-US" w:eastAsia="zh-CN"/>
        </w:rPr>
      </w:pPr>
    </w:p>
    <w:p w14:paraId="2246EF8A">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r>
        <w:rPr>
          <w:rFonts w:hint="eastAsia" w:eastAsia="方正小标宋_GBK" w:cs="Times New Roman"/>
          <w:kern w:val="0"/>
          <w:sz w:val="44"/>
          <w:szCs w:val="44"/>
          <w:lang w:eastAsia="zh-CN"/>
        </w:rPr>
        <w:t>乌尔禾区</w:t>
      </w:r>
      <w:r>
        <w:rPr>
          <w:rFonts w:hint="eastAsia" w:eastAsia="方正小标宋_GBK" w:cs="Times New Roman"/>
          <w:kern w:val="0"/>
          <w:sz w:val="44"/>
          <w:szCs w:val="44"/>
          <w:lang w:val="en-US" w:eastAsia="zh-CN"/>
        </w:rPr>
        <w:t>2024年</w:t>
      </w:r>
      <w:r>
        <w:rPr>
          <w:rFonts w:hint="default" w:ascii="Times New Roman" w:hAnsi="Times New Roman" w:eastAsia="方正小标宋_GBK" w:cs="Times New Roman"/>
          <w:kern w:val="0"/>
          <w:sz w:val="44"/>
          <w:szCs w:val="44"/>
        </w:rPr>
        <w:t>政府预算公开</w:t>
      </w:r>
    </w:p>
    <w:p w14:paraId="368EF7B9">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676B721D">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71F5F44D">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0572B071">
      <w:pPr>
        <w:widowControl/>
        <w:spacing w:before="100" w:beforeAutospacing="1" w:after="100" w:afterAutospacing="1"/>
        <w:jc w:val="center"/>
        <w:outlineLvl w:val="1"/>
        <w:rPr>
          <w:rFonts w:hint="default" w:ascii="Times New Roman" w:hAnsi="Times New Roman" w:eastAsia="方正小标宋_GBK" w:cs="Times New Roman"/>
          <w:kern w:val="0"/>
          <w:sz w:val="44"/>
          <w:szCs w:val="44"/>
        </w:rPr>
      </w:pPr>
    </w:p>
    <w:p w14:paraId="18D56061">
      <w:pPr>
        <w:rPr>
          <w:rFonts w:hint="default" w:ascii="Times New Roman" w:hAnsi="Times New Roman" w:cs="Times New Roman"/>
        </w:rPr>
      </w:pPr>
    </w:p>
    <w:p w14:paraId="022A7B07">
      <w:pPr>
        <w:rPr>
          <w:rFonts w:hint="default" w:ascii="Times New Roman" w:hAnsi="Times New Roman" w:cs="Times New Roman"/>
        </w:rPr>
      </w:pPr>
    </w:p>
    <w:p w14:paraId="21A25715">
      <w:pPr>
        <w:rPr>
          <w:rFonts w:hint="default" w:ascii="Times New Roman" w:hAnsi="Times New Roman" w:cs="Times New Roman"/>
        </w:rPr>
      </w:pPr>
    </w:p>
    <w:p w14:paraId="324EEC51">
      <w:pPr>
        <w:rPr>
          <w:rFonts w:hint="default" w:ascii="Times New Roman" w:hAnsi="Times New Roman" w:cs="Times New Roman"/>
        </w:rPr>
      </w:pPr>
    </w:p>
    <w:p w14:paraId="53075C76">
      <w:pPr>
        <w:rPr>
          <w:rFonts w:hint="default" w:ascii="Times New Roman" w:hAnsi="Times New Roman" w:cs="Times New Roman"/>
        </w:rPr>
      </w:pPr>
    </w:p>
    <w:p w14:paraId="45799E1D">
      <w:pPr>
        <w:rPr>
          <w:rFonts w:hint="default" w:ascii="Times New Roman" w:hAnsi="Times New Roman" w:cs="Times New Roman"/>
        </w:rPr>
      </w:pPr>
    </w:p>
    <w:p w14:paraId="5FA92D9B">
      <w:pPr>
        <w:rPr>
          <w:rFonts w:hint="default" w:ascii="Times New Roman" w:hAnsi="Times New Roman" w:cs="Times New Roman"/>
        </w:rPr>
      </w:pPr>
    </w:p>
    <w:p w14:paraId="2837B06B">
      <w:pPr>
        <w:rPr>
          <w:rFonts w:hint="default" w:ascii="Times New Roman" w:hAnsi="Times New Roman" w:cs="Times New Roman"/>
        </w:rPr>
      </w:pPr>
    </w:p>
    <w:p w14:paraId="315097CB">
      <w:pPr>
        <w:rPr>
          <w:rFonts w:hint="default" w:ascii="Times New Roman" w:hAnsi="Times New Roman" w:cs="Times New Roman"/>
        </w:rPr>
      </w:pPr>
    </w:p>
    <w:p w14:paraId="12D4CC32">
      <w:pPr>
        <w:rPr>
          <w:rFonts w:hint="default" w:ascii="Times New Roman" w:hAnsi="Times New Roman" w:cs="Times New Roman"/>
        </w:rPr>
      </w:pPr>
    </w:p>
    <w:p w14:paraId="3E32506F">
      <w:pPr>
        <w:rPr>
          <w:rFonts w:hint="default" w:ascii="Times New Roman" w:hAnsi="Times New Roman" w:cs="Times New Roman"/>
        </w:rPr>
      </w:pPr>
    </w:p>
    <w:p w14:paraId="008BEFA5">
      <w:pPr>
        <w:rPr>
          <w:rFonts w:hint="default" w:ascii="Times New Roman" w:hAnsi="Times New Roman" w:cs="Times New Roman"/>
        </w:rPr>
      </w:pPr>
    </w:p>
    <w:p w14:paraId="3E1EED17">
      <w:pPr>
        <w:rPr>
          <w:rFonts w:hint="default" w:ascii="Times New Roman" w:hAnsi="Times New Roman" w:cs="Times New Roman"/>
        </w:rPr>
      </w:pPr>
    </w:p>
    <w:p w14:paraId="0C249F51">
      <w:pPr>
        <w:rPr>
          <w:rFonts w:hint="default" w:ascii="Times New Roman" w:hAnsi="Times New Roman" w:cs="Times New Roman"/>
        </w:rPr>
      </w:pPr>
    </w:p>
    <w:p w14:paraId="2AA22028">
      <w:pPr>
        <w:rPr>
          <w:rFonts w:hint="default" w:ascii="Times New Roman" w:hAnsi="Times New Roman" w:cs="Times New Roman"/>
        </w:rPr>
      </w:pPr>
    </w:p>
    <w:p w14:paraId="66294DA6">
      <w:pPr>
        <w:rPr>
          <w:rFonts w:hint="default" w:ascii="Times New Roman" w:hAnsi="Times New Roman" w:cs="Times New Roman"/>
        </w:rPr>
      </w:pPr>
    </w:p>
    <w:p w14:paraId="65C12208">
      <w:pPr>
        <w:widowControl/>
        <w:spacing w:line="440" w:lineRule="exact"/>
        <w:jc w:val="both"/>
        <w:outlineLvl w:val="1"/>
        <w:rPr>
          <w:rFonts w:hint="default" w:ascii="Times New Roman" w:hAnsi="Times New Roman" w:eastAsia="黑体" w:cs="Times New Roman"/>
          <w:kern w:val="0"/>
          <w:sz w:val="36"/>
          <w:szCs w:val="32"/>
          <w:lang w:val="en-US" w:eastAsia="zh-Hans"/>
        </w:rPr>
        <w:sectPr>
          <w:footerReference r:id="rId3" w:type="default"/>
          <w:pgSz w:w="11906" w:h="16838"/>
          <w:pgMar w:top="2098" w:right="1531" w:bottom="1984" w:left="1531" w:header="851" w:footer="992" w:gutter="0"/>
          <w:pgNumType w:fmt="numberInDash"/>
          <w:cols w:space="720" w:num="1"/>
          <w:docGrid w:linePitch="312" w:charSpace="0"/>
        </w:sectPr>
      </w:pPr>
    </w:p>
    <w:p w14:paraId="09DDB56C">
      <w:pPr>
        <w:widowControl/>
        <w:spacing w:line="600" w:lineRule="exact"/>
        <w:jc w:val="center"/>
        <w:outlineLvl w:val="1"/>
        <w:rPr>
          <w:rFonts w:hint="default" w:ascii="Times New Roman" w:hAnsi="Times New Roman" w:eastAsia="黑体" w:cs="Times New Roman"/>
          <w:kern w:val="0"/>
          <w:sz w:val="36"/>
          <w:szCs w:val="32"/>
        </w:rPr>
      </w:pPr>
      <w:r>
        <w:rPr>
          <w:rFonts w:hint="default" w:ascii="Times New Roman" w:hAnsi="Times New Roman" w:eastAsia="黑体" w:cs="Times New Roman"/>
          <w:kern w:val="0"/>
          <w:sz w:val="36"/>
          <w:szCs w:val="32"/>
          <w:lang w:val="en-US" w:eastAsia="zh-Hans"/>
        </w:rPr>
        <w:t>目</w:t>
      </w:r>
      <w:r>
        <w:rPr>
          <w:rFonts w:hint="default" w:ascii="Times New Roman" w:hAnsi="Times New Roman" w:eastAsia="黑体" w:cs="Times New Roman"/>
          <w:kern w:val="0"/>
          <w:sz w:val="36"/>
          <w:szCs w:val="32"/>
          <w:lang w:val="en-US" w:eastAsia="zh-CN"/>
        </w:rPr>
        <w:t xml:space="preserve"> </w:t>
      </w:r>
      <w:r>
        <w:rPr>
          <w:rFonts w:hint="default" w:ascii="Times New Roman" w:hAnsi="Times New Roman" w:eastAsia="黑体" w:cs="Times New Roman"/>
          <w:kern w:val="0"/>
          <w:sz w:val="36"/>
          <w:szCs w:val="32"/>
        </w:rPr>
        <w:t>录</w:t>
      </w:r>
    </w:p>
    <w:p w14:paraId="001ADB5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p>
    <w:p w14:paraId="1913B0A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第一部分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预算草案报告</w:t>
      </w:r>
    </w:p>
    <w:p w14:paraId="281A8A4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第二部分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四本</w:t>
      </w:r>
      <w:r>
        <w:rPr>
          <w:rFonts w:hint="default" w:ascii="Times New Roman" w:hAnsi="Times New Roman" w:eastAsia="仿宋_GB2312" w:cs="Times New Roman"/>
          <w:b/>
          <w:kern w:val="0"/>
          <w:sz w:val="32"/>
          <w:szCs w:val="32"/>
          <w:lang w:eastAsia="zh-Hans"/>
        </w:rPr>
        <w:t>”</w:t>
      </w:r>
      <w:r>
        <w:rPr>
          <w:rFonts w:hint="default" w:ascii="Times New Roman" w:hAnsi="Times New Roman" w:eastAsia="仿宋_GB2312" w:cs="Times New Roman"/>
          <w:b/>
          <w:kern w:val="0"/>
          <w:sz w:val="32"/>
          <w:szCs w:val="32"/>
          <w:lang w:val="en-US" w:eastAsia="zh-Hans"/>
        </w:rPr>
        <w:t>预算公开表</w:t>
      </w:r>
    </w:p>
    <w:p w14:paraId="58DB6AB2">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b w:val="0"/>
          <w:bCs/>
          <w:sz w:val="32"/>
          <w:lang w:val="en-US" w:eastAsia="zh-Hans"/>
        </w:rPr>
        <w:t>一</w:t>
      </w:r>
      <w:r>
        <w:rPr>
          <w:rFonts w:hint="default" w:ascii="Times New Roman" w:hAnsi="Times New Roman" w:eastAsia="仿宋_GB2312" w:cs="Times New Roman"/>
          <w:kern w:val="0"/>
          <w:sz w:val="32"/>
          <w:szCs w:val="32"/>
          <w:lang w:val="en-US" w:eastAsia="zh-Hans"/>
        </w:rPr>
        <w:t>、一般公共预算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094F6A0D">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0F1E899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21FF25B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四、社会保险基金预算</w:t>
      </w:r>
      <w:r>
        <w:rPr>
          <w:rFonts w:hint="default" w:ascii="Times New Roman" w:hAnsi="Times New Roman" w:eastAsia="仿宋_GB2312" w:cs="Times New Roman"/>
          <w:kern w:val="0"/>
          <w:sz w:val="32"/>
          <w:szCs w:val="32"/>
          <w:lang w:val="en-US" w:eastAsia="zh-CN"/>
        </w:rPr>
        <w:t>公开</w:t>
      </w:r>
      <w:r>
        <w:rPr>
          <w:rFonts w:hint="default" w:ascii="Times New Roman" w:hAnsi="Times New Roman" w:eastAsia="仿宋_GB2312" w:cs="Times New Roman"/>
          <w:kern w:val="0"/>
          <w:sz w:val="32"/>
          <w:szCs w:val="32"/>
          <w:lang w:val="en-US" w:eastAsia="zh-Hans"/>
        </w:rPr>
        <w:t>表</w:t>
      </w:r>
    </w:p>
    <w:p w14:paraId="3ABD51E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第三部分</w:t>
      </w:r>
      <w:r>
        <w:rPr>
          <w:rFonts w:hint="default" w:ascii="Times New Roman" w:hAnsi="Times New Roman" w:eastAsia="仿宋_GB2312" w:cs="Times New Roman"/>
          <w:b/>
          <w:kern w:val="0"/>
          <w:sz w:val="32"/>
          <w:szCs w:val="32"/>
          <w:lang w:eastAsia="zh-Hans"/>
        </w:rPr>
        <w:t xml:space="preserve"> </w:t>
      </w:r>
      <w:r>
        <w:rPr>
          <w:rFonts w:hint="eastAsia" w:eastAsia="仿宋_GB2312" w:cs="Times New Roman"/>
          <w:b/>
          <w:kern w:val="0"/>
          <w:sz w:val="32"/>
          <w:szCs w:val="32"/>
          <w:lang w:val="en-US" w:eastAsia="zh-CN"/>
        </w:rPr>
        <w:t>财政拨款</w:t>
      </w:r>
      <w:r>
        <w:rPr>
          <w:rFonts w:hint="default" w:ascii="Times New Roman" w:hAnsi="Times New Roman" w:eastAsia="仿宋_GB2312" w:cs="Times New Roman"/>
          <w:b/>
          <w:kern w:val="0"/>
          <w:sz w:val="32"/>
          <w:szCs w:val="32"/>
          <w:lang w:val="en-US" w:eastAsia="zh-Hans"/>
        </w:rPr>
        <w:t>“三公”经费预算情况说明</w:t>
      </w:r>
    </w:p>
    <w:p w14:paraId="5A67969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第四部分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转移支付安排情况说明</w:t>
      </w:r>
    </w:p>
    <w:p w14:paraId="6CA4D6B1">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一、一般公共预算对下转移支付情况说明</w:t>
      </w:r>
    </w:p>
    <w:p w14:paraId="0BC11CE7">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二、政府性基金预算对下转移支付情况</w:t>
      </w:r>
    </w:p>
    <w:p w14:paraId="0823E234">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0" w:firstLineChars="200"/>
        <w:jc w:val="both"/>
        <w:textAlignment w:val="auto"/>
        <w:outlineLvl w:val="1"/>
        <w:rPr>
          <w:rFonts w:hint="default" w:ascii="Times New Roman" w:hAnsi="Times New Roman" w:eastAsia="仿宋_GB2312" w:cs="Times New Roman"/>
          <w:kern w:val="0"/>
          <w:sz w:val="32"/>
          <w:szCs w:val="32"/>
          <w:lang w:val="en-US" w:eastAsia="zh-Hans"/>
        </w:rPr>
      </w:pPr>
      <w:r>
        <w:rPr>
          <w:rFonts w:hint="default" w:ascii="Times New Roman" w:hAnsi="Times New Roman" w:eastAsia="仿宋_GB2312" w:cs="Times New Roman"/>
          <w:kern w:val="0"/>
          <w:sz w:val="32"/>
          <w:szCs w:val="32"/>
          <w:lang w:val="en-US" w:eastAsia="zh-Hans"/>
        </w:rPr>
        <w:t>三、国有资本经营预算对下转移支付情况</w:t>
      </w:r>
    </w:p>
    <w:p w14:paraId="16BBCB49">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第五部分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地方政府债务公开情况说明</w:t>
      </w:r>
    </w:p>
    <w:p w14:paraId="488D69BB">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第六部分</w:t>
      </w:r>
      <w:r>
        <w:rPr>
          <w:rFonts w:hint="default" w:ascii="Times New Roman" w:hAnsi="Times New Roman" w:eastAsia="仿宋_GB2312" w:cs="Times New Roman"/>
          <w:b/>
          <w:kern w:val="0"/>
          <w:sz w:val="32"/>
          <w:szCs w:val="32"/>
          <w:lang w:eastAsia="zh-Hans"/>
        </w:rPr>
        <w:t xml:space="preserve"> 财政衔接推进乡村振兴补助资金公开情况说明</w:t>
      </w:r>
    </w:p>
    <w:p w14:paraId="57E5D0D5">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eastAsia="zh-Hans"/>
        </w:rPr>
      </w:pPr>
      <w:r>
        <w:rPr>
          <w:rFonts w:hint="default" w:ascii="Times New Roman" w:hAnsi="Times New Roman" w:eastAsia="仿宋_GB2312" w:cs="Times New Roman"/>
          <w:b/>
          <w:kern w:val="0"/>
          <w:sz w:val="32"/>
          <w:szCs w:val="32"/>
          <w:lang w:val="en-US" w:eastAsia="zh-Hans"/>
        </w:rPr>
        <w:t>第七部分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本级汇总的预算绩效情况说明</w:t>
      </w:r>
      <w:r>
        <w:rPr>
          <w:rFonts w:hint="default" w:ascii="Times New Roman" w:hAnsi="Times New Roman" w:eastAsia="仿宋_GB2312" w:cs="Times New Roman"/>
          <w:b/>
          <w:kern w:val="0"/>
          <w:sz w:val="32"/>
          <w:szCs w:val="32"/>
          <w:lang w:eastAsia="zh-Hans"/>
        </w:rPr>
        <w:t xml:space="preserve"> </w:t>
      </w:r>
    </w:p>
    <w:p w14:paraId="03CE76F3">
      <w:pPr>
        <w:keepNext w:val="0"/>
        <w:keepLines w:val="0"/>
        <w:pageBreakBefore w:val="0"/>
        <w:widowControl/>
        <w:kinsoku/>
        <w:wordWrap/>
        <w:overflowPunct/>
        <w:topLinePunct w:val="0"/>
        <w:autoSpaceDE/>
        <w:autoSpaceDN/>
        <w:bidi w:val="0"/>
        <w:adjustRightInd/>
        <w:snapToGrid/>
        <w:spacing w:line="600" w:lineRule="exact"/>
        <w:ind w:left="0" w:leftChars="0" w:right="0" w:rightChars="0" w:firstLine="643" w:firstLineChars="200"/>
        <w:jc w:val="both"/>
        <w:textAlignment w:val="auto"/>
        <w:outlineLvl w:val="1"/>
        <w:rPr>
          <w:rFonts w:hint="default" w:ascii="Times New Roman" w:hAnsi="Times New Roman" w:eastAsia="仿宋_GB2312" w:cs="Times New Roman"/>
          <w:b/>
          <w:kern w:val="0"/>
          <w:sz w:val="32"/>
          <w:szCs w:val="32"/>
          <w:lang w:val="en-US" w:eastAsia="zh-Hans"/>
        </w:rPr>
      </w:pPr>
      <w:r>
        <w:rPr>
          <w:rFonts w:hint="default" w:ascii="Times New Roman" w:hAnsi="Times New Roman" w:eastAsia="仿宋_GB2312" w:cs="Times New Roman"/>
          <w:b/>
          <w:kern w:val="0"/>
          <w:sz w:val="32"/>
          <w:szCs w:val="32"/>
          <w:lang w:val="en-US" w:eastAsia="zh-Hans"/>
        </w:rPr>
        <w:t>第八部分</w:t>
      </w:r>
      <w:r>
        <w:rPr>
          <w:rFonts w:hint="default" w:ascii="Times New Roman" w:hAnsi="Times New Roman" w:eastAsia="仿宋_GB2312" w:cs="Times New Roman"/>
          <w:b/>
          <w:kern w:val="0"/>
          <w:sz w:val="32"/>
          <w:szCs w:val="32"/>
          <w:lang w:eastAsia="zh-Hans"/>
        </w:rPr>
        <w:t xml:space="preserve"> </w:t>
      </w:r>
      <w:r>
        <w:rPr>
          <w:rFonts w:hint="default" w:ascii="Times New Roman" w:hAnsi="Times New Roman" w:eastAsia="仿宋_GB2312" w:cs="Times New Roman"/>
          <w:b/>
          <w:kern w:val="0"/>
          <w:sz w:val="32"/>
          <w:szCs w:val="32"/>
          <w:lang w:val="en-US" w:eastAsia="zh-Hans"/>
        </w:rPr>
        <w:t>其他情况说明</w:t>
      </w:r>
    </w:p>
    <w:p w14:paraId="4B53275C">
      <w:pPr>
        <w:keepNext w:val="0"/>
        <w:keepLines w:val="0"/>
        <w:pageBreakBefore w:val="0"/>
        <w:kinsoku/>
        <w:wordWrap/>
        <w:overflowPunct/>
        <w:topLinePunct w:val="0"/>
        <w:autoSpaceDE w:val="0"/>
        <w:autoSpaceDN w:val="0"/>
        <w:bidi w:val="0"/>
        <w:adjustRightInd/>
        <w:snapToGrid/>
        <w:spacing w:before="0" w:after="0" w:line="266" w:lineRule="auto"/>
        <w:ind w:right="0" w:rightChars="0" w:firstLine="640" w:firstLineChars="200"/>
        <w:jc w:val="center"/>
        <w:textAlignment w:val="auto"/>
        <w:rPr>
          <w:rFonts w:hint="default" w:ascii="Times New Roman" w:hAnsi="Times New Roman" w:eastAsia="方正小标宋_GBK" w:cs="Times New Roman"/>
          <w:b/>
          <w:sz w:val="32"/>
        </w:rPr>
      </w:pPr>
    </w:p>
    <w:p w14:paraId="2EEA6CF8">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14:paraId="5AC1E2C6">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eastAsia="方正小标宋_GBK" w:cs="Times New Roman"/>
          <w:b/>
          <w:sz w:val="32"/>
        </w:rPr>
      </w:pPr>
    </w:p>
    <w:p w14:paraId="037184A5">
      <w:pPr>
        <w:widowControl/>
        <w:jc w:val="center"/>
        <w:outlineLvl w:val="1"/>
        <w:rPr>
          <w:rFonts w:hint="default" w:ascii="Times New Roman" w:hAnsi="Times New Roman" w:eastAsia="黑体" w:cs="Times New Roman"/>
          <w:kern w:val="0"/>
          <w:sz w:val="32"/>
          <w:szCs w:val="32"/>
        </w:rPr>
        <w:sectPr>
          <w:footerReference r:id="rId4" w:type="default"/>
          <w:pgSz w:w="11906" w:h="16838"/>
          <w:pgMar w:top="2098" w:right="1531" w:bottom="1984" w:left="1531" w:header="851" w:footer="992" w:gutter="0"/>
          <w:pgNumType w:fmt="numberInDash" w:start="2"/>
          <w:cols w:space="720" w:num="1"/>
          <w:docGrid w:linePitch="312" w:charSpace="0"/>
        </w:sectPr>
      </w:pPr>
    </w:p>
    <w:p w14:paraId="684BFC95">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第一部分</w:t>
      </w:r>
      <w:r>
        <w:rPr>
          <w:rFonts w:hint="default" w:ascii="Times New Roman" w:hAnsi="Times New Roman" w:eastAsia="黑体" w:cs="Times New Roman"/>
          <w:kern w:val="0"/>
          <w:sz w:val="32"/>
          <w:szCs w:val="32"/>
          <w:lang w:val="en-US" w:eastAsia="zh-Hans"/>
        </w:rPr>
        <w:tab/>
      </w:r>
      <w:r>
        <w:rPr>
          <w:rFonts w:hint="default" w:ascii="Times New Roman" w:hAnsi="Times New Roman" w:eastAsia="黑体" w:cs="Times New Roman"/>
          <w:kern w:val="0"/>
          <w:sz w:val="32"/>
          <w:szCs w:val="32"/>
          <w:lang w:val="en-US" w:eastAsia="zh-Hans"/>
        </w:rPr>
        <w:t>预算草案报告</w:t>
      </w:r>
    </w:p>
    <w:p w14:paraId="3F81A8FA">
      <w:pPr>
        <w:keepNext w:val="0"/>
        <w:keepLines w:val="0"/>
        <w:pageBreakBefore w:val="0"/>
        <w:kinsoku/>
        <w:wordWrap/>
        <w:overflowPunct w:val="0"/>
        <w:bidi w:val="0"/>
        <w:spacing w:line="560" w:lineRule="exact"/>
        <w:ind w:firstLine="200"/>
        <w:jc w:val="center"/>
        <w:textAlignment w:val="auto"/>
        <w:rPr>
          <w:rFonts w:hint="default" w:ascii="Times New Roman" w:hAnsi="Times New Roman" w:eastAsia="方正小标宋简体" w:cs="Times New Roman"/>
          <w:color w:val="auto"/>
          <w:sz w:val="44"/>
          <w:szCs w:val="44"/>
          <w:lang w:eastAsia="zh-CN"/>
        </w:rPr>
      </w:pPr>
      <w:r>
        <w:rPr>
          <w:rFonts w:hint="default" w:ascii="Times New Roman" w:hAnsi="Times New Roman" w:eastAsia="方正小标宋简体" w:cs="Times New Roman"/>
          <w:color w:val="auto"/>
          <w:sz w:val="44"/>
          <w:szCs w:val="44"/>
        </w:rPr>
        <w:t>2023年</w:t>
      </w:r>
      <w:r>
        <w:rPr>
          <w:rFonts w:hint="default" w:ascii="Times New Roman" w:hAnsi="Times New Roman" w:eastAsia="方正小标宋简体" w:cs="Times New Roman"/>
          <w:color w:val="auto"/>
          <w:sz w:val="44"/>
          <w:szCs w:val="44"/>
          <w:lang w:eastAsia="zh-CN"/>
        </w:rPr>
        <w:t>乌尔禾</w:t>
      </w:r>
      <w:r>
        <w:rPr>
          <w:rFonts w:hint="default" w:ascii="Times New Roman" w:hAnsi="Times New Roman" w:eastAsia="方正小标宋简体" w:cs="Times New Roman"/>
          <w:color w:val="auto"/>
          <w:sz w:val="44"/>
          <w:szCs w:val="44"/>
        </w:rPr>
        <w:t>区预算执行情况</w:t>
      </w:r>
      <w:r>
        <w:rPr>
          <w:rFonts w:hint="default" w:ascii="Times New Roman" w:hAnsi="Times New Roman" w:eastAsia="方正小标宋简体" w:cs="Times New Roman"/>
          <w:color w:val="auto"/>
          <w:sz w:val="44"/>
          <w:szCs w:val="44"/>
          <w:lang w:eastAsia="zh-CN"/>
        </w:rPr>
        <w:t>与</w:t>
      </w:r>
    </w:p>
    <w:p w14:paraId="231ECE4B">
      <w:pPr>
        <w:keepNext w:val="0"/>
        <w:keepLines w:val="0"/>
        <w:pageBreakBefore w:val="0"/>
        <w:kinsoku/>
        <w:wordWrap/>
        <w:overflowPunct w:val="0"/>
        <w:bidi w:val="0"/>
        <w:spacing w:line="560" w:lineRule="exact"/>
        <w:ind w:firstLine="200"/>
        <w:jc w:val="center"/>
        <w:textAlignment w:val="auto"/>
        <w:rPr>
          <w:rFonts w:hint="default" w:ascii="Times New Roman" w:hAnsi="Times New Roman" w:eastAsia="方正小标宋简体" w:cs="Times New Roman"/>
          <w:color w:val="auto"/>
          <w:spacing w:val="-20"/>
          <w:sz w:val="44"/>
          <w:szCs w:val="44"/>
        </w:rPr>
      </w:pPr>
      <w:r>
        <w:rPr>
          <w:rFonts w:hint="default" w:ascii="Times New Roman" w:hAnsi="Times New Roman" w:eastAsia="方正小标宋简体" w:cs="Times New Roman"/>
          <w:color w:val="auto"/>
          <w:spacing w:val="-20"/>
          <w:sz w:val="44"/>
          <w:szCs w:val="44"/>
        </w:rPr>
        <w:t>2024年</w:t>
      </w:r>
      <w:r>
        <w:rPr>
          <w:rFonts w:hint="default" w:ascii="Times New Roman" w:hAnsi="Times New Roman" w:eastAsia="方正小标宋简体" w:cs="Times New Roman"/>
          <w:color w:val="auto"/>
          <w:spacing w:val="-20"/>
          <w:sz w:val="44"/>
          <w:szCs w:val="44"/>
          <w:lang w:eastAsia="zh-CN"/>
        </w:rPr>
        <w:t>乌尔禾区</w:t>
      </w:r>
      <w:r>
        <w:rPr>
          <w:rFonts w:hint="default" w:ascii="Times New Roman" w:hAnsi="Times New Roman" w:eastAsia="方正小标宋简体" w:cs="Times New Roman"/>
          <w:color w:val="auto"/>
          <w:spacing w:val="-20"/>
          <w:sz w:val="44"/>
          <w:szCs w:val="44"/>
        </w:rPr>
        <w:t>预算草案的报告</w:t>
      </w:r>
    </w:p>
    <w:p w14:paraId="1BEE9042">
      <w:pPr>
        <w:keepNext w:val="0"/>
        <w:keepLines w:val="0"/>
        <w:pageBreakBefore w:val="0"/>
        <w:kinsoku/>
        <w:wordWrap/>
        <w:overflowPunct w:val="0"/>
        <w:bidi w:val="0"/>
        <w:adjustRightInd w:val="0"/>
        <w:snapToGrid w:val="0"/>
        <w:spacing w:line="560" w:lineRule="exact"/>
        <w:ind w:firstLine="200"/>
        <w:jc w:val="center"/>
        <w:textAlignment w:val="auto"/>
        <w:rPr>
          <w:rFonts w:hint="default" w:ascii="Times New Roman" w:hAnsi="Times New Roman" w:eastAsia="楷体_GB2312" w:cs="Times New Roman"/>
          <w:color w:val="auto"/>
          <w:sz w:val="32"/>
          <w:szCs w:val="32"/>
        </w:rPr>
      </w:pPr>
    </w:p>
    <w:p w14:paraId="4D979FA5">
      <w:pPr>
        <w:keepNext w:val="0"/>
        <w:keepLines w:val="0"/>
        <w:pageBreakBefore w:val="0"/>
        <w:kinsoku/>
        <w:wordWrap/>
        <w:overflowPunct w:val="0"/>
        <w:bidi w:val="0"/>
        <w:adjustRightInd w:val="0"/>
        <w:snapToGrid w:val="0"/>
        <w:spacing w:line="560" w:lineRule="exact"/>
        <w:ind w:firstLine="200"/>
        <w:jc w:val="center"/>
        <w:textAlignment w:val="auto"/>
        <w:rPr>
          <w:rFonts w:hint="default" w:ascii="Times New Roman" w:hAnsi="Times New Roman" w:eastAsia="楷体_GB2312" w:cs="Times New Roman"/>
          <w:color w:val="auto"/>
          <w:spacing w:val="0"/>
          <w:sz w:val="32"/>
          <w:szCs w:val="32"/>
        </w:rPr>
      </w:pPr>
      <w:r>
        <w:rPr>
          <w:rFonts w:hint="default" w:ascii="Times New Roman" w:hAnsi="Times New Roman" w:eastAsia="楷体_GB2312" w:cs="Times New Roman"/>
          <w:color w:val="auto"/>
          <w:spacing w:val="0"/>
          <w:sz w:val="32"/>
          <w:szCs w:val="32"/>
        </w:rPr>
        <w:t>——2024年1月</w:t>
      </w:r>
      <w:r>
        <w:rPr>
          <w:rFonts w:hint="default" w:ascii="Times New Roman" w:hAnsi="Times New Roman" w:eastAsia="楷体_GB2312" w:cs="Times New Roman"/>
          <w:color w:val="auto"/>
          <w:spacing w:val="0"/>
          <w:sz w:val="32"/>
          <w:szCs w:val="32"/>
          <w:lang w:val="en-US" w:eastAsia="zh-CN"/>
        </w:rPr>
        <w:t>24</w:t>
      </w:r>
      <w:r>
        <w:rPr>
          <w:rFonts w:hint="default" w:ascii="Times New Roman" w:hAnsi="Times New Roman" w:eastAsia="楷体_GB2312" w:cs="Times New Roman"/>
          <w:color w:val="auto"/>
          <w:spacing w:val="0"/>
          <w:sz w:val="32"/>
          <w:szCs w:val="32"/>
        </w:rPr>
        <w:t>日在</w:t>
      </w:r>
      <w:r>
        <w:rPr>
          <w:rFonts w:hint="default" w:ascii="Times New Roman" w:hAnsi="Times New Roman" w:eastAsia="楷体_GB2312" w:cs="Times New Roman"/>
          <w:color w:val="auto"/>
          <w:spacing w:val="0"/>
          <w:sz w:val="32"/>
          <w:szCs w:val="32"/>
          <w:lang w:eastAsia="zh-CN"/>
        </w:rPr>
        <w:t>乌尔禾</w:t>
      </w:r>
      <w:r>
        <w:rPr>
          <w:rFonts w:hint="default" w:ascii="Times New Roman" w:hAnsi="Times New Roman" w:eastAsia="楷体_GB2312" w:cs="Times New Roman"/>
          <w:color w:val="auto"/>
          <w:spacing w:val="0"/>
          <w:sz w:val="32"/>
          <w:szCs w:val="32"/>
        </w:rPr>
        <w:t>区第</w:t>
      </w:r>
      <w:r>
        <w:rPr>
          <w:rFonts w:hint="default" w:ascii="Times New Roman" w:hAnsi="Times New Roman" w:eastAsia="楷体_GB2312" w:cs="Times New Roman"/>
          <w:color w:val="auto"/>
          <w:spacing w:val="0"/>
          <w:sz w:val="32"/>
          <w:szCs w:val="32"/>
          <w:lang w:eastAsia="zh-CN"/>
        </w:rPr>
        <w:t>九</w:t>
      </w:r>
      <w:r>
        <w:rPr>
          <w:rFonts w:hint="default" w:ascii="Times New Roman" w:hAnsi="Times New Roman" w:eastAsia="楷体_GB2312" w:cs="Times New Roman"/>
          <w:color w:val="auto"/>
          <w:spacing w:val="0"/>
          <w:sz w:val="32"/>
          <w:szCs w:val="32"/>
        </w:rPr>
        <w:t>届人民代表大会</w:t>
      </w:r>
    </w:p>
    <w:p w14:paraId="65050C3F">
      <w:pPr>
        <w:keepNext w:val="0"/>
        <w:keepLines w:val="0"/>
        <w:pageBreakBefore w:val="0"/>
        <w:kinsoku/>
        <w:wordWrap/>
        <w:overflowPunct w:val="0"/>
        <w:bidi w:val="0"/>
        <w:adjustRightInd w:val="0"/>
        <w:snapToGrid w:val="0"/>
        <w:spacing w:line="560" w:lineRule="exact"/>
        <w:ind w:firstLine="200"/>
        <w:jc w:val="center"/>
        <w:textAlignment w:val="auto"/>
        <w:rPr>
          <w:rFonts w:hint="default" w:ascii="Times New Roman" w:hAnsi="Times New Roman" w:eastAsia="楷体_GB2312" w:cs="Times New Roman"/>
          <w:color w:val="auto"/>
          <w:sz w:val="32"/>
          <w:szCs w:val="32"/>
          <w:lang w:eastAsia="zh-CN"/>
        </w:rPr>
      </w:pPr>
      <w:r>
        <w:rPr>
          <w:rFonts w:hint="default" w:ascii="Times New Roman" w:hAnsi="Times New Roman" w:eastAsia="楷体_GB2312" w:cs="Times New Roman"/>
          <w:color w:val="auto"/>
          <w:spacing w:val="0"/>
          <w:sz w:val="32"/>
          <w:szCs w:val="32"/>
        </w:rPr>
        <w:t>第</w:t>
      </w:r>
      <w:r>
        <w:rPr>
          <w:rFonts w:hint="default" w:ascii="Times New Roman" w:hAnsi="Times New Roman" w:eastAsia="楷体_GB2312" w:cs="Times New Roman"/>
          <w:color w:val="auto"/>
          <w:spacing w:val="0"/>
          <w:sz w:val="32"/>
          <w:szCs w:val="32"/>
          <w:lang w:eastAsia="zh-CN"/>
        </w:rPr>
        <w:t>四</w:t>
      </w:r>
      <w:r>
        <w:rPr>
          <w:rFonts w:hint="default" w:ascii="Times New Roman" w:hAnsi="Times New Roman" w:eastAsia="楷体_GB2312" w:cs="Times New Roman"/>
          <w:color w:val="auto"/>
          <w:spacing w:val="0"/>
          <w:sz w:val="32"/>
          <w:szCs w:val="32"/>
        </w:rPr>
        <w:t>次会议上</w:t>
      </w:r>
    </w:p>
    <w:p w14:paraId="25251944">
      <w:pPr>
        <w:keepNext w:val="0"/>
        <w:keepLines w:val="0"/>
        <w:pageBreakBefore w:val="0"/>
        <w:kinsoku/>
        <w:wordWrap/>
        <w:overflowPunct w:val="0"/>
        <w:bidi w:val="0"/>
        <w:adjustRightInd w:val="0"/>
        <w:snapToGrid w:val="0"/>
        <w:spacing w:line="560" w:lineRule="exact"/>
        <w:ind w:firstLine="200"/>
        <w:jc w:val="center"/>
        <w:textAlignment w:val="auto"/>
        <w:rPr>
          <w:rFonts w:hint="default" w:ascii="Times New Roman" w:hAnsi="Times New Roman" w:eastAsia="仿宋_GB2312" w:cs="Times New Roman"/>
          <w:color w:val="auto"/>
          <w:sz w:val="32"/>
          <w:szCs w:val="32"/>
        </w:rPr>
      </w:pPr>
      <w:r>
        <w:rPr>
          <w:rFonts w:hint="default" w:ascii="Times New Roman" w:hAnsi="Times New Roman" w:eastAsia="楷体_GB2312" w:cs="Times New Roman"/>
          <w:color w:val="auto"/>
          <w:sz w:val="32"/>
          <w:szCs w:val="32"/>
          <w:lang w:eastAsia="zh-CN"/>
        </w:rPr>
        <w:t>乌尔禾</w:t>
      </w:r>
      <w:r>
        <w:rPr>
          <w:rFonts w:hint="default" w:ascii="Times New Roman" w:hAnsi="Times New Roman" w:eastAsia="楷体_GB2312" w:cs="Times New Roman"/>
          <w:color w:val="auto"/>
          <w:sz w:val="32"/>
          <w:szCs w:val="32"/>
        </w:rPr>
        <w:t>区财政局</w:t>
      </w:r>
    </w:p>
    <w:p w14:paraId="5557C31D">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560" w:lineRule="exact"/>
        <w:ind w:right="0" w:rightChars="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rPr>
        <w:t>各位代表：</w:t>
      </w:r>
    </w:p>
    <w:p w14:paraId="5339A49E">
      <w:pPr>
        <w:keepNext w:val="0"/>
        <w:keepLines w:val="0"/>
        <w:pageBreakBefore w:val="0"/>
        <w:widowControl w:val="0"/>
        <w:pBdr>
          <w:top w:val="none" w:color="auto" w:sz="0" w:space="1"/>
          <w:left w:val="none" w:color="auto" w:sz="0" w:space="4"/>
          <w:bottom w:val="none" w:color="auto" w:sz="0" w:space="1"/>
          <w:right w:val="none" w:color="auto" w:sz="0" w:space="4"/>
          <w:between w:val="none" w:color="auto" w:sz="0" w:space="0"/>
        </w:pBdr>
        <w:kinsoku/>
        <w:wordWrap/>
        <w:overflowPunct/>
        <w:topLinePunct w:val="0"/>
        <w:autoSpaceDE w:val="0"/>
        <w:autoSpaceDN w:val="0"/>
        <w:bidi w:val="0"/>
        <w:adjustRightInd w:val="0"/>
        <w:snapToGrid w:val="0"/>
        <w:spacing w:line="560" w:lineRule="exact"/>
        <w:ind w:left="0" w:leftChars="0" w:right="0" w:rightChars="0" w:firstLine="640" w:firstLineChars="200"/>
        <w:textAlignment w:val="auto"/>
        <w:rPr>
          <w:rFonts w:hint="default" w:ascii="Times New Roman" w:hAnsi="Times New Roman" w:eastAsia="仿宋_GB2312" w:cs="Times New Roman"/>
          <w:color w:val="auto"/>
          <w:sz w:val="32"/>
          <w:szCs w:val="32"/>
          <w:highlight w:val="none"/>
          <w:lang w:val="zh-CN"/>
        </w:rPr>
      </w:pPr>
      <w:r>
        <w:rPr>
          <w:rFonts w:hint="default" w:ascii="Times New Roman" w:hAnsi="Times New Roman" w:eastAsia="仿宋_GB2312" w:cs="Times New Roman"/>
          <w:color w:val="auto"/>
          <w:sz w:val="32"/>
          <w:szCs w:val="32"/>
          <w:highlight w:val="none"/>
          <w:lang w:val="zh-CN" w:eastAsia="zh-CN"/>
        </w:rPr>
        <w:t>根据预算法规定，</w:t>
      </w:r>
      <w:r>
        <w:rPr>
          <w:rFonts w:hint="default" w:ascii="Times New Roman" w:hAnsi="Times New Roman" w:eastAsia="仿宋_GB2312" w:cs="Times New Roman"/>
          <w:color w:val="auto"/>
          <w:sz w:val="32"/>
          <w:szCs w:val="32"/>
          <w:highlight w:val="none"/>
          <w:lang w:val="zh-CN"/>
        </w:rPr>
        <w:t>受区人民政府委托，现将我区202</w:t>
      </w:r>
      <w:r>
        <w:rPr>
          <w:rFonts w:hint="default" w:ascii="Times New Roman" w:hAnsi="Times New Roman" w:eastAsia="仿宋_GB2312" w:cs="Times New Roman"/>
          <w:color w:val="auto"/>
          <w:sz w:val="32"/>
          <w:szCs w:val="32"/>
          <w:highlight w:val="none"/>
          <w:lang w:val="en-US" w:eastAsia="zh-CN"/>
        </w:rPr>
        <w:t>3</w:t>
      </w:r>
      <w:r>
        <w:rPr>
          <w:rFonts w:hint="default" w:ascii="Times New Roman" w:hAnsi="Times New Roman" w:eastAsia="仿宋_GB2312" w:cs="Times New Roman"/>
          <w:color w:val="auto"/>
          <w:sz w:val="32"/>
          <w:szCs w:val="32"/>
          <w:highlight w:val="none"/>
          <w:lang w:val="zh-CN"/>
        </w:rPr>
        <w:t>年预算执行情况和2024年预算草案提请区第</w:t>
      </w:r>
      <w:r>
        <w:rPr>
          <w:rFonts w:hint="default" w:ascii="Times New Roman" w:hAnsi="Times New Roman" w:eastAsia="仿宋_GB2312" w:cs="Times New Roman"/>
          <w:color w:val="auto"/>
          <w:sz w:val="32"/>
          <w:szCs w:val="32"/>
          <w:highlight w:val="none"/>
          <w:lang w:val="zh-CN" w:eastAsia="zh-CN"/>
        </w:rPr>
        <w:t>九</w:t>
      </w:r>
      <w:r>
        <w:rPr>
          <w:rFonts w:hint="default" w:ascii="Times New Roman" w:hAnsi="Times New Roman" w:eastAsia="仿宋_GB2312" w:cs="Times New Roman"/>
          <w:color w:val="auto"/>
          <w:sz w:val="32"/>
          <w:szCs w:val="32"/>
          <w:highlight w:val="none"/>
          <w:lang w:val="zh-CN"/>
        </w:rPr>
        <w:t>届人民代表大会第四次会议审查，并请区政协委员和其他列席人员提出意见。</w:t>
      </w:r>
    </w:p>
    <w:p w14:paraId="6EFF3EEC">
      <w:pPr>
        <w:keepNext w:val="0"/>
        <w:keepLines w:val="0"/>
        <w:pageBreakBefore w:val="0"/>
        <w:kinsoku/>
        <w:wordWrap/>
        <w:bidi w:val="0"/>
        <w:spacing w:line="560" w:lineRule="exact"/>
        <w:ind w:firstLine="640" w:firstLineChars="200"/>
        <w:textAlignment w:val="auto"/>
        <w:rPr>
          <w:rFonts w:hint="default" w:ascii="Times New Roman" w:hAnsi="Times New Roman" w:eastAsia="黑体" w:cs="Times New Roman"/>
          <w:color w:val="auto"/>
          <w:sz w:val="32"/>
          <w:szCs w:val="32"/>
        </w:rPr>
      </w:pPr>
      <w:r>
        <w:rPr>
          <w:rFonts w:hint="default" w:ascii="Times New Roman" w:hAnsi="Times New Roman" w:eastAsia="黑体" w:cs="Times New Roman"/>
          <w:color w:val="auto"/>
          <w:sz w:val="32"/>
          <w:szCs w:val="32"/>
        </w:rPr>
        <w:t>一、2023年预算执行情况</w:t>
      </w:r>
    </w:p>
    <w:p w14:paraId="68C0385C">
      <w:pPr>
        <w:keepNext w:val="0"/>
        <w:keepLines w:val="0"/>
        <w:pageBreakBefore w:val="0"/>
        <w:kinsoku/>
        <w:wordWrap/>
        <w:bidi w:val="0"/>
        <w:spacing w:line="560" w:lineRule="exact"/>
        <w:ind w:firstLine="616" w:firstLineChars="200"/>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spacing w:val="-6"/>
          <w:sz w:val="32"/>
          <w:szCs w:val="32"/>
          <w:lang w:val="en-US" w:eastAsia="zh-CN"/>
        </w:rPr>
        <w:t>2023</w:t>
      </w:r>
      <w:r>
        <w:rPr>
          <w:rFonts w:hint="default" w:ascii="Times New Roman" w:hAnsi="Times New Roman" w:eastAsia="仿宋_GB2312" w:cs="Times New Roman"/>
          <w:color w:val="auto"/>
          <w:spacing w:val="-6"/>
          <w:sz w:val="32"/>
          <w:szCs w:val="32"/>
        </w:rPr>
        <w:t>年，在</w:t>
      </w:r>
      <w:r>
        <w:rPr>
          <w:rFonts w:hint="default" w:ascii="Times New Roman" w:hAnsi="Times New Roman" w:eastAsia="仿宋_GB2312" w:cs="Times New Roman"/>
          <w:color w:val="auto"/>
          <w:spacing w:val="-6"/>
          <w:sz w:val="32"/>
          <w:szCs w:val="32"/>
          <w:lang w:eastAsia="zh-CN"/>
        </w:rPr>
        <w:t>区</w:t>
      </w:r>
      <w:r>
        <w:rPr>
          <w:rFonts w:hint="default" w:ascii="Times New Roman" w:hAnsi="Times New Roman" w:eastAsia="仿宋_GB2312" w:cs="Times New Roman"/>
          <w:color w:val="auto"/>
          <w:spacing w:val="-6"/>
          <w:sz w:val="32"/>
          <w:szCs w:val="32"/>
        </w:rPr>
        <w:t>委</w:t>
      </w:r>
      <w:r>
        <w:rPr>
          <w:rFonts w:hint="default" w:ascii="Times New Roman" w:hAnsi="Times New Roman" w:eastAsia="仿宋_GB2312" w:cs="Times New Roman"/>
          <w:color w:val="auto"/>
          <w:spacing w:val="-6"/>
          <w:sz w:val="32"/>
          <w:szCs w:val="32"/>
          <w:lang w:eastAsia="zh-CN"/>
        </w:rPr>
        <w:t>、区人民政府</w:t>
      </w:r>
      <w:r>
        <w:rPr>
          <w:rFonts w:hint="default" w:ascii="Times New Roman" w:hAnsi="Times New Roman" w:eastAsia="仿宋_GB2312" w:cs="Times New Roman"/>
          <w:color w:val="auto"/>
          <w:spacing w:val="-6"/>
          <w:sz w:val="32"/>
          <w:szCs w:val="32"/>
        </w:rPr>
        <w:t>的正确领导下，</w:t>
      </w:r>
      <w:r>
        <w:rPr>
          <w:rFonts w:hint="default" w:ascii="Times New Roman" w:hAnsi="Times New Roman" w:eastAsia="仿宋_GB2312" w:cs="Times New Roman"/>
          <w:color w:val="auto"/>
          <w:spacing w:val="-6"/>
          <w:sz w:val="32"/>
          <w:szCs w:val="32"/>
          <w:lang w:eastAsia="zh-CN"/>
        </w:rPr>
        <w:t>在区人大依法监督、政协的民主监督和支持下</w:t>
      </w:r>
      <w:r>
        <w:rPr>
          <w:rFonts w:hint="default" w:ascii="Times New Roman" w:hAnsi="Times New Roman" w:eastAsia="仿宋_GB2312" w:cs="Times New Roman"/>
          <w:color w:val="auto"/>
          <w:sz w:val="32"/>
          <w:szCs w:val="32"/>
          <w:highlight w:val="none"/>
          <w:lang w:val="en-US" w:eastAsia="zh-CN"/>
        </w:rPr>
        <w:t>，区财政局坚持以习近平新时代中国特色社会主义思想为指导，深入学习贯彻党的二十大精神，深入贯彻落实习近平总书记视察新疆重要讲话重要指示精神，完整准确全面贯彻新发展理念，统筹发展和安全，坚持稳字当头、稳中求进，认真贯彻落实“积极的财政政策要提升效能，更加注重精准、可持续”要求，</w:t>
      </w:r>
      <w:r>
        <w:rPr>
          <w:rFonts w:hint="default" w:ascii="Times New Roman" w:hAnsi="Times New Roman" w:eastAsia="仿宋_GB2312" w:cs="Times New Roman"/>
          <w:color w:val="auto"/>
          <w:spacing w:val="-6"/>
          <w:sz w:val="32"/>
          <w:szCs w:val="32"/>
          <w:lang w:val="en-US" w:eastAsia="zh-CN"/>
        </w:rPr>
        <w:t>强化</w:t>
      </w:r>
      <w:r>
        <w:rPr>
          <w:rFonts w:hint="default" w:ascii="Times New Roman" w:hAnsi="Times New Roman" w:eastAsia="仿宋_GB2312" w:cs="Times New Roman"/>
          <w:color w:val="auto"/>
          <w:sz w:val="32"/>
          <w:szCs w:val="32"/>
          <w:highlight w:val="none"/>
          <w:lang w:val="en-US" w:eastAsia="zh-CN"/>
        </w:rPr>
        <w:t>财政资金统筹，保证财政支出进度，深化财税体制改革，加强政府性债务管理，进一步严肃财经纪律，为</w:t>
      </w:r>
      <w:r>
        <w:rPr>
          <w:rFonts w:hint="default" w:ascii="Times New Roman" w:hAnsi="Times New Roman" w:eastAsia="仿宋_GB2312" w:cs="Times New Roman"/>
          <w:color w:val="auto"/>
          <w:kern w:val="0"/>
          <w:sz w:val="32"/>
          <w:szCs w:val="32"/>
          <w:lang w:val="en-US" w:eastAsia="zh-CN"/>
        </w:rPr>
        <w:t>推动我区经济社会高质量发展提供了坚实的财政保障。</w:t>
      </w:r>
    </w:p>
    <w:p w14:paraId="69471F74">
      <w:pPr>
        <w:keepNext w:val="0"/>
        <w:keepLines w:val="0"/>
        <w:pageBreakBefore w:val="0"/>
        <w:kinsoku/>
        <w:wordWrap/>
        <w:bidi w:val="0"/>
        <w:spacing w:line="560" w:lineRule="exact"/>
        <w:ind w:firstLine="643" w:firstLineChars="200"/>
        <w:textAlignment w:val="auto"/>
        <w:rPr>
          <w:rFonts w:hint="default" w:ascii="Times New Roman" w:hAnsi="Times New Roman" w:eastAsia="楷体" w:cs="Times New Roman"/>
          <w:b/>
          <w:color w:val="auto"/>
          <w:kern w:val="0"/>
          <w:sz w:val="32"/>
          <w:szCs w:val="32"/>
        </w:rPr>
      </w:pPr>
      <w:r>
        <w:rPr>
          <w:rFonts w:hint="default" w:ascii="Times New Roman" w:hAnsi="Times New Roman" w:eastAsia="楷体" w:cs="Times New Roman"/>
          <w:b/>
          <w:color w:val="auto"/>
          <w:kern w:val="0"/>
          <w:sz w:val="32"/>
          <w:szCs w:val="32"/>
        </w:rPr>
        <w:t>（一）一般公共预算执行情况</w:t>
      </w:r>
    </w:p>
    <w:p w14:paraId="015001A1">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1.收入情况：</w:t>
      </w:r>
      <w:r>
        <w:rPr>
          <w:rFonts w:hint="default" w:ascii="Times New Roman" w:hAnsi="Times New Roman" w:eastAsia="仿宋_GB2312" w:cs="Times New Roman"/>
          <w:color w:val="auto"/>
          <w:kern w:val="0"/>
          <w:sz w:val="32"/>
          <w:szCs w:val="32"/>
        </w:rPr>
        <w:t>一般公共预算收入</w:t>
      </w:r>
      <w:r>
        <w:rPr>
          <w:rFonts w:hint="default" w:ascii="Times New Roman" w:hAnsi="Times New Roman" w:eastAsia="仿宋_GB2312" w:cs="Times New Roman"/>
          <w:color w:val="auto"/>
          <w:kern w:val="0"/>
          <w:sz w:val="32"/>
          <w:szCs w:val="32"/>
          <w:lang w:val="en-US"/>
        </w:rPr>
        <w:t>16481</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 xml:space="preserve">，为预算的 </w:t>
      </w:r>
      <w:r>
        <w:rPr>
          <w:rFonts w:hint="default" w:ascii="Times New Roman" w:hAnsi="Times New Roman" w:eastAsia="仿宋_GB2312" w:cs="Times New Roman"/>
          <w:color w:val="auto"/>
          <w:kern w:val="0"/>
          <w:sz w:val="32"/>
          <w:szCs w:val="32"/>
          <w:lang w:val="en-US"/>
        </w:rPr>
        <w:t>100.3</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较上年</w:t>
      </w:r>
      <w:r>
        <w:rPr>
          <w:rFonts w:hint="default" w:ascii="Times New Roman" w:hAnsi="Times New Roman" w:eastAsia="仿宋_GB2312" w:cs="Times New Roman"/>
          <w:color w:val="auto"/>
          <w:kern w:val="0"/>
          <w:sz w:val="32"/>
          <w:szCs w:val="32"/>
          <w:lang w:val="en-US" w:eastAsia="zh-CN"/>
        </w:rPr>
        <w:t>增长10.4%</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其中，税收收入</w:t>
      </w:r>
      <w:r>
        <w:rPr>
          <w:rFonts w:hint="default" w:ascii="Times New Roman" w:hAnsi="Times New Roman" w:eastAsia="仿宋_GB2312" w:cs="Times New Roman"/>
          <w:color w:val="auto"/>
          <w:kern w:val="0"/>
          <w:sz w:val="32"/>
          <w:szCs w:val="32"/>
          <w:lang w:val="en-US"/>
        </w:rPr>
        <w:t>1249</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下降</w:t>
      </w:r>
      <w:r>
        <w:rPr>
          <w:rFonts w:hint="default" w:ascii="Times New Roman" w:hAnsi="Times New Roman" w:eastAsia="仿宋_GB2312" w:cs="Times New Roman"/>
          <w:color w:val="auto"/>
          <w:kern w:val="0"/>
          <w:sz w:val="32"/>
          <w:szCs w:val="32"/>
          <w:lang w:val="en-US" w:eastAsia="zh-CN"/>
        </w:rPr>
        <w:t>80.1</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，主要是本年向自治区完成</w:t>
      </w:r>
      <w:r>
        <w:rPr>
          <w:rFonts w:hint="default" w:ascii="Times New Roman" w:hAnsi="Times New Roman" w:eastAsia="仿宋_GB2312" w:cs="Times New Roman"/>
          <w:color w:val="auto"/>
          <w:kern w:val="0"/>
          <w:sz w:val="32"/>
          <w:szCs w:val="32"/>
          <w:lang w:val="en-US" w:eastAsia="zh-CN"/>
        </w:rPr>
        <w:t>2022年度增值税留抵退税调库7171万元</w:t>
      </w:r>
      <w:r>
        <w:rPr>
          <w:rFonts w:hint="default" w:ascii="Times New Roman" w:hAnsi="Times New Roman" w:eastAsia="仿宋_GB2312" w:cs="Times New Roman"/>
          <w:color w:val="auto"/>
          <w:kern w:val="0"/>
          <w:sz w:val="32"/>
          <w:szCs w:val="32"/>
        </w:rPr>
        <w:t>；非税收入</w:t>
      </w:r>
      <w:r>
        <w:rPr>
          <w:rFonts w:hint="default" w:ascii="Times New Roman" w:hAnsi="Times New Roman" w:eastAsia="仿宋_GB2312" w:cs="Times New Roman"/>
          <w:color w:val="auto"/>
          <w:kern w:val="0"/>
          <w:sz w:val="32"/>
          <w:szCs w:val="32"/>
          <w:lang w:val="en-US"/>
        </w:rPr>
        <w:t>15232</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，增长</w:t>
      </w:r>
      <w:r>
        <w:rPr>
          <w:rFonts w:hint="default" w:ascii="Times New Roman" w:hAnsi="Times New Roman" w:eastAsia="仿宋_GB2312" w:cs="Times New Roman"/>
          <w:color w:val="auto"/>
          <w:kern w:val="0"/>
          <w:sz w:val="32"/>
          <w:szCs w:val="32"/>
          <w:lang w:val="en-US"/>
        </w:rPr>
        <w:t>75.9</w:t>
      </w:r>
      <w:r>
        <w:rPr>
          <w:rFonts w:hint="default" w:ascii="Times New Roman" w:hAnsi="Times New Roman" w:eastAsia="仿宋_GB2312" w:cs="Times New Roman"/>
          <w:color w:val="auto"/>
          <w:kern w:val="0"/>
          <w:sz w:val="32"/>
          <w:szCs w:val="32"/>
        </w:rPr>
        <w:t>%，主要是</w:t>
      </w:r>
      <w:r>
        <w:rPr>
          <w:rFonts w:hint="default" w:ascii="Times New Roman" w:hAnsi="Times New Roman" w:eastAsia="仿宋_GB2312" w:cs="Times New Roman"/>
          <w:color w:val="auto"/>
          <w:kern w:val="0"/>
          <w:sz w:val="32"/>
          <w:szCs w:val="32"/>
          <w:lang w:eastAsia="zh-CN"/>
        </w:rPr>
        <w:t>龙羲公司缴纳国有农用地承包费</w:t>
      </w:r>
      <w:r>
        <w:rPr>
          <w:rFonts w:hint="default" w:ascii="Times New Roman" w:hAnsi="Times New Roman" w:eastAsia="仿宋_GB2312" w:cs="Times New Roman"/>
          <w:color w:val="auto"/>
          <w:kern w:val="0"/>
          <w:sz w:val="32"/>
          <w:szCs w:val="32"/>
        </w:rPr>
        <w:t>。</w:t>
      </w:r>
    </w:p>
    <w:p w14:paraId="018E036E">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shd w:val="clear" w:color="auto" w:fill="auto"/>
        </w:rPr>
      </w:pPr>
      <w:r>
        <w:rPr>
          <w:rFonts w:hint="default" w:ascii="Times New Roman" w:hAnsi="Times New Roman" w:eastAsia="仿宋_GB2312" w:cs="Times New Roman"/>
          <w:b/>
          <w:bCs/>
          <w:color w:val="auto"/>
          <w:kern w:val="0"/>
          <w:sz w:val="32"/>
          <w:szCs w:val="32"/>
        </w:rPr>
        <w:t>2.支出情况</w:t>
      </w:r>
      <w:r>
        <w:rPr>
          <w:rFonts w:hint="eastAsia" w:eastAsia="仿宋_GB2312" w:cs="Times New Roman"/>
          <w:b/>
          <w:bCs/>
          <w:color w:val="auto"/>
          <w:kern w:val="0"/>
          <w:sz w:val="32"/>
          <w:szCs w:val="32"/>
          <w:lang w:eastAsia="zh-CN"/>
        </w:rPr>
        <w:t>：</w:t>
      </w:r>
      <w:r>
        <w:rPr>
          <w:rFonts w:hint="default" w:ascii="Times New Roman" w:hAnsi="Times New Roman" w:eastAsia="仿宋_GB2312" w:cs="Times New Roman"/>
          <w:color w:val="auto"/>
          <w:kern w:val="0"/>
          <w:sz w:val="32"/>
          <w:szCs w:val="32"/>
        </w:rPr>
        <w:t>一般公共预算支出</w:t>
      </w:r>
      <w:r>
        <w:rPr>
          <w:rFonts w:hint="default" w:ascii="Times New Roman" w:hAnsi="Times New Roman" w:eastAsia="仿宋_GB2312" w:cs="Times New Roman"/>
          <w:color w:val="auto"/>
          <w:kern w:val="0"/>
          <w:sz w:val="32"/>
          <w:szCs w:val="32"/>
          <w:lang w:val="en-US" w:eastAsia="zh-CN"/>
        </w:rPr>
        <w:t>70309</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 xml:space="preserve">，为预算的 </w:t>
      </w:r>
      <w:r>
        <w:rPr>
          <w:rFonts w:hint="default" w:ascii="Times New Roman" w:hAnsi="Times New Roman" w:eastAsia="仿宋_GB2312" w:cs="Times New Roman"/>
          <w:color w:val="auto"/>
          <w:kern w:val="0"/>
          <w:sz w:val="32"/>
          <w:szCs w:val="32"/>
          <w:lang w:val="en-US" w:eastAsia="zh-CN"/>
        </w:rPr>
        <w:t>101.3</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下降</w:t>
      </w:r>
      <w:r>
        <w:rPr>
          <w:rFonts w:hint="default" w:ascii="Times New Roman" w:hAnsi="Times New Roman" w:eastAsia="仿宋_GB2312" w:cs="Times New Roman"/>
          <w:color w:val="auto"/>
          <w:kern w:val="0"/>
          <w:sz w:val="32"/>
          <w:szCs w:val="32"/>
          <w:lang w:val="en-US" w:eastAsia="zh-CN"/>
        </w:rPr>
        <w:t>16.3</w:t>
      </w:r>
      <w:r>
        <w:rPr>
          <w:rFonts w:hint="default" w:ascii="Times New Roman" w:hAnsi="Times New Roman" w:eastAsia="仿宋_GB2312" w:cs="Times New Roman"/>
          <w:color w:val="auto"/>
          <w:kern w:val="0"/>
          <w:sz w:val="32"/>
          <w:szCs w:val="32"/>
        </w:rPr>
        <w:t>%。主要项目执行情况：文化旅游体育与传媒支出</w:t>
      </w:r>
      <w:r>
        <w:rPr>
          <w:rFonts w:hint="default" w:ascii="Times New Roman" w:hAnsi="Times New Roman" w:eastAsia="仿宋_GB2312" w:cs="Times New Roman"/>
          <w:color w:val="auto"/>
          <w:kern w:val="0"/>
          <w:sz w:val="32"/>
          <w:szCs w:val="32"/>
          <w:lang w:val="en-US" w:eastAsia="zh-CN"/>
        </w:rPr>
        <w:t>3546</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，下降</w:t>
      </w:r>
      <w:r>
        <w:rPr>
          <w:rFonts w:hint="default" w:ascii="Times New Roman" w:hAnsi="Times New Roman" w:eastAsia="仿宋_GB2312" w:cs="Times New Roman"/>
          <w:color w:val="auto"/>
          <w:kern w:val="0"/>
          <w:sz w:val="32"/>
          <w:szCs w:val="32"/>
          <w:lang w:val="en-US" w:eastAsia="zh-CN"/>
        </w:rPr>
        <w:t>31.8</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，主要是上年拨付魔鬼城景区专项资金</w:t>
      </w:r>
      <w:r>
        <w:rPr>
          <w:rFonts w:hint="default" w:ascii="Times New Roman" w:hAnsi="Times New Roman" w:eastAsia="仿宋_GB2312" w:cs="Times New Roman"/>
          <w:color w:val="auto"/>
          <w:kern w:val="0"/>
          <w:sz w:val="32"/>
          <w:szCs w:val="32"/>
          <w:lang w:val="en-US" w:eastAsia="zh-CN"/>
        </w:rPr>
        <w:t>3200万元，本年无此专项资金</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z w:val="32"/>
          <w:szCs w:val="32"/>
          <w:highlight w:val="none"/>
        </w:rPr>
        <w:t>卫生健康支出</w:t>
      </w:r>
      <w:r>
        <w:rPr>
          <w:rFonts w:hint="default" w:ascii="Times New Roman" w:hAnsi="Times New Roman" w:eastAsia="仿宋_GB2312" w:cs="Times New Roman"/>
          <w:color w:val="auto"/>
          <w:sz w:val="32"/>
          <w:szCs w:val="32"/>
          <w:highlight w:val="none"/>
          <w:lang w:val="en-US" w:eastAsia="zh-CN"/>
        </w:rPr>
        <w:t>10258万元，增长23.2%，主要是结算疫情欠款；</w:t>
      </w:r>
      <w:r>
        <w:rPr>
          <w:rFonts w:hint="default" w:ascii="Times New Roman" w:hAnsi="Times New Roman" w:eastAsia="仿宋_GB2312" w:cs="Times New Roman"/>
          <w:color w:val="auto"/>
          <w:kern w:val="0"/>
          <w:sz w:val="32"/>
          <w:szCs w:val="32"/>
        </w:rPr>
        <w:t>城乡社区支出</w:t>
      </w:r>
      <w:r>
        <w:rPr>
          <w:rFonts w:hint="default" w:ascii="Times New Roman" w:hAnsi="Times New Roman" w:eastAsia="仿宋_GB2312" w:cs="Times New Roman"/>
          <w:color w:val="auto"/>
          <w:kern w:val="0"/>
          <w:sz w:val="32"/>
          <w:szCs w:val="32"/>
          <w:lang w:val="en-US" w:eastAsia="zh-CN"/>
        </w:rPr>
        <w:t>2673</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下降</w:t>
      </w:r>
      <w:r>
        <w:rPr>
          <w:rFonts w:hint="default" w:ascii="Times New Roman" w:hAnsi="Times New Roman" w:eastAsia="仿宋_GB2312" w:cs="Times New Roman"/>
          <w:color w:val="auto"/>
          <w:kern w:val="0"/>
          <w:sz w:val="32"/>
          <w:szCs w:val="32"/>
          <w:lang w:val="en-US" w:eastAsia="zh-CN"/>
        </w:rPr>
        <w:t>83.4</w:t>
      </w:r>
      <w:r>
        <w:rPr>
          <w:rFonts w:hint="default" w:ascii="Times New Roman" w:hAnsi="Times New Roman" w:eastAsia="仿宋_GB2312" w:cs="Times New Roman"/>
          <w:color w:val="auto"/>
          <w:kern w:val="0"/>
          <w:sz w:val="32"/>
          <w:szCs w:val="32"/>
        </w:rPr>
        <w:t>%，主要是</w:t>
      </w:r>
      <w:r>
        <w:rPr>
          <w:rFonts w:hint="default" w:ascii="Times New Roman" w:hAnsi="Times New Roman" w:eastAsia="仿宋_GB2312" w:cs="Times New Roman"/>
          <w:color w:val="auto"/>
          <w:kern w:val="0"/>
          <w:sz w:val="32"/>
          <w:szCs w:val="32"/>
          <w:lang w:eastAsia="zh-CN"/>
        </w:rPr>
        <w:t>上年申报一般债券资金</w:t>
      </w:r>
      <w:r>
        <w:rPr>
          <w:rFonts w:hint="default" w:ascii="Times New Roman" w:hAnsi="Times New Roman" w:eastAsia="仿宋_GB2312" w:cs="Times New Roman"/>
          <w:color w:val="auto"/>
          <w:kern w:val="0"/>
          <w:sz w:val="32"/>
          <w:szCs w:val="32"/>
          <w:lang w:val="en-US" w:eastAsia="zh-CN"/>
        </w:rPr>
        <w:t>4000万元，用于西部乌镇项目，本年无债券资金支出</w:t>
      </w:r>
      <w:r>
        <w:rPr>
          <w:rFonts w:hint="default" w:ascii="Times New Roman" w:hAnsi="Times New Roman" w:eastAsia="仿宋_GB2312" w:cs="Times New Roman"/>
          <w:color w:val="auto"/>
          <w:kern w:val="0"/>
          <w:sz w:val="32"/>
          <w:szCs w:val="32"/>
        </w:rPr>
        <w:t>；农林水支出</w:t>
      </w:r>
      <w:r>
        <w:rPr>
          <w:rFonts w:hint="default" w:ascii="Times New Roman" w:hAnsi="Times New Roman" w:eastAsia="仿宋_GB2312" w:cs="Times New Roman"/>
          <w:color w:val="auto"/>
          <w:kern w:val="0"/>
          <w:sz w:val="32"/>
          <w:szCs w:val="32"/>
          <w:lang w:val="en-US" w:eastAsia="zh-CN"/>
        </w:rPr>
        <w:t>6830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，下降</w:t>
      </w:r>
      <w:r>
        <w:rPr>
          <w:rFonts w:hint="default" w:ascii="Times New Roman" w:hAnsi="Times New Roman" w:eastAsia="仿宋_GB2312" w:cs="Times New Roman"/>
          <w:color w:val="auto"/>
          <w:kern w:val="0"/>
          <w:sz w:val="32"/>
          <w:szCs w:val="32"/>
          <w:lang w:val="en-US" w:eastAsia="zh-CN"/>
        </w:rPr>
        <w:t>12.2</w:t>
      </w:r>
      <w:r>
        <w:rPr>
          <w:rFonts w:hint="default" w:ascii="Times New Roman" w:hAnsi="Times New Roman" w:eastAsia="仿宋_GB2312" w:cs="Times New Roman"/>
          <w:color w:val="auto"/>
          <w:kern w:val="0"/>
          <w:sz w:val="32"/>
          <w:szCs w:val="32"/>
        </w:rPr>
        <w:t>%，主要是</w:t>
      </w:r>
      <w:r>
        <w:rPr>
          <w:rFonts w:hint="default" w:ascii="Times New Roman" w:hAnsi="Times New Roman" w:eastAsia="仿宋_GB2312" w:cs="Times New Roman"/>
          <w:color w:val="auto"/>
          <w:kern w:val="0"/>
          <w:sz w:val="32"/>
          <w:szCs w:val="32"/>
          <w:lang w:eastAsia="zh-CN"/>
        </w:rPr>
        <w:t>本年拨付乡村振兴资金较上年减少</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highlight w:val="none"/>
          <w:shd w:val="clear" w:color="auto" w:fill="auto"/>
        </w:rPr>
        <w:t>交通运输支出</w:t>
      </w:r>
      <w:r>
        <w:rPr>
          <w:rFonts w:hint="default" w:ascii="Times New Roman" w:hAnsi="Times New Roman" w:eastAsia="仿宋_GB2312" w:cs="Times New Roman"/>
          <w:color w:val="auto"/>
          <w:kern w:val="0"/>
          <w:sz w:val="32"/>
          <w:szCs w:val="32"/>
          <w:highlight w:val="none"/>
          <w:shd w:val="clear" w:color="auto" w:fill="auto"/>
          <w:lang w:val="en-US" w:eastAsia="zh-CN"/>
        </w:rPr>
        <w:t>61</w:t>
      </w:r>
      <w:r>
        <w:rPr>
          <w:rFonts w:hint="default" w:ascii="Times New Roman" w:hAnsi="Times New Roman" w:eastAsia="仿宋_GB2312" w:cs="Times New Roman"/>
          <w:color w:val="auto"/>
          <w:kern w:val="0"/>
          <w:sz w:val="32"/>
          <w:szCs w:val="32"/>
          <w:highlight w:val="none"/>
          <w:shd w:val="clear" w:color="auto" w:fill="auto"/>
          <w:lang w:eastAsia="zh-CN"/>
        </w:rPr>
        <w:t>万元</w:t>
      </w:r>
      <w:r>
        <w:rPr>
          <w:rFonts w:hint="default" w:ascii="Times New Roman" w:hAnsi="Times New Roman" w:eastAsia="仿宋_GB2312" w:cs="Times New Roman"/>
          <w:color w:val="auto"/>
          <w:kern w:val="0"/>
          <w:sz w:val="32"/>
          <w:szCs w:val="32"/>
          <w:highlight w:val="none"/>
          <w:shd w:val="clear" w:color="auto" w:fill="auto"/>
        </w:rPr>
        <w:t>，</w:t>
      </w:r>
      <w:r>
        <w:rPr>
          <w:rFonts w:hint="default" w:ascii="Times New Roman" w:hAnsi="Times New Roman" w:eastAsia="仿宋_GB2312" w:cs="Times New Roman"/>
          <w:color w:val="auto"/>
          <w:kern w:val="0"/>
          <w:sz w:val="32"/>
          <w:szCs w:val="32"/>
          <w:highlight w:val="none"/>
          <w:shd w:val="clear" w:color="auto" w:fill="auto"/>
          <w:lang w:eastAsia="zh-CN"/>
        </w:rPr>
        <w:t>下降</w:t>
      </w:r>
      <w:r>
        <w:rPr>
          <w:rFonts w:hint="default" w:ascii="Times New Roman" w:hAnsi="Times New Roman" w:eastAsia="仿宋_GB2312" w:cs="Times New Roman"/>
          <w:color w:val="auto"/>
          <w:kern w:val="0"/>
          <w:sz w:val="32"/>
          <w:szCs w:val="32"/>
          <w:highlight w:val="none"/>
          <w:shd w:val="clear" w:color="auto" w:fill="auto"/>
          <w:lang w:val="en-US" w:eastAsia="zh-CN"/>
        </w:rPr>
        <w:t>60.6</w:t>
      </w:r>
      <w:r>
        <w:rPr>
          <w:rFonts w:hint="default" w:ascii="Times New Roman" w:hAnsi="Times New Roman" w:eastAsia="仿宋_GB2312" w:cs="Times New Roman"/>
          <w:color w:val="auto"/>
          <w:kern w:val="0"/>
          <w:sz w:val="32"/>
          <w:szCs w:val="32"/>
          <w:highlight w:val="none"/>
          <w:shd w:val="clear" w:color="auto" w:fill="auto"/>
        </w:rPr>
        <w:t>%；灾害防治及应急管理支出</w:t>
      </w:r>
      <w:r>
        <w:rPr>
          <w:rFonts w:hint="default" w:ascii="Times New Roman" w:hAnsi="Times New Roman" w:eastAsia="仿宋_GB2312" w:cs="Times New Roman"/>
          <w:color w:val="auto"/>
          <w:kern w:val="0"/>
          <w:sz w:val="32"/>
          <w:szCs w:val="32"/>
          <w:highlight w:val="none"/>
          <w:shd w:val="clear" w:color="auto" w:fill="auto"/>
          <w:lang w:val="en-US" w:eastAsia="zh-CN"/>
        </w:rPr>
        <w:t>617</w:t>
      </w:r>
      <w:r>
        <w:rPr>
          <w:rFonts w:hint="default" w:ascii="Times New Roman" w:hAnsi="Times New Roman" w:eastAsia="仿宋_GB2312" w:cs="Times New Roman"/>
          <w:color w:val="auto"/>
          <w:kern w:val="0"/>
          <w:sz w:val="32"/>
          <w:szCs w:val="32"/>
          <w:highlight w:val="none"/>
          <w:shd w:val="clear" w:color="auto" w:fill="auto"/>
          <w:lang w:eastAsia="zh-CN"/>
        </w:rPr>
        <w:t>万元</w:t>
      </w:r>
      <w:r>
        <w:rPr>
          <w:rFonts w:hint="default" w:ascii="Times New Roman" w:hAnsi="Times New Roman" w:eastAsia="仿宋_GB2312" w:cs="Times New Roman"/>
          <w:color w:val="auto"/>
          <w:kern w:val="0"/>
          <w:sz w:val="32"/>
          <w:szCs w:val="32"/>
          <w:highlight w:val="none"/>
          <w:shd w:val="clear" w:color="auto" w:fill="auto"/>
        </w:rPr>
        <w:t>，</w:t>
      </w:r>
      <w:r>
        <w:rPr>
          <w:rFonts w:hint="default" w:ascii="Times New Roman" w:hAnsi="Times New Roman" w:eastAsia="仿宋_GB2312" w:cs="Times New Roman"/>
          <w:color w:val="auto"/>
          <w:kern w:val="0"/>
          <w:sz w:val="32"/>
          <w:szCs w:val="32"/>
          <w:highlight w:val="none"/>
          <w:shd w:val="clear" w:color="auto" w:fill="auto"/>
          <w:lang w:eastAsia="zh-CN"/>
        </w:rPr>
        <w:t>下降</w:t>
      </w:r>
      <w:r>
        <w:rPr>
          <w:rFonts w:hint="default" w:ascii="Times New Roman" w:hAnsi="Times New Roman" w:eastAsia="仿宋_GB2312" w:cs="Times New Roman"/>
          <w:color w:val="auto"/>
          <w:kern w:val="0"/>
          <w:sz w:val="32"/>
          <w:szCs w:val="32"/>
          <w:highlight w:val="none"/>
          <w:shd w:val="clear" w:color="auto" w:fill="auto"/>
          <w:lang w:val="en-US" w:eastAsia="zh-CN"/>
        </w:rPr>
        <w:t>33.4</w:t>
      </w:r>
      <w:r>
        <w:rPr>
          <w:rFonts w:hint="default" w:ascii="Times New Roman" w:hAnsi="Times New Roman" w:eastAsia="仿宋_GB2312" w:cs="Times New Roman"/>
          <w:color w:val="auto"/>
          <w:kern w:val="0"/>
          <w:sz w:val="32"/>
          <w:szCs w:val="32"/>
          <w:highlight w:val="none"/>
          <w:shd w:val="clear" w:color="auto" w:fill="auto"/>
        </w:rPr>
        <w:t>%。</w:t>
      </w:r>
    </w:p>
    <w:p w14:paraId="4ACDE5CD">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3.收支平衡情况：</w:t>
      </w:r>
      <w:r>
        <w:rPr>
          <w:rFonts w:hint="default" w:ascii="Times New Roman" w:hAnsi="Times New Roman" w:eastAsia="仿宋_GB2312" w:cs="Times New Roman"/>
          <w:color w:val="auto"/>
          <w:kern w:val="0"/>
          <w:sz w:val="32"/>
          <w:szCs w:val="32"/>
        </w:rPr>
        <w:t>一般公共预算收入</w:t>
      </w:r>
      <w:r>
        <w:rPr>
          <w:rFonts w:hint="default" w:ascii="Times New Roman" w:hAnsi="Times New Roman" w:eastAsia="仿宋_GB2312" w:cs="Times New Roman"/>
          <w:color w:val="auto"/>
          <w:kern w:val="0"/>
          <w:sz w:val="32"/>
          <w:szCs w:val="32"/>
          <w:lang w:val="en-US" w:eastAsia="zh-CN"/>
        </w:rPr>
        <w:t>16481</w:t>
      </w:r>
      <w:r>
        <w:rPr>
          <w:rFonts w:hint="default" w:ascii="Times New Roman" w:hAnsi="Times New Roman" w:eastAsia="仿宋_GB2312" w:cs="Times New Roman"/>
          <w:color w:val="auto"/>
          <w:kern w:val="0"/>
          <w:sz w:val="32"/>
          <w:szCs w:val="32"/>
          <w:lang w:eastAsia="zh-CN"/>
        </w:rPr>
        <w:t>万元加</w:t>
      </w:r>
      <w:r>
        <w:rPr>
          <w:rFonts w:hint="default" w:ascii="Times New Roman" w:hAnsi="Times New Roman" w:eastAsia="仿宋_GB2312" w:cs="Times New Roman"/>
          <w:color w:val="auto"/>
          <w:kern w:val="0"/>
          <w:sz w:val="32"/>
          <w:szCs w:val="32"/>
        </w:rPr>
        <w:t>上级补助收入</w:t>
      </w:r>
      <w:r>
        <w:rPr>
          <w:rFonts w:hint="default" w:ascii="Times New Roman" w:hAnsi="Times New Roman" w:eastAsia="仿宋_GB2312" w:cs="Times New Roman"/>
          <w:color w:val="auto"/>
          <w:kern w:val="0"/>
          <w:sz w:val="32"/>
          <w:szCs w:val="32"/>
          <w:lang w:val="en-US" w:eastAsia="zh-CN"/>
        </w:rPr>
        <w:t>56732</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上年结余收入</w:t>
      </w:r>
      <w:r>
        <w:rPr>
          <w:rFonts w:hint="default" w:ascii="Times New Roman" w:hAnsi="Times New Roman" w:eastAsia="仿宋_GB2312" w:cs="Times New Roman"/>
          <w:color w:val="auto"/>
          <w:kern w:val="0"/>
          <w:sz w:val="32"/>
          <w:szCs w:val="32"/>
          <w:lang w:val="en-US" w:eastAsia="zh-CN"/>
        </w:rPr>
        <w:t>1633</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调入资金</w:t>
      </w:r>
      <w:r>
        <w:rPr>
          <w:rFonts w:hint="default" w:ascii="Times New Roman" w:hAnsi="Times New Roman" w:eastAsia="仿宋_GB2312" w:cs="Times New Roman"/>
          <w:color w:val="auto"/>
          <w:kern w:val="0"/>
          <w:sz w:val="32"/>
          <w:szCs w:val="32"/>
          <w:lang w:val="en-US" w:eastAsia="zh-CN"/>
        </w:rPr>
        <w:t>3585</w:t>
      </w:r>
      <w:r>
        <w:rPr>
          <w:rFonts w:hint="default" w:ascii="Times New Roman" w:hAnsi="Times New Roman" w:eastAsia="仿宋_GB2312" w:cs="Times New Roman"/>
          <w:color w:val="auto"/>
          <w:kern w:val="0"/>
          <w:sz w:val="32"/>
          <w:szCs w:val="32"/>
          <w:lang w:eastAsia="zh-CN"/>
        </w:rPr>
        <w:t>万元、一般债券转贷收入</w:t>
      </w:r>
      <w:r>
        <w:rPr>
          <w:rFonts w:hint="default" w:ascii="Times New Roman" w:hAnsi="Times New Roman" w:eastAsia="仿宋_GB2312" w:cs="Times New Roman"/>
          <w:color w:val="auto"/>
          <w:kern w:val="0"/>
          <w:sz w:val="32"/>
          <w:szCs w:val="32"/>
          <w:lang w:val="en-US" w:eastAsia="zh-CN"/>
        </w:rPr>
        <w:t>900万元、动用预算稳定调</w:t>
      </w:r>
      <w:r>
        <w:rPr>
          <w:rFonts w:hint="eastAsia" w:ascii="Times New Roman" w:hAnsi="Times New Roman" w:eastAsia="仿宋_GB2312" w:cs="Times New Roman"/>
          <w:color w:val="auto"/>
          <w:kern w:val="0"/>
          <w:sz w:val="32"/>
          <w:szCs w:val="32"/>
          <w:lang w:val="en-US" w:eastAsia="zh-CN"/>
        </w:rPr>
        <w:t>节</w:t>
      </w:r>
      <w:r>
        <w:rPr>
          <w:rFonts w:hint="default" w:ascii="Times New Roman" w:hAnsi="Times New Roman" w:eastAsia="仿宋_GB2312" w:cs="Times New Roman"/>
          <w:color w:val="auto"/>
          <w:kern w:val="0"/>
          <w:sz w:val="32"/>
          <w:szCs w:val="32"/>
          <w:lang w:val="en-US" w:eastAsia="zh-CN"/>
        </w:rPr>
        <w:t>基金26万元，</w:t>
      </w:r>
      <w:r>
        <w:rPr>
          <w:rFonts w:hint="default" w:ascii="Times New Roman" w:hAnsi="Times New Roman" w:eastAsia="仿宋_GB2312" w:cs="Times New Roman"/>
          <w:color w:val="auto"/>
          <w:kern w:val="0"/>
          <w:sz w:val="32"/>
          <w:szCs w:val="32"/>
        </w:rPr>
        <w:t>收入总计</w:t>
      </w:r>
      <w:r>
        <w:rPr>
          <w:rFonts w:hint="default" w:ascii="Times New Roman" w:hAnsi="Times New Roman" w:eastAsia="仿宋_GB2312" w:cs="Times New Roman"/>
          <w:color w:val="auto"/>
          <w:kern w:val="0"/>
          <w:sz w:val="32"/>
          <w:szCs w:val="32"/>
          <w:lang w:val="en-US" w:eastAsia="zh-CN"/>
        </w:rPr>
        <w:t>79357</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p>
    <w:p w14:paraId="640F06B2">
      <w:pPr>
        <w:keepNext w:val="0"/>
        <w:keepLines w:val="0"/>
        <w:pageBreakBefore w:val="0"/>
        <w:kinsoku/>
        <w:wordWrap/>
        <w:bidi w:val="0"/>
        <w:spacing w:line="560" w:lineRule="exact"/>
        <w:ind w:firstLine="640"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一般公共预算支出</w:t>
      </w:r>
      <w:r>
        <w:rPr>
          <w:rFonts w:hint="default" w:ascii="Times New Roman" w:hAnsi="Times New Roman" w:eastAsia="仿宋_GB2312" w:cs="Times New Roman"/>
          <w:color w:val="auto"/>
          <w:kern w:val="0"/>
          <w:sz w:val="32"/>
          <w:szCs w:val="32"/>
          <w:lang w:val="en-US" w:eastAsia="zh-CN"/>
        </w:rPr>
        <w:t>70309</w:t>
      </w:r>
      <w:r>
        <w:rPr>
          <w:rFonts w:hint="default" w:ascii="Times New Roman" w:hAnsi="Times New Roman" w:eastAsia="仿宋_GB2312" w:cs="Times New Roman"/>
          <w:color w:val="auto"/>
          <w:kern w:val="0"/>
          <w:sz w:val="32"/>
          <w:szCs w:val="32"/>
          <w:lang w:eastAsia="zh-CN"/>
        </w:rPr>
        <w:t>万元加</w:t>
      </w:r>
      <w:r>
        <w:rPr>
          <w:rFonts w:hint="default" w:ascii="Times New Roman" w:hAnsi="Times New Roman" w:eastAsia="仿宋_GB2312" w:cs="Times New Roman"/>
          <w:color w:val="auto"/>
          <w:kern w:val="0"/>
          <w:sz w:val="32"/>
          <w:szCs w:val="32"/>
        </w:rPr>
        <w:t>上解上级支</w:t>
      </w:r>
      <w:r>
        <w:rPr>
          <w:rFonts w:hint="eastAsia" w:ascii="Times New Roman" w:hAnsi="Times New Roman" w:eastAsia="仿宋_GB2312" w:cs="Times New Roman"/>
          <w:color w:val="auto"/>
          <w:kern w:val="0"/>
          <w:sz w:val="32"/>
          <w:szCs w:val="32"/>
          <w:lang w:val="en-US" w:eastAsia="zh-CN"/>
        </w:rPr>
        <w:t>出</w:t>
      </w:r>
      <w:r>
        <w:rPr>
          <w:rFonts w:hint="default" w:ascii="Times New Roman" w:hAnsi="Times New Roman" w:eastAsia="仿宋_GB2312" w:cs="Times New Roman"/>
          <w:color w:val="auto"/>
          <w:kern w:val="0"/>
          <w:sz w:val="32"/>
          <w:szCs w:val="32"/>
          <w:lang w:val="en-US" w:eastAsia="zh-CN"/>
        </w:rPr>
        <w:t>1630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债务还本支出</w:t>
      </w:r>
      <w:r>
        <w:rPr>
          <w:rFonts w:hint="default" w:ascii="Times New Roman" w:hAnsi="Times New Roman" w:eastAsia="仿宋_GB2312" w:cs="Times New Roman"/>
          <w:color w:val="auto"/>
          <w:kern w:val="0"/>
          <w:sz w:val="32"/>
          <w:szCs w:val="32"/>
          <w:lang w:val="en-US" w:eastAsia="zh-CN"/>
        </w:rPr>
        <w:t>1525</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安排预算稳定调节基金</w:t>
      </w:r>
      <w:r>
        <w:rPr>
          <w:rFonts w:hint="default" w:ascii="Times New Roman" w:hAnsi="Times New Roman" w:eastAsia="仿宋_GB2312" w:cs="Times New Roman"/>
          <w:color w:val="auto"/>
          <w:kern w:val="0"/>
          <w:sz w:val="32"/>
          <w:szCs w:val="32"/>
          <w:lang w:val="en-US" w:eastAsia="zh-CN"/>
        </w:rPr>
        <w:t>23</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支出总计</w:t>
      </w:r>
      <w:r>
        <w:rPr>
          <w:rFonts w:hint="default" w:ascii="Times New Roman" w:hAnsi="Times New Roman" w:eastAsia="仿宋_GB2312" w:cs="Times New Roman"/>
          <w:color w:val="auto"/>
          <w:kern w:val="0"/>
          <w:sz w:val="32"/>
          <w:szCs w:val="32"/>
          <w:lang w:val="en-US" w:eastAsia="zh-CN"/>
        </w:rPr>
        <w:t>73487</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。收支相抵，年终结余</w:t>
      </w:r>
      <w:r>
        <w:rPr>
          <w:rFonts w:hint="default" w:ascii="Times New Roman" w:hAnsi="Times New Roman" w:eastAsia="仿宋_GB2312" w:cs="Times New Roman"/>
          <w:color w:val="auto"/>
          <w:kern w:val="0"/>
          <w:sz w:val="32"/>
          <w:szCs w:val="32"/>
          <w:lang w:val="en-US" w:eastAsia="zh-CN"/>
        </w:rPr>
        <w:t>5870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，其中</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结转下年支出</w:t>
      </w:r>
      <w:r>
        <w:rPr>
          <w:rFonts w:hint="default" w:ascii="Times New Roman" w:hAnsi="Times New Roman" w:eastAsia="仿宋_GB2312" w:cs="Times New Roman"/>
          <w:color w:val="auto"/>
          <w:kern w:val="0"/>
          <w:sz w:val="32"/>
          <w:szCs w:val="32"/>
          <w:lang w:val="en-US" w:eastAsia="zh-CN"/>
        </w:rPr>
        <w:t>5870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，净结余为零。</w:t>
      </w:r>
    </w:p>
    <w:p w14:paraId="7C076332">
      <w:pPr>
        <w:keepNext w:val="0"/>
        <w:keepLines w:val="0"/>
        <w:pageBreakBefore w:val="0"/>
        <w:kinsoku/>
        <w:wordWrap/>
        <w:bidi w:val="0"/>
        <w:spacing w:line="560" w:lineRule="exact"/>
        <w:ind w:firstLine="643" w:firstLineChars="200"/>
        <w:textAlignment w:val="auto"/>
        <w:rPr>
          <w:rFonts w:hint="default" w:ascii="Times New Roman" w:hAnsi="Times New Roman" w:eastAsia="楷体" w:cs="Times New Roman"/>
          <w:b/>
          <w:color w:val="auto"/>
          <w:kern w:val="0"/>
          <w:sz w:val="32"/>
          <w:szCs w:val="32"/>
        </w:rPr>
      </w:pPr>
      <w:r>
        <w:rPr>
          <w:rFonts w:hint="default" w:ascii="Times New Roman" w:hAnsi="Times New Roman" w:eastAsia="楷体" w:cs="Times New Roman"/>
          <w:b/>
          <w:color w:val="auto"/>
          <w:kern w:val="0"/>
          <w:sz w:val="32"/>
          <w:szCs w:val="32"/>
        </w:rPr>
        <w:t>（二）政府性基金预算执行情况</w:t>
      </w:r>
    </w:p>
    <w:p w14:paraId="050C4B1D">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rPr>
        <w:t>1.收入情况：</w:t>
      </w:r>
      <w:r>
        <w:rPr>
          <w:rFonts w:hint="default" w:ascii="Times New Roman" w:hAnsi="Times New Roman" w:eastAsia="仿宋_GB2312" w:cs="Times New Roman"/>
          <w:color w:val="auto"/>
          <w:kern w:val="0"/>
          <w:sz w:val="32"/>
          <w:szCs w:val="32"/>
        </w:rPr>
        <w:t>政府性基金预算收入</w:t>
      </w:r>
      <w:r>
        <w:rPr>
          <w:rFonts w:hint="default" w:ascii="Times New Roman" w:hAnsi="Times New Roman" w:eastAsia="仿宋_GB2312" w:cs="Times New Roman"/>
          <w:color w:val="auto"/>
          <w:kern w:val="0"/>
          <w:sz w:val="32"/>
          <w:szCs w:val="32"/>
          <w:lang w:val="en-US" w:eastAsia="zh-CN"/>
        </w:rPr>
        <w:t>10089</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，为预算的</w:t>
      </w:r>
      <w:r>
        <w:rPr>
          <w:rFonts w:hint="default" w:ascii="Times New Roman" w:hAnsi="Times New Roman" w:eastAsia="仿宋_GB2312" w:cs="Times New Roman"/>
          <w:color w:val="auto"/>
          <w:kern w:val="0"/>
          <w:sz w:val="32"/>
          <w:szCs w:val="32"/>
          <w:lang w:val="en-US" w:eastAsia="zh-CN"/>
        </w:rPr>
        <w:t>79.8</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增长</w:t>
      </w:r>
      <w:r>
        <w:rPr>
          <w:rFonts w:hint="default" w:ascii="Times New Roman" w:hAnsi="Times New Roman" w:eastAsia="仿宋_GB2312" w:cs="Times New Roman"/>
          <w:color w:val="auto"/>
          <w:kern w:val="0"/>
          <w:sz w:val="32"/>
          <w:szCs w:val="32"/>
          <w:lang w:val="en-US" w:eastAsia="zh-CN"/>
        </w:rPr>
        <w:t>109.4</w:t>
      </w:r>
      <w:r>
        <w:rPr>
          <w:rFonts w:hint="default" w:ascii="Times New Roman" w:hAnsi="Times New Roman" w:eastAsia="仿宋_GB2312" w:cs="Times New Roman"/>
          <w:color w:val="auto"/>
          <w:kern w:val="0"/>
          <w:sz w:val="32"/>
          <w:szCs w:val="32"/>
        </w:rPr>
        <w:t>%。主要是</w:t>
      </w:r>
      <w:r>
        <w:rPr>
          <w:rFonts w:hint="default" w:ascii="Times New Roman" w:hAnsi="Times New Roman" w:eastAsia="仿宋_GB2312" w:cs="Times New Roman"/>
          <w:color w:val="auto"/>
          <w:kern w:val="0"/>
          <w:sz w:val="32"/>
          <w:szCs w:val="32"/>
          <w:highlight w:val="none"/>
        </w:rPr>
        <w:t>土地出让收入</w:t>
      </w:r>
      <w:r>
        <w:rPr>
          <w:rFonts w:hint="default" w:ascii="Times New Roman" w:hAnsi="Times New Roman" w:eastAsia="仿宋_GB2312" w:cs="Times New Roman"/>
          <w:color w:val="auto"/>
          <w:kern w:val="0"/>
          <w:sz w:val="32"/>
          <w:szCs w:val="32"/>
          <w:highlight w:val="none"/>
          <w:lang w:eastAsia="zh-CN"/>
        </w:rPr>
        <w:t>增加</w:t>
      </w:r>
      <w:r>
        <w:rPr>
          <w:rFonts w:hint="default" w:ascii="Times New Roman" w:hAnsi="Times New Roman" w:eastAsia="仿宋_GB2312" w:cs="Times New Roman"/>
          <w:color w:val="auto"/>
          <w:kern w:val="0"/>
          <w:sz w:val="32"/>
          <w:szCs w:val="32"/>
          <w:highlight w:val="none"/>
        </w:rPr>
        <w:t>。</w:t>
      </w:r>
    </w:p>
    <w:p w14:paraId="5DA7B0F7">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highlight w:val="none"/>
        </w:rPr>
      </w:pPr>
      <w:r>
        <w:rPr>
          <w:rFonts w:hint="default" w:ascii="Times New Roman" w:hAnsi="Times New Roman" w:eastAsia="仿宋_GB2312" w:cs="Times New Roman"/>
          <w:b/>
          <w:bCs/>
          <w:color w:val="auto"/>
          <w:kern w:val="0"/>
          <w:sz w:val="32"/>
          <w:szCs w:val="32"/>
          <w:highlight w:val="none"/>
        </w:rPr>
        <w:t>2.支出情况：</w:t>
      </w:r>
      <w:r>
        <w:rPr>
          <w:rFonts w:hint="default" w:ascii="Times New Roman" w:hAnsi="Times New Roman" w:eastAsia="仿宋_GB2312" w:cs="Times New Roman"/>
          <w:color w:val="auto"/>
          <w:kern w:val="0"/>
          <w:sz w:val="32"/>
          <w:szCs w:val="32"/>
          <w:highlight w:val="none"/>
        </w:rPr>
        <w:t>政府性基金预算支出</w:t>
      </w:r>
      <w:r>
        <w:rPr>
          <w:rFonts w:hint="default" w:ascii="Times New Roman" w:hAnsi="Times New Roman" w:eastAsia="仿宋_GB2312" w:cs="Times New Roman"/>
          <w:color w:val="auto"/>
          <w:kern w:val="0"/>
          <w:sz w:val="32"/>
          <w:szCs w:val="32"/>
          <w:highlight w:val="none"/>
          <w:lang w:val="en-US" w:eastAsia="zh-CN"/>
        </w:rPr>
        <w:t>7558</w:t>
      </w:r>
      <w:r>
        <w:rPr>
          <w:rFonts w:hint="default" w:ascii="Times New Roman" w:hAnsi="Times New Roman" w:eastAsia="仿宋_GB2312" w:cs="Times New Roman"/>
          <w:color w:val="auto"/>
          <w:kern w:val="0"/>
          <w:sz w:val="32"/>
          <w:szCs w:val="32"/>
          <w:highlight w:val="none"/>
          <w:lang w:eastAsia="zh-CN"/>
        </w:rPr>
        <w:t>万元</w:t>
      </w:r>
      <w:r>
        <w:rPr>
          <w:rFonts w:hint="default" w:ascii="Times New Roman" w:hAnsi="Times New Roman" w:eastAsia="仿宋_GB2312" w:cs="Times New Roman"/>
          <w:color w:val="auto"/>
          <w:kern w:val="0"/>
          <w:sz w:val="32"/>
          <w:szCs w:val="32"/>
          <w:highlight w:val="none"/>
        </w:rPr>
        <w:t>，为预算的</w:t>
      </w:r>
      <w:r>
        <w:rPr>
          <w:rFonts w:hint="default" w:ascii="Times New Roman" w:hAnsi="Times New Roman" w:eastAsia="仿宋_GB2312" w:cs="Times New Roman"/>
          <w:color w:val="auto"/>
          <w:kern w:val="0"/>
          <w:sz w:val="32"/>
          <w:szCs w:val="32"/>
          <w:highlight w:val="none"/>
          <w:lang w:val="en-US" w:eastAsia="zh-CN"/>
        </w:rPr>
        <w:t>70.8</w:t>
      </w:r>
      <w:r>
        <w:rPr>
          <w:rFonts w:hint="default" w:ascii="Times New Roman" w:hAnsi="Times New Roman" w:eastAsia="仿宋_GB2312" w:cs="Times New Roman"/>
          <w:color w:val="auto"/>
          <w:kern w:val="0"/>
          <w:sz w:val="32"/>
          <w:szCs w:val="32"/>
          <w:highlight w:val="none"/>
        </w:rPr>
        <w:t>%，增长</w:t>
      </w:r>
      <w:r>
        <w:rPr>
          <w:rFonts w:hint="default" w:ascii="Times New Roman" w:hAnsi="Times New Roman" w:eastAsia="仿宋_GB2312" w:cs="Times New Roman"/>
          <w:color w:val="auto"/>
          <w:kern w:val="0"/>
          <w:sz w:val="32"/>
          <w:szCs w:val="32"/>
          <w:highlight w:val="none"/>
          <w:lang w:val="en-US" w:eastAsia="zh-CN"/>
        </w:rPr>
        <w:t>10.5</w:t>
      </w:r>
      <w:r>
        <w:rPr>
          <w:rFonts w:hint="default" w:ascii="Times New Roman" w:hAnsi="Times New Roman" w:eastAsia="仿宋_GB2312" w:cs="Times New Roman"/>
          <w:color w:val="auto"/>
          <w:kern w:val="0"/>
          <w:sz w:val="32"/>
          <w:szCs w:val="32"/>
          <w:highlight w:val="none"/>
        </w:rPr>
        <w:t>%。主要是</w:t>
      </w:r>
      <w:r>
        <w:rPr>
          <w:rFonts w:hint="default" w:ascii="Times New Roman" w:hAnsi="Times New Roman" w:eastAsia="仿宋_GB2312" w:cs="Times New Roman"/>
          <w:color w:val="auto"/>
          <w:kern w:val="0"/>
          <w:sz w:val="32"/>
          <w:szCs w:val="32"/>
          <w:highlight w:val="none"/>
          <w:lang w:eastAsia="zh-CN"/>
        </w:rPr>
        <w:t>土地出让收入用于农业农村</w:t>
      </w:r>
      <w:r>
        <w:rPr>
          <w:rFonts w:hint="default" w:ascii="Times New Roman" w:hAnsi="Times New Roman" w:eastAsia="仿宋_GB2312" w:cs="Times New Roman"/>
          <w:color w:val="auto"/>
          <w:kern w:val="0"/>
          <w:sz w:val="32"/>
          <w:szCs w:val="32"/>
          <w:highlight w:val="none"/>
        </w:rPr>
        <w:t>的支出大幅增加。</w:t>
      </w:r>
    </w:p>
    <w:p w14:paraId="6E118B2B">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3.收支平衡情况：</w:t>
      </w:r>
      <w:r>
        <w:rPr>
          <w:rFonts w:hint="default" w:ascii="Times New Roman" w:hAnsi="Times New Roman" w:eastAsia="仿宋_GB2312" w:cs="Times New Roman"/>
          <w:color w:val="auto"/>
          <w:kern w:val="0"/>
          <w:sz w:val="32"/>
          <w:szCs w:val="32"/>
        </w:rPr>
        <w:t>政府性基金预算收入总计</w:t>
      </w:r>
      <w:r>
        <w:rPr>
          <w:rFonts w:hint="default" w:ascii="Times New Roman" w:hAnsi="Times New Roman" w:eastAsia="仿宋_GB2312" w:cs="Times New Roman"/>
          <w:color w:val="auto"/>
          <w:kern w:val="0"/>
          <w:sz w:val="32"/>
          <w:szCs w:val="32"/>
          <w:lang w:val="en-US" w:eastAsia="zh-CN"/>
        </w:rPr>
        <w:t>10156</w:t>
      </w:r>
      <w:r>
        <w:rPr>
          <w:rFonts w:hint="default" w:ascii="Times New Roman" w:hAnsi="Times New Roman" w:eastAsia="仿宋_GB2312" w:cs="Times New Roman"/>
          <w:color w:val="auto"/>
          <w:kern w:val="0"/>
          <w:sz w:val="32"/>
          <w:szCs w:val="32"/>
        </w:rPr>
        <w:t>元， 其中</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政府性基金预算收入</w:t>
      </w:r>
      <w:r>
        <w:rPr>
          <w:rFonts w:hint="default" w:ascii="Times New Roman" w:hAnsi="Times New Roman" w:eastAsia="仿宋_GB2312" w:cs="Times New Roman"/>
          <w:color w:val="auto"/>
          <w:kern w:val="0"/>
          <w:sz w:val="32"/>
          <w:szCs w:val="32"/>
          <w:lang w:val="en-US" w:eastAsia="zh-CN"/>
        </w:rPr>
        <w:t>10089</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，上级补助收入</w:t>
      </w:r>
      <w:r>
        <w:rPr>
          <w:rFonts w:hint="default" w:ascii="Times New Roman" w:hAnsi="Times New Roman" w:eastAsia="仿宋_GB2312" w:cs="Times New Roman"/>
          <w:color w:val="auto"/>
          <w:kern w:val="0"/>
          <w:sz w:val="32"/>
          <w:szCs w:val="32"/>
          <w:lang w:val="en-US" w:eastAsia="zh-CN"/>
        </w:rPr>
        <w:t>52</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，上年结余收入</w:t>
      </w:r>
      <w:r>
        <w:rPr>
          <w:rFonts w:hint="default" w:ascii="Times New Roman" w:hAnsi="Times New Roman" w:eastAsia="仿宋_GB2312" w:cs="Times New Roman"/>
          <w:color w:val="auto"/>
          <w:kern w:val="0"/>
          <w:sz w:val="32"/>
          <w:szCs w:val="32"/>
          <w:lang w:val="en-US" w:eastAsia="zh-CN"/>
        </w:rPr>
        <w:t>15</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。支出总计</w:t>
      </w:r>
      <w:r>
        <w:rPr>
          <w:rFonts w:hint="default" w:ascii="Times New Roman" w:hAnsi="Times New Roman" w:eastAsia="仿宋_GB2312" w:cs="Times New Roman"/>
          <w:color w:val="auto"/>
          <w:kern w:val="0"/>
          <w:sz w:val="32"/>
          <w:szCs w:val="32"/>
          <w:lang w:val="en-US" w:eastAsia="zh-CN"/>
        </w:rPr>
        <w:t>10152</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，其中：政府性基金预算支出</w:t>
      </w:r>
      <w:r>
        <w:rPr>
          <w:rFonts w:hint="default" w:ascii="Times New Roman" w:hAnsi="Times New Roman" w:eastAsia="仿宋_GB2312" w:cs="Times New Roman"/>
          <w:color w:val="auto"/>
          <w:kern w:val="0"/>
          <w:sz w:val="32"/>
          <w:szCs w:val="32"/>
          <w:lang w:val="en-US" w:eastAsia="zh-CN"/>
        </w:rPr>
        <w:t>7558</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，调出资金</w:t>
      </w:r>
      <w:r>
        <w:rPr>
          <w:rFonts w:hint="eastAsia" w:ascii="Times New Roman" w:hAnsi="Times New Roman" w:eastAsia="仿宋_GB2312" w:cs="Times New Roman"/>
          <w:color w:val="auto"/>
          <w:kern w:val="0"/>
          <w:sz w:val="32"/>
          <w:szCs w:val="32"/>
          <w:lang w:val="en-US" w:eastAsia="zh-CN"/>
        </w:rPr>
        <w:t>25</w:t>
      </w:r>
      <w:r>
        <w:rPr>
          <w:rFonts w:hint="default" w:ascii="Times New Roman" w:hAnsi="Times New Roman" w:eastAsia="仿宋_GB2312" w:cs="Times New Roman"/>
          <w:color w:val="auto"/>
          <w:kern w:val="0"/>
          <w:sz w:val="32"/>
          <w:szCs w:val="32"/>
          <w:lang w:val="en-US" w:eastAsia="zh-CN"/>
        </w:rPr>
        <w:t>94</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。收支相抵，年终结余</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p>
    <w:p w14:paraId="6FFB8F37">
      <w:pPr>
        <w:keepNext w:val="0"/>
        <w:keepLines w:val="0"/>
        <w:pageBreakBefore w:val="0"/>
        <w:kinsoku/>
        <w:wordWrap/>
        <w:bidi w:val="0"/>
        <w:spacing w:line="560" w:lineRule="exact"/>
        <w:ind w:firstLine="643" w:firstLineChars="200"/>
        <w:textAlignment w:val="auto"/>
        <w:rPr>
          <w:rFonts w:hint="default" w:ascii="Times New Roman" w:hAnsi="Times New Roman" w:eastAsia="楷体" w:cs="Times New Roman"/>
          <w:b/>
          <w:color w:val="auto"/>
          <w:kern w:val="0"/>
          <w:sz w:val="32"/>
          <w:szCs w:val="32"/>
        </w:rPr>
      </w:pPr>
      <w:r>
        <w:rPr>
          <w:rFonts w:hint="default" w:ascii="Times New Roman" w:hAnsi="Times New Roman" w:eastAsia="楷体" w:cs="Times New Roman"/>
          <w:b/>
          <w:color w:val="auto"/>
          <w:kern w:val="0"/>
          <w:sz w:val="32"/>
          <w:szCs w:val="32"/>
        </w:rPr>
        <w:t>（三）国有资本经营预算执行情况</w:t>
      </w:r>
    </w:p>
    <w:p w14:paraId="5FB81C4F">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1.收入情况：</w:t>
      </w:r>
      <w:r>
        <w:rPr>
          <w:rFonts w:hint="default" w:ascii="Times New Roman" w:hAnsi="Times New Roman" w:eastAsia="仿宋_GB2312" w:cs="Times New Roman"/>
          <w:color w:val="auto"/>
          <w:kern w:val="0"/>
          <w:sz w:val="32"/>
          <w:szCs w:val="32"/>
        </w:rPr>
        <w:t>国有资本经营预算收入</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，为预算的</w:t>
      </w:r>
      <w:r>
        <w:rPr>
          <w:rFonts w:hint="default" w:ascii="Times New Roman" w:hAnsi="Times New Roman" w:eastAsia="仿宋_GB2312" w:cs="Times New Roman"/>
          <w:color w:val="auto"/>
          <w:kern w:val="0"/>
          <w:sz w:val="32"/>
          <w:szCs w:val="32"/>
          <w:lang w:val="en-US" w:eastAsia="zh-CN"/>
        </w:rPr>
        <w:t>70</w:t>
      </w:r>
      <w:r>
        <w:rPr>
          <w:rFonts w:hint="default" w:ascii="Times New Roman" w:hAnsi="Times New Roman" w:eastAsia="仿宋_GB2312" w:cs="Times New Roman"/>
          <w:color w:val="auto"/>
          <w:kern w:val="0"/>
          <w:sz w:val="32"/>
          <w:szCs w:val="32"/>
        </w:rPr>
        <w:t>%。</w:t>
      </w:r>
    </w:p>
    <w:p w14:paraId="5E1E16A6">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2.支出情况：</w:t>
      </w:r>
      <w:r>
        <w:rPr>
          <w:rFonts w:hint="default" w:ascii="Times New Roman" w:hAnsi="Times New Roman" w:eastAsia="仿宋_GB2312" w:cs="Times New Roman"/>
          <w:color w:val="auto"/>
          <w:kern w:val="0"/>
          <w:sz w:val="32"/>
          <w:szCs w:val="32"/>
        </w:rPr>
        <w:t>国有资本经营预算支出</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p>
    <w:p w14:paraId="11D92BC1">
      <w:pPr>
        <w:keepNext w:val="0"/>
        <w:keepLines w:val="0"/>
        <w:pageBreakBefore w:val="0"/>
        <w:kinsoku/>
        <w:wordWrap/>
        <w:topLinePunct w:val="0"/>
        <w:bidi w:val="0"/>
        <w:adjustRightInd/>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rPr>
        <w:t>3.收支平衡情况：</w:t>
      </w:r>
      <w:r>
        <w:rPr>
          <w:rFonts w:hint="default" w:ascii="Times New Roman" w:hAnsi="Times New Roman" w:eastAsia="仿宋_GB2312" w:cs="Times New Roman"/>
          <w:color w:val="auto"/>
          <w:kern w:val="0"/>
          <w:sz w:val="32"/>
          <w:szCs w:val="32"/>
        </w:rPr>
        <w:t>国有资本经营预算收入总计</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 其中</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国有资本经营预算收入</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。支出总计</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，其中：调出资金</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spacing w:val="8"/>
          <w:kern w:val="0"/>
          <w:sz w:val="32"/>
          <w:szCs w:val="32"/>
          <w:highlight w:val="none"/>
          <w:shd w:val="clear" w:color="auto" w:fill="FFFFFF"/>
          <w:lang w:eastAsia="zh-CN"/>
        </w:rPr>
        <w:t>实现</w:t>
      </w:r>
      <w:r>
        <w:rPr>
          <w:rFonts w:hint="default" w:ascii="Times New Roman" w:hAnsi="Times New Roman" w:eastAsia="仿宋_GB2312" w:cs="Times New Roman"/>
          <w:color w:val="auto"/>
          <w:spacing w:val="8"/>
          <w:kern w:val="0"/>
          <w:sz w:val="32"/>
          <w:szCs w:val="32"/>
          <w:highlight w:val="none"/>
          <w:shd w:val="clear" w:color="auto" w:fill="FFFFFF"/>
        </w:rPr>
        <w:t>收支平衡。</w:t>
      </w:r>
    </w:p>
    <w:p w14:paraId="445EC73F">
      <w:pPr>
        <w:keepNext w:val="0"/>
        <w:keepLines w:val="0"/>
        <w:pageBreakBefore w:val="0"/>
        <w:kinsoku/>
        <w:wordWrap/>
        <w:bidi w:val="0"/>
        <w:spacing w:line="560" w:lineRule="exact"/>
        <w:ind w:firstLine="643" w:firstLineChars="200"/>
        <w:textAlignment w:val="auto"/>
        <w:rPr>
          <w:rFonts w:hint="default" w:ascii="Times New Roman" w:hAnsi="Times New Roman" w:eastAsia="楷体" w:cs="Times New Roman"/>
          <w:b/>
          <w:color w:val="auto"/>
          <w:sz w:val="32"/>
          <w:szCs w:val="32"/>
        </w:rPr>
      </w:pPr>
      <w:r>
        <w:rPr>
          <w:rFonts w:hint="default" w:ascii="Times New Roman" w:hAnsi="Times New Roman" w:eastAsia="楷体" w:cs="Times New Roman"/>
          <w:b/>
          <w:color w:val="auto"/>
          <w:sz w:val="32"/>
          <w:szCs w:val="32"/>
        </w:rPr>
        <w:t>（四）地方政府债务情况</w:t>
      </w:r>
    </w:p>
    <w:p w14:paraId="3878F523">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1.政府债务限额。</w:t>
      </w:r>
      <w:r>
        <w:rPr>
          <w:rFonts w:hint="default" w:ascii="Times New Roman" w:hAnsi="Times New Roman" w:eastAsia="仿宋_GB2312" w:cs="Times New Roman"/>
          <w:color w:val="auto"/>
          <w:kern w:val="0"/>
          <w:sz w:val="32"/>
          <w:szCs w:val="32"/>
        </w:rPr>
        <w:t>2023年，上级核定我区地方政府债务限额为</w:t>
      </w:r>
      <w:r>
        <w:rPr>
          <w:rFonts w:hint="default" w:ascii="Times New Roman" w:hAnsi="Times New Roman" w:eastAsia="仿宋_GB2312" w:cs="Times New Roman"/>
          <w:color w:val="auto"/>
          <w:kern w:val="0"/>
          <w:sz w:val="32"/>
          <w:szCs w:val="32"/>
          <w:lang w:val="en-US" w:eastAsia="zh-CN"/>
        </w:rPr>
        <w:t>162000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，其中：一般债务限额</w:t>
      </w:r>
      <w:r>
        <w:rPr>
          <w:rFonts w:hint="default" w:ascii="Times New Roman" w:hAnsi="Times New Roman" w:eastAsia="仿宋_GB2312" w:cs="Times New Roman"/>
          <w:color w:val="auto"/>
          <w:kern w:val="0"/>
          <w:sz w:val="32"/>
          <w:szCs w:val="32"/>
          <w:lang w:val="en-US" w:eastAsia="zh-CN"/>
        </w:rPr>
        <w:t>51000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、专项债务限额</w:t>
      </w:r>
      <w:r>
        <w:rPr>
          <w:rFonts w:hint="default" w:ascii="Times New Roman" w:hAnsi="Times New Roman" w:eastAsia="仿宋_GB2312" w:cs="Times New Roman"/>
          <w:color w:val="auto"/>
          <w:kern w:val="0"/>
          <w:sz w:val="32"/>
          <w:szCs w:val="32"/>
          <w:lang w:val="en-US" w:eastAsia="zh-CN"/>
        </w:rPr>
        <w:t>111000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p>
    <w:p w14:paraId="3A4B06B4">
      <w:pPr>
        <w:keepNext w:val="0"/>
        <w:keepLines w:val="0"/>
        <w:pageBreakBefore w:val="0"/>
        <w:kinsoku/>
        <w:wordWrap/>
        <w:bidi w:val="0"/>
        <w:spacing w:line="560" w:lineRule="exact"/>
        <w:ind w:firstLine="643"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kern w:val="0"/>
          <w:sz w:val="32"/>
          <w:szCs w:val="32"/>
          <w:lang w:val="en-US" w:eastAsia="zh-CN"/>
        </w:rPr>
        <w:t>2.政府债务余额。</w:t>
      </w:r>
      <w:r>
        <w:rPr>
          <w:rFonts w:hint="default" w:ascii="Times New Roman" w:hAnsi="Times New Roman" w:eastAsia="仿宋_GB2312" w:cs="Times New Roman"/>
          <w:color w:val="auto"/>
          <w:kern w:val="0"/>
          <w:sz w:val="32"/>
          <w:szCs w:val="32"/>
          <w:lang w:val="en-US" w:eastAsia="zh-CN"/>
        </w:rPr>
        <w:t>2023</w:t>
      </w:r>
      <w:r>
        <w:rPr>
          <w:rFonts w:hint="default" w:ascii="Times New Roman" w:hAnsi="Times New Roman" w:eastAsia="仿宋_GB2312" w:cs="Times New Roman"/>
          <w:color w:val="auto"/>
          <w:kern w:val="0"/>
          <w:sz w:val="32"/>
          <w:szCs w:val="32"/>
        </w:rPr>
        <w:t>年</w:t>
      </w:r>
      <w:r>
        <w:rPr>
          <w:rFonts w:hint="default" w:ascii="Times New Roman" w:hAnsi="Times New Roman" w:eastAsia="仿宋_GB2312" w:cs="Times New Roman"/>
          <w:color w:val="auto"/>
          <w:kern w:val="0"/>
          <w:sz w:val="32"/>
          <w:szCs w:val="32"/>
          <w:lang w:eastAsia="zh-CN"/>
        </w:rPr>
        <w:t>末</w:t>
      </w:r>
      <w:r>
        <w:rPr>
          <w:rFonts w:hint="default" w:ascii="Times New Roman" w:hAnsi="Times New Roman" w:eastAsia="仿宋_GB2312" w:cs="Times New Roman"/>
          <w:color w:val="auto"/>
          <w:kern w:val="0"/>
          <w:sz w:val="32"/>
          <w:szCs w:val="32"/>
        </w:rPr>
        <w:t>，我区债务余额</w:t>
      </w:r>
      <w:r>
        <w:rPr>
          <w:rFonts w:hint="default" w:ascii="Times New Roman" w:hAnsi="Times New Roman" w:eastAsia="仿宋_GB2312" w:cs="Times New Roman"/>
          <w:color w:val="auto"/>
          <w:kern w:val="0"/>
          <w:sz w:val="32"/>
          <w:szCs w:val="32"/>
          <w:lang w:val="en-US" w:eastAsia="zh-CN"/>
        </w:rPr>
        <w:t>156980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其中：</w:t>
      </w:r>
      <w:r>
        <w:rPr>
          <w:rFonts w:hint="default" w:ascii="Times New Roman" w:hAnsi="Times New Roman" w:eastAsia="仿宋_GB2312" w:cs="Times New Roman"/>
          <w:color w:val="auto"/>
          <w:kern w:val="0"/>
          <w:sz w:val="32"/>
          <w:szCs w:val="32"/>
        </w:rPr>
        <w:t>一般债务限额</w:t>
      </w:r>
      <w:r>
        <w:rPr>
          <w:rFonts w:hint="default" w:ascii="Times New Roman" w:hAnsi="Times New Roman" w:eastAsia="仿宋_GB2312" w:cs="Times New Roman"/>
          <w:color w:val="auto"/>
          <w:kern w:val="0"/>
          <w:sz w:val="32"/>
          <w:szCs w:val="32"/>
          <w:lang w:val="en-US" w:eastAsia="zh-CN"/>
        </w:rPr>
        <w:t>45980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、专项债务限额</w:t>
      </w:r>
      <w:r>
        <w:rPr>
          <w:rFonts w:hint="default" w:ascii="Times New Roman" w:hAnsi="Times New Roman" w:eastAsia="仿宋_GB2312" w:cs="Times New Roman"/>
          <w:color w:val="auto"/>
          <w:kern w:val="0"/>
          <w:sz w:val="32"/>
          <w:szCs w:val="32"/>
          <w:lang w:val="en-US" w:eastAsia="zh-CN"/>
        </w:rPr>
        <w:t>111000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。政府债务余额低于债务限额，</w:t>
      </w:r>
      <w:r>
        <w:rPr>
          <w:rFonts w:hint="default" w:ascii="Times New Roman" w:hAnsi="Times New Roman" w:eastAsia="仿宋_GB2312" w:cs="Times New Roman"/>
          <w:color w:val="auto"/>
          <w:kern w:val="0"/>
          <w:sz w:val="32"/>
          <w:szCs w:val="32"/>
          <w:lang w:eastAsia="zh-CN"/>
        </w:rPr>
        <w:t>均控制在</w:t>
      </w:r>
      <w:r>
        <w:rPr>
          <w:rFonts w:hint="default" w:ascii="Times New Roman" w:hAnsi="Times New Roman" w:eastAsia="仿宋_GB2312" w:cs="Times New Roman"/>
          <w:color w:val="auto"/>
          <w:kern w:val="0"/>
          <w:sz w:val="32"/>
          <w:szCs w:val="32"/>
        </w:rPr>
        <w:t>债务限额</w:t>
      </w:r>
      <w:r>
        <w:rPr>
          <w:rFonts w:hint="default" w:ascii="Times New Roman" w:hAnsi="Times New Roman" w:eastAsia="仿宋_GB2312" w:cs="Times New Roman"/>
          <w:color w:val="auto"/>
          <w:kern w:val="0"/>
          <w:sz w:val="32"/>
          <w:szCs w:val="32"/>
          <w:lang w:eastAsia="zh-CN"/>
        </w:rPr>
        <w:t>以内</w:t>
      </w:r>
      <w:r>
        <w:rPr>
          <w:rFonts w:hint="default" w:ascii="Times New Roman" w:hAnsi="Times New Roman" w:eastAsia="仿宋_GB2312" w:cs="Times New Roman"/>
          <w:color w:val="auto"/>
          <w:kern w:val="0"/>
          <w:sz w:val="32"/>
          <w:szCs w:val="32"/>
        </w:rPr>
        <w:t>。</w:t>
      </w:r>
    </w:p>
    <w:p w14:paraId="41449624">
      <w:pPr>
        <w:keepNext w:val="0"/>
        <w:keepLines w:val="0"/>
        <w:pageBreakBefore w:val="0"/>
        <w:kinsoku/>
        <w:wordWrap/>
        <w:bidi w:val="0"/>
        <w:spacing w:line="560" w:lineRule="exact"/>
        <w:ind w:firstLine="640" w:firstLineChars="200"/>
        <w:textAlignment w:val="auto"/>
        <w:rPr>
          <w:rFonts w:hint="default" w:ascii="Times New Roman" w:hAnsi="Times New Roman" w:eastAsia="楷体" w:cs="Times New Roman"/>
          <w:b/>
          <w:color w:val="auto"/>
          <w:sz w:val="32"/>
          <w:szCs w:val="32"/>
        </w:rPr>
      </w:pPr>
      <w:r>
        <w:rPr>
          <w:rFonts w:hint="default" w:ascii="Times New Roman" w:hAnsi="Times New Roman" w:eastAsia="仿宋_GB2312" w:cs="Times New Roman"/>
          <w:color w:val="auto"/>
          <w:kern w:val="0"/>
          <w:sz w:val="32"/>
          <w:szCs w:val="32"/>
        </w:rPr>
        <w:t>全年自治区转贷我区政府债券</w:t>
      </w:r>
      <w:r>
        <w:rPr>
          <w:rFonts w:hint="default" w:ascii="Times New Roman" w:hAnsi="Times New Roman" w:eastAsia="仿宋_GB2312" w:cs="Times New Roman"/>
          <w:color w:val="auto"/>
          <w:kern w:val="0"/>
          <w:sz w:val="32"/>
          <w:szCs w:val="32"/>
          <w:lang w:val="en-US" w:eastAsia="zh-CN"/>
        </w:rPr>
        <w:t>900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，其中：再融资债券</w:t>
      </w:r>
      <w:r>
        <w:rPr>
          <w:rFonts w:hint="default" w:ascii="Times New Roman" w:hAnsi="Times New Roman" w:eastAsia="仿宋_GB2312" w:cs="Times New Roman"/>
          <w:color w:val="auto"/>
          <w:kern w:val="0"/>
          <w:sz w:val="32"/>
          <w:szCs w:val="32"/>
          <w:lang w:val="en-US" w:eastAsia="zh-CN"/>
        </w:rPr>
        <w:t>900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。2023年我区政府债券</w:t>
      </w:r>
      <w:r>
        <w:rPr>
          <w:rFonts w:hint="default" w:ascii="Times New Roman" w:hAnsi="Times New Roman" w:eastAsia="仿宋_GB2312" w:cs="Times New Roman"/>
          <w:color w:val="auto"/>
          <w:kern w:val="0"/>
          <w:sz w:val="32"/>
          <w:szCs w:val="32"/>
          <w:lang w:eastAsia="zh-CN"/>
        </w:rPr>
        <w:t>偿还本金</w:t>
      </w:r>
      <w:r>
        <w:rPr>
          <w:rFonts w:hint="default" w:ascii="Times New Roman" w:hAnsi="Times New Roman" w:eastAsia="仿宋_GB2312" w:cs="Times New Roman"/>
          <w:color w:val="auto"/>
          <w:kern w:val="0"/>
          <w:sz w:val="32"/>
          <w:szCs w:val="32"/>
        </w:rPr>
        <w:t>共</w:t>
      </w:r>
      <w:r>
        <w:rPr>
          <w:rFonts w:hint="default" w:ascii="Times New Roman" w:hAnsi="Times New Roman" w:eastAsia="仿宋_GB2312" w:cs="Times New Roman"/>
          <w:color w:val="auto"/>
          <w:kern w:val="0"/>
          <w:sz w:val="32"/>
          <w:szCs w:val="32"/>
          <w:lang w:val="en-US" w:eastAsia="zh-CN"/>
        </w:rPr>
        <w:t>1525</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，其中：一般债券还本</w:t>
      </w:r>
      <w:r>
        <w:rPr>
          <w:rFonts w:hint="default" w:ascii="Times New Roman" w:hAnsi="Times New Roman" w:eastAsia="仿宋_GB2312" w:cs="Times New Roman"/>
          <w:color w:val="auto"/>
          <w:kern w:val="0"/>
          <w:sz w:val="32"/>
          <w:szCs w:val="32"/>
          <w:lang w:val="en-US" w:eastAsia="zh-CN"/>
        </w:rPr>
        <w:t>1525</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（财政自有财力还本</w:t>
      </w:r>
      <w:r>
        <w:rPr>
          <w:rFonts w:hint="default" w:ascii="Times New Roman" w:hAnsi="Times New Roman" w:eastAsia="仿宋_GB2312" w:cs="Times New Roman"/>
          <w:color w:val="auto"/>
          <w:kern w:val="0"/>
          <w:sz w:val="32"/>
          <w:szCs w:val="32"/>
          <w:lang w:val="en-US" w:eastAsia="zh-CN"/>
        </w:rPr>
        <w:t>625</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再融资债券用于还本</w:t>
      </w:r>
      <w:r>
        <w:rPr>
          <w:rFonts w:hint="default" w:ascii="Times New Roman" w:hAnsi="Times New Roman" w:eastAsia="仿宋_GB2312" w:cs="Times New Roman"/>
          <w:color w:val="auto"/>
          <w:kern w:val="0"/>
          <w:sz w:val="32"/>
          <w:szCs w:val="32"/>
          <w:lang w:val="en-US" w:eastAsia="zh-CN"/>
        </w:rPr>
        <w:t>900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）。地方政府债务收支均全额纳入本级预算管理，并严格按照预算法和政府债务管理规定安排使用，坚决杜绝违规举债行为。</w:t>
      </w:r>
    </w:p>
    <w:p w14:paraId="5D58D0DD">
      <w:pPr>
        <w:keepNext w:val="0"/>
        <w:keepLines w:val="0"/>
        <w:pageBreakBefore w:val="0"/>
        <w:widowControl/>
        <w:kinsoku/>
        <w:wordWrap/>
        <w:bidi w:val="0"/>
        <w:spacing w:line="560" w:lineRule="exact"/>
        <w:ind w:firstLine="630" w:firstLineChars="196"/>
        <w:textAlignment w:val="auto"/>
        <w:rPr>
          <w:rFonts w:hint="default" w:ascii="Times New Roman" w:hAnsi="Times New Roman" w:eastAsia="楷体" w:cs="Times New Roman"/>
          <w:b/>
          <w:color w:val="auto"/>
          <w:sz w:val="32"/>
          <w:szCs w:val="32"/>
        </w:rPr>
      </w:pPr>
      <w:bookmarkStart w:id="0" w:name="bookmark11"/>
      <w:bookmarkEnd w:id="0"/>
      <w:bookmarkStart w:id="1" w:name="bookmark12"/>
      <w:bookmarkEnd w:id="1"/>
      <w:r>
        <w:rPr>
          <w:rFonts w:hint="default" w:ascii="Times New Roman" w:hAnsi="Times New Roman" w:eastAsia="楷体" w:cs="Times New Roman"/>
          <w:b/>
          <w:color w:val="auto"/>
          <w:sz w:val="32"/>
          <w:szCs w:val="32"/>
        </w:rPr>
        <w:t>（五）</w:t>
      </w:r>
      <w:r>
        <w:rPr>
          <w:rFonts w:hint="default" w:ascii="Times New Roman" w:hAnsi="Times New Roman" w:eastAsia="楷体" w:cs="Times New Roman"/>
          <w:b/>
          <w:color w:val="auto"/>
          <w:kern w:val="0"/>
          <w:sz w:val="32"/>
          <w:szCs w:val="32"/>
        </w:rPr>
        <w:t>落实区人大预算决议及重点工作开展情况</w:t>
      </w:r>
    </w:p>
    <w:p w14:paraId="0E3E6BD2">
      <w:pPr>
        <w:keepNext w:val="0"/>
        <w:keepLines w:val="0"/>
        <w:pageBreakBefore w:val="0"/>
        <w:widowControl/>
        <w:kinsoku/>
        <w:wordWrap/>
        <w:bidi w:val="0"/>
        <w:spacing w:line="560" w:lineRule="exact"/>
        <w:ind w:firstLine="640" w:firstLineChars="200"/>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2023年，区</w:t>
      </w:r>
      <w:r>
        <w:rPr>
          <w:rFonts w:hint="default" w:ascii="Times New Roman" w:hAnsi="Times New Roman" w:eastAsia="仿宋_GB2312" w:cs="Times New Roman"/>
          <w:color w:val="auto"/>
          <w:kern w:val="0"/>
          <w:sz w:val="32"/>
          <w:szCs w:val="32"/>
          <w:lang w:eastAsia="zh-CN"/>
        </w:rPr>
        <w:t>财政部门认真落实人大预算决议和审查意见，加力提效落实好财政政策，严守“三保”底线，持续保障和改善民生，加大对乡村振兴的支持力度，集中财力支撑重大战略、重要任务、重点改革落实落地，稳妥化解地方债务风险，全力以赴保障我区经济社会平稳运行。</w:t>
      </w:r>
    </w:p>
    <w:p w14:paraId="5F4E2F86">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rPr>
        <w:t>1．</w:t>
      </w:r>
      <w:r>
        <w:rPr>
          <w:rFonts w:hint="default" w:ascii="Times New Roman" w:hAnsi="Times New Roman" w:eastAsia="仿宋_GB2312" w:cs="Times New Roman"/>
          <w:b/>
          <w:bCs/>
          <w:color w:val="auto"/>
          <w:sz w:val="32"/>
          <w:szCs w:val="32"/>
          <w:highlight w:val="none"/>
          <w:lang w:eastAsia="zh-CN"/>
        </w:rPr>
        <w:t>统筹财力，支</w:t>
      </w:r>
      <w:r>
        <w:rPr>
          <w:rFonts w:hint="default" w:ascii="Times New Roman" w:hAnsi="Times New Roman" w:eastAsia="仿宋_GB2312" w:cs="Times New Roman"/>
          <w:b/>
          <w:bCs/>
          <w:color w:val="auto"/>
          <w:sz w:val="32"/>
          <w:szCs w:val="32"/>
          <w:highlight w:val="none"/>
        </w:rPr>
        <w:t>持重点</w:t>
      </w:r>
      <w:r>
        <w:rPr>
          <w:rFonts w:hint="default" w:ascii="Times New Roman" w:hAnsi="Times New Roman" w:eastAsia="仿宋_GB2312" w:cs="Times New Roman"/>
          <w:b/>
          <w:bCs/>
          <w:color w:val="auto"/>
          <w:sz w:val="32"/>
          <w:szCs w:val="32"/>
          <w:highlight w:val="none"/>
          <w:lang w:eastAsia="zh-CN"/>
        </w:rPr>
        <w:t>项目</w:t>
      </w:r>
      <w:r>
        <w:rPr>
          <w:rFonts w:hint="default" w:ascii="Times New Roman" w:hAnsi="Times New Roman" w:eastAsia="仿宋_GB2312" w:cs="Times New Roman"/>
          <w:b/>
          <w:bCs/>
          <w:color w:val="auto"/>
          <w:sz w:val="32"/>
          <w:szCs w:val="32"/>
          <w:highlight w:val="none"/>
        </w:rPr>
        <w:t>建设</w:t>
      </w:r>
      <w:r>
        <w:rPr>
          <w:rFonts w:hint="default" w:ascii="Times New Roman" w:hAnsi="Times New Roman" w:eastAsia="仿宋_GB2312" w:cs="Times New Roman"/>
          <w:b/>
          <w:bCs/>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val="en-US" w:eastAsia="zh-CN"/>
        </w:rPr>
        <w:t>一是</w:t>
      </w:r>
      <w:r>
        <w:rPr>
          <w:rFonts w:hint="default" w:ascii="Times New Roman" w:hAnsi="Times New Roman" w:eastAsia="仿宋_GB2312" w:cs="Times New Roman"/>
          <w:color w:val="auto"/>
          <w:sz w:val="32"/>
          <w:szCs w:val="32"/>
          <w:highlight w:val="none"/>
          <w:lang w:val="en-US" w:eastAsia="zh-CN"/>
        </w:rPr>
        <w:t>全力向上争取。及时掌握了解中央、自治区、市相关政策，形成单位间向上争取项目资金共享信息。成功争取上级资金23395万元，其中主要有：乡村振兴衔接资金2778万元；义务教育补助资金3311万元；就业补助273万元；城镇保障性安居资金</w:t>
      </w:r>
      <w:r>
        <w:rPr>
          <w:rFonts w:hint="eastAsia" w:ascii="Times New Roman" w:hAnsi="Times New Roman" w:eastAsia="仿宋_GB2312" w:cs="Times New Roman"/>
          <w:color w:val="auto"/>
          <w:sz w:val="32"/>
          <w:szCs w:val="32"/>
          <w:highlight w:val="none"/>
          <w:lang w:val="en-US" w:eastAsia="zh-CN"/>
        </w:rPr>
        <w:t>8</w:t>
      </w:r>
      <w:r>
        <w:rPr>
          <w:rFonts w:hint="default" w:ascii="Times New Roman" w:hAnsi="Times New Roman" w:eastAsia="仿宋_GB2312" w:cs="Times New Roman"/>
          <w:color w:val="auto"/>
          <w:sz w:val="32"/>
          <w:szCs w:val="32"/>
          <w:highlight w:val="none"/>
          <w:lang w:val="en-US" w:eastAsia="zh-CN"/>
        </w:rPr>
        <w:t>29万元；医疗能力提升资金</w:t>
      </w:r>
      <w:r>
        <w:rPr>
          <w:rFonts w:hint="eastAsia" w:ascii="Times New Roman" w:hAnsi="Times New Roman" w:eastAsia="仿宋_GB2312" w:cs="Times New Roman"/>
          <w:color w:val="auto"/>
          <w:sz w:val="32"/>
          <w:szCs w:val="32"/>
          <w:highlight w:val="none"/>
          <w:lang w:val="en-US" w:eastAsia="zh-CN"/>
        </w:rPr>
        <w:t>323万元</w:t>
      </w:r>
      <w:r>
        <w:rPr>
          <w:rFonts w:hint="default" w:ascii="Times New Roman" w:hAnsi="Times New Roman" w:eastAsia="仿宋_GB2312" w:cs="Times New Roman"/>
          <w:color w:val="auto"/>
          <w:sz w:val="32"/>
          <w:szCs w:val="32"/>
          <w:highlight w:val="none"/>
          <w:lang w:val="en-US" w:eastAsia="zh-CN"/>
        </w:rPr>
        <w:t>；农村综合改革资金410万元。</w:t>
      </w:r>
      <w:r>
        <w:rPr>
          <w:rFonts w:hint="default" w:ascii="Times New Roman" w:hAnsi="Times New Roman" w:eastAsia="仿宋_GB2312" w:cs="Times New Roman"/>
          <w:b/>
          <w:bCs/>
          <w:color w:val="auto"/>
          <w:sz w:val="32"/>
          <w:szCs w:val="32"/>
          <w:highlight w:val="none"/>
          <w:lang w:val="en-US" w:eastAsia="zh-CN"/>
        </w:rPr>
        <w:t>二是</w:t>
      </w:r>
      <w:r>
        <w:rPr>
          <w:rFonts w:hint="default" w:ascii="Times New Roman" w:hAnsi="Times New Roman" w:eastAsia="仿宋_GB2312" w:cs="Times New Roman"/>
          <w:color w:val="auto"/>
          <w:sz w:val="32"/>
          <w:szCs w:val="32"/>
          <w:highlight w:val="none"/>
          <w:lang w:val="en-US" w:eastAsia="zh-CN"/>
        </w:rPr>
        <w:t>全面落实政府过紧日子要求，财政资源更好用在刀刃上。继续将过紧日子作为预算编制的基本方针，坚持以收定支、量入为出，把严把紧预算支出关口。大幅压减非急需非刚性支出，大力精简会议、培训</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color w:val="auto"/>
          <w:sz w:val="32"/>
          <w:szCs w:val="32"/>
          <w:highlight w:val="none"/>
        </w:rPr>
        <w:t>庆典等公务活动，</w:t>
      </w:r>
      <w:r>
        <w:rPr>
          <w:rFonts w:hint="default" w:ascii="Times New Roman" w:hAnsi="Times New Roman" w:eastAsia="仿宋_GB2312" w:cs="Times New Roman"/>
          <w:color w:val="auto"/>
          <w:sz w:val="32"/>
          <w:szCs w:val="32"/>
          <w:highlight w:val="none"/>
          <w:lang w:eastAsia="zh-CN"/>
        </w:rPr>
        <w:t>以及缩减财政供养人员，</w:t>
      </w:r>
      <w:r>
        <w:rPr>
          <w:rFonts w:hint="default" w:ascii="Times New Roman" w:hAnsi="Times New Roman" w:eastAsia="仿宋_GB2312" w:cs="Times New Roman"/>
          <w:color w:val="auto"/>
          <w:sz w:val="32"/>
          <w:szCs w:val="32"/>
          <w:highlight w:val="none"/>
        </w:rPr>
        <w:t>从严从紧核定“三公”经费预算，腾出更多宝贵的财政资源用于改善基本民生等重点领域。硬化预算执行约束，严格执行人大批准的预算，严禁无预算、超预算拨款</w:t>
      </w:r>
      <w:r>
        <w:rPr>
          <w:rFonts w:hint="default" w:ascii="Times New Roman" w:hAnsi="Times New Roman" w:eastAsia="仿宋_GB2312" w:cs="Times New Roman"/>
          <w:color w:val="auto"/>
          <w:sz w:val="32"/>
          <w:szCs w:val="32"/>
          <w:highlight w:val="none"/>
          <w:lang w:eastAsia="zh-CN"/>
        </w:rPr>
        <w:t>。</w:t>
      </w:r>
      <w:r>
        <w:rPr>
          <w:rFonts w:hint="default" w:ascii="Times New Roman" w:hAnsi="Times New Roman" w:eastAsia="仿宋_GB2312" w:cs="Times New Roman"/>
          <w:b/>
          <w:bCs/>
          <w:color w:val="auto"/>
          <w:sz w:val="32"/>
          <w:szCs w:val="32"/>
          <w:highlight w:val="none"/>
          <w:lang w:eastAsia="zh-CN"/>
        </w:rPr>
        <w:t>三是</w:t>
      </w:r>
      <w:r>
        <w:rPr>
          <w:rFonts w:hint="default" w:ascii="Times New Roman" w:hAnsi="Times New Roman" w:eastAsia="仿宋_GB2312" w:cs="Times New Roman"/>
          <w:color w:val="auto"/>
          <w:sz w:val="32"/>
          <w:szCs w:val="32"/>
          <w:highlight w:val="none"/>
        </w:rPr>
        <w:t>坚持农业农村优先发展，全面推进乡村振兴迈出新步伐</w:t>
      </w:r>
      <w:r>
        <w:rPr>
          <w:rFonts w:hint="default" w:ascii="Times New Roman" w:hAnsi="Times New Roman" w:eastAsia="仿宋_GB2312" w:cs="Times New Roman"/>
          <w:color w:val="auto"/>
          <w:sz w:val="32"/>
          <w:szCs w:val="32"/>
          <w:highlight w:val="none"/>
          <w:lang w:val="en-US" w:eastAsia="zh-CN"/>
        </w:rPr>
        <w:t>。共安排资金9588万元，其中</w:t>
      </w:r>
      <w:r>
        <w:rPr>
          <w:rFonts w:hint="eastAsia" w:eastAsia="仿宋_GB2312" w:cs="Times New Roman"/>
          <w:color w:val="auto"/>
          <w:sz w:val="32"/>
          <w:szCs w:val="32"/>
          <w:highlight w:val="none"/>
          <w:lang w:val="en-US" w:eastAsia="zh-CN"/>
        </w:rPr>
        <w:t>：</w:t>
      </w:r>
      <w:r>
        <w:rPr>
          <w:rFonts w:hint="default" w:ascii="Times New Roman" w:hAnsi="Times New Roman" w:eastAsia="仿宋_GB2312" w:cs="Times New Roman"/>
          <w:color w:val="auto"/>
          <w:sz w:val="32"/>
          <w:szCs w:val="32"/>
          <w:highlight w:val="none"/>
          <w:lang w:val="en-US" w:eastAsia="zh-CN"/>
        </w:rPr>
        <w:t>区本级安排资金4588万元；上级专项资金5000万元。</w:t>
      </w:r>
    </w:p>
    <w:p w14:paraId="7CDF8209">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仿宋_GB2312" w:cs="Times New Roman"/>
          <w:i w:val="0"/>
          <w:iCs w:val="0"/>
          <w:color w:val="auto"/>
          <w:kern w:val="2"/>
          <w:sz w:val="32"/>
          <w:szCs w:val="32"/>
          <w:highlight w:val="none"/>
          <w:lang w:val="en-US" w:eastAsia="zh-CN" w:bidi="ar-SA"/>
        </w:rPr>
      </w:pPr>
      <w:r>
        <w:rPr>
          <w:rFonts w:hint="default" w:ascii="Times New Roman" w:hAnsi="Times New Roman" w:eastAsia="仿宋_GB2312" w:cs="Times New Roman"/>
          <w:b/>
          <w:bCs/>
          <w:color w:val="auto"/>
          <w:sz w:val="32"/>
          <w:szCs w:val="32"/>
          <w:highlight w:val="none"/>
        </w:rPr>
        <w:t>2．</w:t>
      </w:r>
      <w:r>
        <w:rPr>
          <w:rFonts w:hint="default" w:ascii="Times New Roman" w:hAnsi="Times New Roman" w:eastAsia="仿宋_GB2312" w:cs="Times New Roman"/>
          <w:b/>
          <w:bCs/>
          <w:color w:val="auto"/>
          <w:sz w:val="32"/>
          <w:szCs w:val="32"/>
          <w:highlight w:val="none"/>
          <w:lang w:val="en-US" w:eastAsia="zh-CN"/>
        </w:rPr>
        <w:t>坚持以人为本，持续增进民生福祉。</w:t>
      </w:r>
      <w:r>
        <w:rPr>
          <w:rFonts w:hint="default" w:ascii="Times New Roman" w:hAnsi="Times New Roman" w:eastAsia="仿宋_GB2312" w:cs="Times New Roman"/>
          <w:i w:val="0"/>
          <w:iCs w:val="0"/>
          <w:color w:val="auto"/>
          <w:kern w:val="2"/>
          <w:sz w:val="32"/>
          <w:szCs w:val="32"/>
          <w:highlight w:val="none"/>
          <w:lang w:val="en-US" w:eastAsia="zh-CN" w:bidi="ar-SA"/>
        </w:rPr>
        <w:t>不折不扣落实过“紧日子”要求，兜牢“三保”底线，增进民生福祉，全年用于民生支出53604万元，占总支出的76.2%。其中教育支出7200万元，同比增长0.4%，足额保障各学段生均拨款，做到了学生、幼儿生均经费“两个只增不减”。</w:t>
      </w:r>
    </w:p>
    <w:p w14:paraId="6F5AD74D">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_GB2312" w:cs="Times New Roman"/>
          <w:b/>
          <w:bCs/>
          <w:color w:val="auto"/>
          <w:sz w:val="32"/>
          <w:szCs w:val="32"/>
          <w:highlight w:val="none"/>
          <w:lang w:val="en-US" w:eastAsia="zh-CN"/>
        </w:rPr>
        <w:t>3</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color w:val="auto"/>
          <w:sz w:val="32"/>
          <w:szCs w:val="32"/>
          <w:highlight w:val="none"/>
          <w:lang w:val="en-US" w:eastAsia="zh-CN"/>
        </w:rPr>
        <w:t>聚焦组织收入，多管</w:t>
      </w:r>
      <w:r>
        <w:rPr>
          <w:rFonts w:hint="default" w:ascii="Times New Roman" w:hAnsi="Times New Roman" w:eastAsia="仿宋_GB2312" w:cs="Times New Roman"/>
          <w:b/>
          <w:bCs/>
          <w:color w:val="auto"/>
          <w:sz w:val="32"/>
          <w:szCs w:val="32"/>
          <w:highlight w:val="none"/>
          <w:lang w:val="en-US" w:eastAsia="zh-CN"/>
        </w:rPr>
        <w:t>齐下增强保障能力。一是</w:t>
      </w:r>
      <w:r>
        <w:rPr>
          <w:rFonts w:hint="default" w:ascii="Times New Roman" w:hAnsi="Times New Roman" w:eastAsia="仿宋_GB2312" w:cs="Times New Roman"/>
          <w:b w:val="0"/>
          <w:bCs w:val="0"/>
          <w:color w:val="auto"/>
          <w:sz w:val="32"/>
          <w:szCs w:val="32"/>
          <w:highlight w:val="none"/>
          <w:lang w:val="en-US" w:eastAsia="zh-CN"/>
        </w:rPr>
        <w:t>多措并举，持续强化收入管理。在落实好各项减税降费政策的同时，进一步压实税费征收责任，加强财税运行监测分析，积极挖掘财源税源，同时强化非税征管，确保各项收入应收尽收</w:t>
      </w:r>
      <w:r>
        <w:rPr>
          <w:rFonts w:hint="default" w:ascii="Times New Roman" w:hAnsi="Times New Roman" w:eastAsia="仿宋_GB2312" w:cs="Times New Roman"/>
          <w:color w:val="auto"/>
          <w:sz w:val="32"/>
          <w:szCs w:val="32"/>
          <w:highlight w:val="none"/>
        </w:rPr>
        <w:t>。</w:t>
      </w:r>
      <w:r>
        <w:rPr>
          <w:rFonts w:hint="default" w:ascii="Times New Roman" w:hAnsi="Times New Roman" w:eastAsia="仿宋_GB2312" w:cs="Times New Roman"/>
          <w:b/>
          <w:bCs/>
          <w:color w:val="auto"/>
          <w:sz w:val="32"/>
          <w:szCs w:val="32"/>
          <w:highlight w:val="none"/>
          <w:lang w:eastAsia="zh-CN"/>
        </w:rPr>
        <w:t>二是</w:t>
      </w:r>
      <w:r>
        <w:rPr>
          <w:rFonts w:hint="default" w:ascii="Times New Roman" w:hAnsi="Times New Roman" w:eastAsia="仿宋_GB2312" w:cs="Times New Roman"/>
          <w:b w:val="0"/>
          <w:bCs w:val="0"/>
          <w:color w:val="auto"/>
          <w:sz w:val="32"/>
          <w:szCs w:val="32"/>
          <w:highlight w:val="none"/>
          <w:lang w:val="en-US" w:eastAsia="zh-CN"/>
        </w:rPr>
        <w:t>优化支出结构，严控风险，做好债务、“三保”风险防范。优先保障“三保”支出，做好库款调度与保障，紧盯重大专项、直达资金、结转结余专项资金等重点支出，全力推进存量债务化解，确保完成债务年度化解目标</w:t>
      </w:r>
      <w:r>
        <w:rPr>
          <w:rFonts w:hint="default" w:ascii="Times New Roman" w:hAnsi="Times New Roman" w:eastAsia="仿宋_GB2312" w:cs="Times New Roman"/>
          <w:color w:val="auto"/>
          <w:sz w:val="32"/>
          <w:szCs w:val="32"/>
          <w:highlight w:val="none"/>
        </w:rPr>
        <w:t>。</w:t>
      </w:r>
    </w:p>
    <w:p w14:paraId="1D34979C">
      <w:pPr>
        <w:keepNext w:val="0"/>
        <w:keepLines w:val="0"/>
        <w:pageBreakBefore w:val="0"/>
        <w:kinsoku/>
        <w:wordWrap/>
        <w:overflowPunct/>
        <w:topLinePunct w:val="0"/>
        <w:autoSpaceDE w:val="0"/>
        <w:autoSpaceDN w:val="0"/>
        <w:bidi w:val="0"/>
        <w:adjustRightInd w:val="0"/>
        <w:snapToGrid w:val="0"/>
        <w:spacing w:line="560" w:lineRule="exact"/>
        <w:ind w:firstLine="643" w:firstLineChars="200"/>
        <w:textAlignment w:val="auto"/>
        <w:rPr>
          <w:rFonts w:hint="default" w:ascii="Times New Roman" w:hAnsi="Times New Roman" w:eastAsia="仿宋_GB2312" w:cs="Times New Roman"/>
          <w:color w:val="auto"/>
          <w:sz w:val="32"/>
          <w:szCs w:val="32"/>
          <w:highlight w:val="yellow"/>
          <w:lang w:val="en-US" w:eastAsia="zh-CN"/>
        </w:rPr>
      </w:pPr>
      <w:r>
        <w:rPr>
          <w:rFonts w:hint="default" w:ascii="Times New Roman" w:hAnsi="Times New Roman" w:eastAsia="仿宋_GB2312" w:cs="Times New Roman"/>
          <w:b/>
          <w:bCs/>
          <w:color w:val="auto"/>
          <w:sz w:val="32"/>
          <w:szCs w:val="32"/>
          <w:highlight w:val="none"/>
          <w:lang w:val="en-US" w:eastAsia="zh-CN"/>
        </w:rPr>
        <w:t>4</w:t>
      </w:r>
      <w:r>
        <w:rPr>
          <w:rFonts w:hint="default" w:ascii="Times New Roman" w:hAnsi="Times New Roman" w:eastAsia="仿宋_GB2312" w:cs="Times New Roman"/>
          <w:b/>
          <w:bCs/>
          <w:color w:val="auto"/>
          <w:sz w:val="32"/>
          <w:szCs w:val="32"/>
          <w:highlight w:val="none"/>
        </w:rPr>
        <w:t>．</w:t>
      </w:r>
      <w:r>
        <w:rPr>
          <w:rFonts w:hint="default" w:ascii="Times New Roman" w:hAnsi="Times New Roman" w:eastAsia="仿宋_GB2312" w:cs="Times New Roman"/>
          <w:b/>
          <w:bCs/>
          <w:color w:val="auto"/>
          <w:sz w:val="32"/>
          <w:szCs w:val="32"/>
          <w:highlight w:val="none"/>
          <w:lang w:val="en-US" w:eastAsia="zh-CN"/>
        </w:rPr>
        <w:t>聚焦改革创新，不断提高精细化管理水平。</w:t>
      </w:r>
      <w:r>
        <w:rPr>
          <w:rFonts w:hint="default" w:ascii="Times New Roman" w:hAnsi="Times New Roman" w:eastAsia="仿宋_GB2312" w:cs="Times New Roman"/>
          <w:b/>
          <w:bCs/>
          <w:color w:val="auto"/>
          <w:sz w:val="32"/>
          <w:szCs w:val="32"/>
          <w:highlight w:val="none"/>
        </w:rPr>
        <w:t>一是</w:t>
      </w:r>
      <w:r>
        <w:rPr>
          <w:rFonts w:hint="default" w:ascii="Times New Roman" w:hAnsi="Times New Roman" w:eastAsia="仿宋_GB2312" w:cs="Times New Roman"/>
          <w:b w:val="0"/>
          <w:bCs w:val="0"/>
          <w:color w:val="auto"/>
          <w:sz w:val="32"/>
          <w:szCs w:val="32"/>
          <w:highlight w:val="none"/>
          <w:lang w:eastAsia="zh-CN"/>
        </w:rPr>
        <w:t>强化财政资金绩效管控，推进</w:t>
      </w:r>
      <w:r>
        <w:rPr>
          <w:rFonts w:hint="default" w:ascii="Times New Roman" w:hAnsi="Times New Roman" w:eastAsia="仿宋_GB2312" w:cs="Times New Roman"/>
          <w:color w:val="auto"/>
          <w:sz w:val="32"/>
          <w:szCs w:val="32"/>
          <w:highlight w:val="none"/>
        </w:rPr>
        <w:t>预算绩效管理</w:t>
      </w:r>
      <w:r>
        <w:rPr>
          <w:rFonts w:hint="default" w:ascii="Times New Roman" w:hAnsi="Times New Roman" w:eastAsia="仿宋_GB2312" w:cs="Times New Roman"/>
          <w:color w:val="auto"/>
          <w:sz w:val="32"/>
          <w:szCs w:val="32"/>
          <w:highlight w:val="none"/>
          <w:lang w:eastAsia="zh-CN"/>
        </w:rPr>
        <w:t>措施落</w:t>
      </w:r>
      <w:r>
        <w:rPr>
          <w:rFonts w:hint="default" w:ascii="Times New Roman" w:hAnsi="Times New Roman" w:eastAsia="仿宋_GB2312" w:cs="Times New Roman"/>
          <w:color w:val="auto"/>
          <w:sz w:val="32"/>
          <w:szCs w:val="32"/>
          <w:highlight w:val="none"/>
        </w:rPr>
        <w:t>实，进一步提高</w:t>
      </w:r>
      <w:r>
        <w:rPr>
          <w:rFonts w:hint="default" w:ascii="Times New Roman" w:hAnsi="Times New Roman" w:eastAsia="仿宋_GB2312" w:cs="Times New Roman"/>
          <w:color w:val="auto"/>
          <w:sz w:val="32"/>
          <w:szCs w:val="32"/>
          <w:highlight w:val="none"/>
          <w:lang w:eastAsia="zh-CN"/>
        </w:rPr>
        <w:t>财政</w:t>
      </w:r>
      <w:r>
        <w:rPr>
          <w:rFonts w:hint="default" w:ascii="Times New Roman" w:hAnsi="Times New Roman" w:eastAsia="仿宋_GB2312" w:cs="Times New Roman"/>
          <w:color w:val="auto"/>
          <w:sz w:val="32"/>
          <w:szCs w:val="32"/>
          <w:highlight w:val="none"/>
        </w:rPr>
        <w:t>资金使用效益，确保每笔资金花在刀刃上、紧要处。</w:t>
      </w:r>
      <w:r>
        <w:rPr>
          <w:rFonts w:hint="default" w:ascii="Times New Roman" w:hAnsi="Times New Roman" w:eastAsia="仿宋_GB2312" w:cs="Times New Roman"/>
          <w:b/>
          <w:bCs/>
          <w:color w:val="auto"/>
          <w:sz w:val="32"/>
          <w:szCs w:val="32"/>
          <w:highlight w:val="none"/>
          <w:lang w:eastAsia="zh-CN"/>
        </w:rPr>
        <w:t>二</w:t>
      </w:r>
      <w:r>
        <w:rPr>
          <w:rFonts w:hint="default" w:ascii="Times New Roman" w:hAnsi="Times New Roman" w:eastAsia="仿宋_GB2312" w:cs="Times New Roman"/>
          <w:b/>
          <w:bCs/>
          <w:color w:val="auto"/>
          <w:sz w:val="32"/>
          <w:szCs w:val="32"/>
          <w:highlight w:val="none"/>
        </w:rPr>
        <w:t>是</w:t>
      </w:r>
      <w:r>
        <w:rPr>
          <w:rFonts w:hint="default" w:ascii="Times New Roman" w:hAnsi="Times New Roman" w:eastAsia="仿宋_GB2312" w:cs="Times New Roman"/>
          <w:color w:val="auto"/>
          <w:sz w:val="32"/>
          <w:szCs w:val="32"/>
          <w:highlight w:val="none"/>
        </w:rPr>
        <w:t>强化内控，稳步推进国库管理改革。规范财政资金收付业务流程，严格落实不相容岗位相分离制度，确保财政资金安全。做好直达资金和扶贫资金动态监控，确保资金直达基层，直接惠企利民。</w:t>
      </w:r>
    </w:p>
    <w:p w14:paraId="39A39778">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各位代表，2023年财政收入保持较高增速，“三保”足额保障，重点支出保障有力，防范化解政府债务风险有力有效，全年财政运行基本平稳。取得</w:t>
      </w:r>
      <w:r>
        <w:rPr>
          <w:rFonts w:hint="default" w:ascii="Times New Roman" w:hAnsi="Times New Roman" w:eastAsia="仿宋_GB2312" w:cs="Times New Roman"/>
          <w:color w:val="auto"/>
          <w:kern w:val="0"/>
          <w:sz w:val="32"/>
          <w:szCs w:val="32"/>
          <w:lang w:eastAsia="zh-CN"/>
        </w:rPr>
        <w:t>的成绩</w:t>
      </w:r>
      <w:r>
        <w:rPr>
          <w:rFonts w:hint="default" w:ascii="Times New Roman" w:hAnsi="Times New Roman" w:eastAsia="仿宋_GB2312" w:cs="Times New Roman"/>
          <w:color w:val="auto"/>
          <w:kern w:val="0"/>
          <w:sz w:val="32"/>
          <w:szCs w:val="32"/>
        </w:rPr>
        <w:t>是区委、区政府科学决策，正确领导的结果，是区人大依法监督和区政协民主监督的结果，也是全区各部门</w:t>
      </w:r>
      <w:r>
        <w:rPr>
          <w:rFonts w:hint="default" w:ascii="Times New Roman" w:hAnsi="Times New Roman" w:eastAsia="仿宋_GB2312" w:cs="Times New Roman"/>
          <w:color w:val="auto"/>
          <w:kern w:val="0"/>
          <w:sz w:val="32"/>
          <w:szCs w:val="32"/>
          <w:lang w:eastAsia="zh-CN"/>
        </w:rPr>
        <w:t>、各单位</w:t>
      </w:r>
      <w:r>
        <w:rPr>
          <w:rFonts w:hint="default" w:ascii="Times New Roman" w:hAnsi="Times New Roman" w:eastAsia="仿宋_GB2312" w:cs="Times New Roman"/>
          <w:color w:val="auto"/>
          <w:kern w:val="0"/>
          <w:sz w:val="32"/>
          <w:szCs w:val="32"/>
        </w:rPr>
        <w:t>共同努力的结果。</w:t>
      </w:r>
      <w:r>
        <w:rPr>
          <w:rFonts w:hint="default" w:ascii="Times New Roman" w:hAnsi="Times New Roman" w:eastAsia="仿宋_GB2312" w:cs="Times New Roman"/>
          <w:color w:val="auto"/>
          <w:kern w:val="0"/>
          <w:sz w:val="32"/>
          <w:szCs w:val="32"/>
          <w:lang w:eastAsia="zh-CN"/>
        </w:rPr>
        <w:t>但是，</w:t>
      </w:r>
      <w:r>
        <w:rPr>
          <w:rFonts w:hint="default" w:ascii="Times New Roman" w:hAnsi="Times New Roman" w:eastAsia="仿宋_GB2312" w:cs="Times New Roman"/>
          <w:color w:val="auto"/>
          <w:kern w:val="0"/>
          <w:sz w:val="32"/>
          <w:szCs w:val="32"/>
        </w:rPr>
        <w:t>我们也清醒地认识到，财政运行还面临一些风险和挑战：一是财政收支仍处于紧平衡状态，财政运行压力仍然较大；二是重点领域支出和刚性支出需求增加，偿还法定债务及历史欠款的支出压力持续增加，预算收支平衡难度加大。对此，我们将坚持问题导向，坚持新发展理念，通过统筹谋划、改革创新，积极采取措施加以解决。</w:t>
      </w:r>
    </w:p>
    <w:p w14:paraId="08EFD4D5">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0" w:firstLineChars="200"/>
        <w:contextualSpacing/>
        <w:textAlignment w:val="auto"/>
        <w:rPr>
          <w:rFonts w:hint="default" w:ascii="Times New Roman" w:hAnsi="Times New Roman" w:eastAsia="黑体" w:cs="Times New Roman"/>
          <w:color w:val="auto"/>
          <w:kern w:val="0"/>
          <w:sz w:val="32"/>
          <w:szCs w:val="32"/>
        </w:rPr>
      </w:pPr>
      <w:r>
        <w:rPr>
          <w:rFonts w:hint="default" w:ascii="Times New Roman" w:hAnsi="Times New Roman" w:eastAsia="黑体" w:cs="Times New Roman"/>
          <w:color w:val="auto"/>
          <w:kern w:val="0"/>
          <w:sz w:val="32"/>
          <w:szCs w:val="32"/>
        </w:rPr>
        <w:t>二、2024年预算草案</w:t>
      </w:r>
    </w:p>
    <w:p w14:paraId="4225397F">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2024年是全面贯彻落实党的二十大精神的关键之年，也是深入实施“十四五”规划的攻坚之年。我们将以</w:t>
      </w:r>
      <w:r>
        <w:rPr>
          <w:rFonts w:hint="eastAsia" w:eastAsia="仿宋_GB2312" w:cs="Times New Roman"/>
          <w:color w:val="auto"/>
          <w:kern w:val="0"/>
          <w:sz w:val="32"/>
          <w:szCs w:val="32"/>
          <w:lang w:val="en-US" w:eastAsia="zh-CN"/>
        </w:rPr>
        <w:t>党的</w:t>
      </w:r>
      <w:r>
        <w:rPr>
          <w:rFonts w:hint="default" w:ascii="Times New Roman" w:hAnsi="Times New Roman" w:eastAsia="仿宋_GB2312" w:cs="Times New Roman"/>
          <w:color w:val="auto"/>
          <w:kern w:val="0"/>
          <w:sz w:val="32"/>
          <w:szCs w:val="32"/>
        </w:rPr>
        <w:t>二十大精神为指引，健全现代预算制度，做好预算编制和财政工作。不断适应健全现代预算制度建设的新目标、新要求。</w:t>
      </w:r>
    </w:p>
    <w:p w14:paraId="4E86CFA2">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根据《中华人民共和国预算法》相关规定，</w:t>
      </w:r>
      <w:r>
        <w:rPr>
          <w:rFonts w:hint="default" w:ascii="Times New Roman" w:hAnsi="Times New Roman" w:eastAsia="仿宋_GB2312" w:cs="Times New Roman"/>
          <w:color w:val="auto"/>
          <w:kern w:val="0"/>
          <w:sz w:val="32"/>
          <w:szCs w:val="32"/>
          <w:lang w:eastAsia="zh-CN"/>
        </w:rPr>
        <w:t>现</w:t>
      </w:r>
      <w:r>
        <w:rPr>
          <w:rFonts w:hint="default" w:ascii="Times New Roman" w:hAnsi="Times New Roman" w:eastAsia="仿宋_GB2312" w:cs="Times New Roman"/>
          <w:color w:val="auto"/>
          <w:kern w:val="0"/>
          <w:sz w:val="32"/>
          <w:szCs w:val="32"/>
        </w:rPr>
        <w:t>提出2024年预算编制指导思想和基本原则</w:t>
      </w:r>
      <w:r>
        <w:rPr>
          <w:rFonts w:hint="default" w:ascii="Times New Roman" w:hAnsi="Times New Roman" w:eastAsia="仿宋_GB2312" w:cs="Times New Roman"/>
          <w:color w:val="auto"/>
          <w:kern w:val="0"/>
          <w:sz w:val="32"/>
          <w:szCs w:val="32"/>
          <w:lang w:eastAsia="zh-CN"/>
        </w:rPr>
        <w:t>。</w:t>
      </w:r>
    </w:p>
    <w:p w14:paraId="74DB2007">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color w:val="auto"/>
          <w:sz w:val="32"/>
          <w:szCs w:val="32"/>
        </w:rPr>
        <w:t>指导思想：</w:t>
      </w:r>
      <w:r>
        <w:rPr>
          <w:rFonts w:hint="default" w:ascii="Times New Roman" w:hAnsi="Times New Roman" w:eastAsia="仿宋_GB2312" w:cs="Times New Roman"/>
          <w:color w:val="auto"/>
          <w:kern w:val="0"/>
          <w:sz w:val="32"/>
          <w:szCs w:val="32"/>
        </w:rPr>
        <w:t>坚持以习近平新时代中国特色社会主义思想为指导，深入学习宣传贯彻党的二十大精神，学习贯彻习近平总书记关于新疆工作的重要讲话重要指示批示精神，贯彻落实中央经济</w:t>
      </w:r>
      <w:r>
        <w:rPr>
          <w:rFonts w:hint="default" w:ascii="Times New Roman" w:hAnsi="Times New Roman" w:eastAsia="仿宋_GB2312" w:cs="Times New Roman"/>
          <w:color w:val="auto"/>
          <w:kern w:val="0"/>
          <w:sz w:val="32"/>
          <w:szCs w:val="32"/>
          <w:lang w:eastAsia="zh-CN"/>
        </w:rPr>
        <w:t>、财政</w:t>
      </w:r>
      <w:r>
        <w:rPr>
          <w:rFonts w:hint="default" w:ascii="Times New Roman" w:hAnsi="Times New Roman" w:eastAsia="仿宋_GB2312" w:cs="Times New Roman"/>
          <w:color w:val="auto"/>
          <w:kern w:val="0"/>
          <w:sz w:val="32"/>
          <w:szCs w:val="32"/>
        </w:rPr>
        <w:t>工作会议精神，坚持稳中求进、以进促稳、先立后破工作总基调，完整、准确、全面贯彻新发展理念，以落实区委、区政府重大决策部署为主线，加快构建新发展格局，推动高质量发展。多措并举强化收入征管，优化支出结构，继续坚持政府过“紧日子”思想，开源节流，全力保障“三保”支出，托牢民生底线；深化实施绩效管理，加快建立全方位、全过程、全覆盖的预算绩效管理体系；强化地方政府债务管理，积极防范化解债务金融风险，促进全区经济持续健康发展。</w:t>
      </w:r>
    </w:p>
    <w:p w14:paraId="74E3426A">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kern w:val="0"/>
          <w:sz w:val="32"/>
          <w:szCs w:val="32"/>
        </w:rPr>
        <w:t>基本原则：</w:t>
      </w:r>
    </w:p>
    <w:p w14:paraId="05EF34C4">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仿宋_GB2312" w:cs="Times New Roman"/>
          <w:color w:val="auto"/>
          <w:spacing w:val="3"/>
          <w:sz w:val="32"/>
          <w:szCs w:val="32"/>
        </w:rPr>
      </w:pPr>
      <w:r>
        <w:rPr>
          <w:rFonts w:hint="default" w:ascii="Times New Roman" w:hAnsi="Times New Roman" w:eastAsia="仿宋_GB2312" w:cs="Times New Roman"/>
          <w:b/>
          <w:color w:val="auto"/>
          <w:kern w:val="0"/>
          <w:sz w:val="32"/>
          <w:szCs w:val="32"/>
          <w:lang w:val="en-US" w:eastAsia="zh-CN"/>
        </w:rPr>
        <w:t>1.</w:t>
      </w:r>
      <w:r>
        <w:rPr>
          <w:rFonts w:hint="default" w:ascii="Times New Roman" w:hAnsi="Times New Roman" w:eastAsia="仿宋_GB2312" w:cs="Times New Roman"/>
          <w:b/>
          <w:color w:val="auto"/>
          <w:kern w:val="0"/>
          <w:sz w:val="32"/>
          <w:szCs w:val="32"/>
        </w:rPr>
        <w:t>依法合规，全面完整。</w:t>
      </w:r>
      <w:r>
        <w:rPr>
          <w:rFonts w:hint="default" w:ascii="Times New Roman" w:hAnsi="Times New Roman" w:eastAsia="仿宋_GB2312" w:cs="Times New Roman"/>
          <w:color w:val="auto"/>
          <w:spacing w:val="-1"/>
          <w:sz w:val="32"/>
          <w:szCs w:val="32"/>
        </w:rPr>
        <w:t>牢固树立预算法治意识，全面贯彻预</w:t>
      </w:r>
      <w:r>
        <w:rPr>
          <w:rFonts w:hint="default" w:ascii="Times New Roman" w:hAnsi="Times New Roman" w:eastAsia="仿宋_GB2312" w:cs="Times New Roman"/>
          <w:color w:val="auto"/>
          <w:spacing w:val="10"/>
          <w:sz w:val="32"/>
          <w:szCs w:val="32"/>
        </w:rPr>
        <w:t>算法及其实施条例等法律法规要求，强化全口径政</w:t>
      </w:r>
      <w:r>
        <w:rPr>
          <w:rFonts w:hint="default" w:ascii="Times New Roman" w:hAnsi="Times New Roman" w:eastAsia="仿宋_GB2312" w:cs="Times New Roman"/>
          <w:color w:val="auto"/>
          <w:spacing w:val="9"/>
          <w:sz w:val="32"/>
          <w:szCs w:val="32"/>
        </w:rPr>
        <w:t>府预算管理，</w:t>
      </w:r>
      <w:r>
        <w:rPr>
          <w:rFonts w:hint="default" w:ascii="Times New Roman" w:hAnsi="Times New Roman" w:eastAsia="仿宋_GB2312" w:cs="Times New Roman"/>
          <w:color w:val="auto"/>
          <w:spacing w:val="12"/>
          <w:sz w:val="32"/>
          <w:szCs w:val="32"/>
        </w:rPr>
        <w:t>完善预算管理体制机制，严肃财经纪律，规范预算执行，</w:t>
      </w:r>
      <w:r>
        <w:rPr>
          <w:rFonts w:hint="default" w:ascii="Times New Roman" w:hAnsi="Times New Roman" w:eastAsia="仿宋_GB2312" w:cs="Times New Roman"/>
          <w:color w:val="auto"/>
          <w:spacing w:val="11"/>
          <w:sz w:val="32"/>
          <w:szCs w:val="32"/>
        </w:rPr>
        <w:t>全面完</w:t>
      </w:r>
      <w:r>
        <w:rPr>
          <w:rFonts w:hint="default" w:ascii="Times New Roman" w:hAnsi="Times New Roman" w:eastAsia="仿宋_GB2312" w:cs="Times New Roman"/>
          <w:color w:val="auto"/>
          <w:spacing w:val="3"/>
          <w:sz w:val="32"/>
          <w:szCs w:val="32"/>
        </w:rPr>
        <w:t>整准确反映政府各项收入和支出。</w:t>
      </w:r>
    </w:p>
    <w:p w14:paraId="6F3C74C0">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sz w:val="32"/>
          <w:szCs w:val="32"/>
          <w:lang w:val="en-US" w:eastAsia="zh-CN"/>
        </w:rPr>
        <w:t>2.</w:t>
      </w:r>
      <w:r>
        <w:rPr>
          <w:rFonts w:hint="default" w:ascii="Times New Roman" w:hAnsi="Times New Roman" w:eastAsia="仿宋_GB2312" w:cs="Times New Roman"/>
          <w:b/>
          <w:color w:val="auto"/>
          <w:sz w:val="32"/>
          <w:szCs w:val="32"/>
        </w:rPr>
        <w:t>突出重点，保障优先。</w:t>
      </w:r>
      <w:r>
        <w:rPr>
          <w:rFonts w:hint="default" w:ascii="Times New Roman" w:hAnsi="Times New Roman" w:eastAsia="仿宋_GB2312" w:cs="Times New Roman"/>
          <w:color w:val="auto"/>
          <w:sz w:val="32"/>
          <w:szCs w:val="32"/>
        </w:rPr>
        <w:t>加强财政资源统筹，坚持有保有压，优化支出结构，足额保障“三保”及债务还本付息支出，集中财力加大重点领域支持力度，为落实重大决策部署做好财力保障。</w:t>
      </w:r>
    </w:p>
    <w:p w14:paraId="241F33E4">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sz w:val="32"/>
          <w:szCs w:val="32"/>
          <w:lang w:val="en-US" w:eastAsia="zh-CN"/>
        </w:rPr>
        <w:t>3.</w:t>
      </w:r>
      <w:r>
        <w:rPr>
          <w:rFonts w:hint="default" w:ascii="Times New Roman" w:hAnsi="Times New Roman" w:eastAsia="仿宋_GB2312" w:cs="Times New Roman"/>
          <w:b/>
          <w:color w:val="auto"/>
          <w:sz w:val="32"/>
          <w:szCs w:val="32"/>
        </w:rPr>
        <w:t>厉行节约，反对浪费。</w:t>
      </w:r>
      <w:r>
        <w:rPr>
          <w:rFonts w:hint="default" w:ascii="Times New Roman" w:hAnsi="Times New Roman" w:eastAsia="仿宋_GB2312" w:cs="Times New Roman"/>
          <w:color w:val="auto"/>
          <w:sz w:val="32"/>
          <w:szCs w:val="32"/>
        </w:rPr>
        <w:t>贯彻中央、自治区有关厉行节约要求，健全长效机制，严控“三公”经费支出和非生产性支出，降低行政成本，清理低效、无效支出，提升闲置国有资产的调配力度，提升政府资产使用效益，将有限的财政资金精准投入至重点领域和关键环节。</w:t>
      </w:r>
    </w:p>
    <w:p w14:paraId="353C11DA">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sz w:val="32"/>
          <w:szCs w:val="32"/>
          <w:lang w:val="en-US" w:eastAsia="zh-CN"/>
        </w:rPr>
        <w:t>4.</w:t>
      </w:r>
      <w:r>
        <w:rPr>
          <w:rFonts w:hint="default" w:ascii="Times New Roman" w:hAnsi="Times New Roman" w:eastAsia="仿宋_GB2312" w:cs="Times New Roman"/>
          <w:b/>
          <w:color w:val="auto"/>
          <w:sz w:val="32"/>
          <w:szCs w:val="32"/>
        </w:rPr>
        <w:t>注重绩效，提高效益。</w:t>
      </w:r>
      <w:r>
        <w:rPr>
          <w:rFonts w:hint="default" w:ascii="Times New Roman" w:hAnsi="Times New Roman" w:eastAsia="仿宋_GB2312" w:cs="Times New Roman"/>
          <w:color w:val="auto"/>
          <w:sz w:val="32"/>
          <w:szCs w:val="32"/>
        </w:rPr>
        <w:t>树立绩效管理理念，增强支出绩效意识，强化支出责任，将绩效管理贯穿整个预算编制、执行和监督。大力推进绩效考评工作，注重绩效考评结果应用，切实提高财政资金使用效益。</w:t>
      </w:r>
    </w:p>
    <w:p w14:paraId="3C7B6371">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仿宋_GB2312" w:cs="Times New Roman"/>
          <w:color w:val="auto"/>
          <w:sz w:val="32"/>
          <w:szCs w:val="32"/>
        </w:rPr>
      </w:pPr>
      <w:r>
        <w:rPr>
          <w:rFonts w:hint="default" w:ascii="Times New Roman" w:hAnsi="Times New Roman" w:eastAsia="仿宋_GB2312" w:cs="Times New Roman"/>
          <w:b/>
          <w:color w:val="auto"/>
          <w:sz w:val="32"/>
          <w:szCs w:val="32"/>
          <w:lang w:val="en-US" w:eastAsia="zh-CN"/>
        </w:rPr>
        <w:t>5.</w:t>
      </w:r>
      <w:r>
        <w:rPr>
          <w:rFonts w:hint="default" w:ascii="Times New Roman" w:hAnsi="Times New Roman" w:eastAsia="仿宋_GB2312" w:cs="Times New Roman"/>
          <w:b/>
          <w:color w:val="auto"/>
          <w:sz w:val="32"/>
          <w:szCs w:val="32"/>
        </w:rPr>
        <w:t>坚守底线，严控风险。</w:t>
      </w:r>
      <w:r>
        <w:rPr>
          <w:rFonts w:hint="default" w:ascii="Times New Roman" w:hAnsi="Times New Roman" w:eastAsia="仿宋_GB2312" w:cs="Times New Roman"/>
          <w:color w:val="auto"/>
          <w:sz w:val="32"/>
          <w:szCs w:val="32"/>
        </w:rPr>
        <w:t>坚持底线思维，统筹发展和安全，把防范风险摆在更加突出的位置。</w:t>
      </w:r>
      <w:r>
        <w:rPr>
          <w:rFonts w:hint="default" w:ascii="Times New Roman" w:hAnsi="Times New Roman" w:eastAsia="仿宋_GB2312" w:cs="Times New Roman"/>
          <w:color w:val="auto"/>
          <w:spacing w:val="-6"/>
          <w:sz w:val="32"/>
          <w:szCs w:val="32"/>
          <w:highlight w:val="none"/>
        </w:rPr>
        <w:t>优先保障“三保”支出和债务还本付息支出，重点支持自治区党委</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pacing w:val="-6"/>
          <w:sz w:val="32"/>
          <w:szCs w:val="32"/>
          <w:highlight w:val="none"/>
        </w:rPr>
        <w:t>市委、市政府</w:t>
      </w:r>
      <w:r>
        <w:rPr>
          <w:rFonts w:hint="default" w:ascii="Times New Roman" w:hAnsi="Times New Roman" w:eastAsia="仿宋_GB2312" w:cs="Times New Roman"/>
          <w:color w:val="auto"/>
          <w:spacing w:val="-6"/>
          <w:sz w:val="32"/>
          <w:szCs w:val="32"/>
          <w:highlight w:val="none"/>
          <w:lang w:eastAsia="zh-CN"/>
        </w:rPr>
        <w:t>、区委</w:t>
      </w:r>
      <w:r>
        <w:rPr>
          <w:rFonts w:hint="default" w:ascii="Times New Roman" w:hAnsi="Times New Roman" w:eastAsia="仿宋_GB2312" w:cs="Times New Roman"/>
          <w:color w:val="auto"/>
          <w:spacing w:val="-6"/>
          <w:sz w:val="32"/>
          <w:szCs w:val="32"/>
          <w:highlight w:val="none"/>
        </w:rPr>
        <w:t>重大工作安排</w:t>
      </w:r>
      <w:r>
        <w:rPr>
          <w:rFonts w:hint="default" w:ascii="Times New Roman" w:hAnsi="Times New Roman" w:eastAsia="仿宋_GB2312" w:cs="Times New Roman"/>
          <w:color w:val="auto"/>
          <w:spacing w:val="-6"/>
          <w:sz w:val="32"/>
          <w:szCs w:val="32"/>
          <w:highlight w:val="none"/>
          <w:lang w:eastAsia="zh-CN"/>
        </w:rPr>
        <w:t>部署，</w:t>
      </w:r>
      <w:r>
        <w:rPr>
          <w:rFonts w:hint="default" w:ascii="Times New Roman" w:hAnsi="Times New Roman" w:eastAsia="仿宋_GB2312" w:cs="Times New Roman"/>
          <w:color w:val="auto"/>
          <w:spacing w:val="-6"/>
          <w:sz w:val="32"/>
          <w:szCs w:val="32"/>
          <w:highlight w:val="none"/>
        </w:rPr>
        <w:t>积极化解中小企业拖欠款项</w:t>
      </w:r>
      <w:r>
        <w:rPr>
          <w:rFonts w:hint="default" w:ascii="Times New Roman" w:hAnsi="Times New Roman" w:eastAsia="仿宋_GB2312" w:cs="Times New Roman"/>
          <w:color w:val="auto"/>
          <w:spacing w:val="-6"/>
          <w:sz w:val="32"/>
          <w:szCs w:val="32"/>
          <w:highlight w:val="none"/>
          <w:lang w:eastAsia="zh-CN"/>
        </w:rPr>
        <w:t>。</w:t>
      </w:r>
      <w:r>
        <w:rPr>
          <w:rFonts w:hint="default" w:ascii="Times New Roman" w:hAnsi="Times New Roman" w:eastAsia="仿宋_GB2312" w:cs="Times New Roman"/>
          <w:color w:val="auto"/>
          <w:sz w:val="32"/>
          <w:szCs w:val="32"/>
        </w:rPr>
        <w:t>坚决做好政府债务管理工作，足额安排当年政府债券还本付息支出预算，按期完成每年的化解任务。</w:t>
      </w:r>
    </w:p>
    <w:p w14:paraId="7CCF688A">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仿宋_GB2312" w:cs="Times New Roman"/>
          <w:b/>
          <w:color w:val="auto"/>
          <w:kern w:val="0"/>
          <w:sz w:val="32"/>
          <w:szCs w:val="32"/>
        </w:rPr>
      </w:pPr>
      <w:r>
        <w:rPr>
          <w:rFonts w:hint="default" w:ascii="Times New Roman" w:hAnsi="Times New Roman" w:eastAsia="仿宋_GB2312" w:cs="Times New Roman"/>
          <w:b/>
          <w:color w:val="auto"/>
          <w:sz w:val="32"/>
          <w:szCs w:val="32"/>
          <w:lang w:val="en-US" w:eastAsia="zh-CN"/>
        </w:rPr>
        <w:t>6.</w:t>
      </w:r>
      <w:r>
        <w:rPr>
          <w:rFonts w:hint="default" w:ascii="Times New Roman" w:hAnsi="Times New Roman" w:eastAsia="仿宋_GB2312" w:cs="Times New Roman"/>
          <w:b/>
          <w:bCs/>
          <w:color w:val="auto"/>
          <w:spacing w:val="-1"/>
          <w:sz w:val="32"/>
          <w:szCs w:val="32"/>
        </w:rPr>
        <w:t>改革创新，深化管理。</w:t>
      </w:r>
      <w:r>
        <w:rPr>
          <w:rFonts w:hint="default" w:ascii="Times New Roman" w:hAnsi="Times New Roman" w:eastAsia="仿宋_GB2312" w:cs="Times New Roman"/>
          <w:color w:val="auto"/>
          <w:spacing w:val="-1"/>
          <w:sz w:val="32"/>
          <w:szCs w:val="32"/>
        </w:rPr>
        <w:t>深入贯彻财税改革</w:t>
      </w:r>
      <w:r>
        <w:rPr>
          <w:rFonts w:hint="default" w:ascii="Times New Roman" w:hAnsi="Times New Roman" w:eastAsia="仿宋_GB2312" w:cs="Times New Roman"/>
          <w:color w:val="auto"/>
          <w:spacing w:val="-2"/>
          <w:sz w:val="32"/>
          <w:szCs w:val="32"/>
        </w:rPr>
        <w:t>要求，全面落实深</w:t>
      </w:r>
      <w:r>
        <w:rPr>
          <w:rFonts w:hint="default" w:ascii="Times New Roman" w:hAnsi="Times New Roman" w:eastAsia="仿宋_GB2312" w:cs="Times New Roman"/>
          <w:color w:val="auto"/>
          <w:spacing w:val="9"/>
          <w:sz w:val="32"/>
          <w:szCs w:val="32"/>
        </w:rPr>
        <w:t>化预算管理制度改革部署，稳步推进财政体制改革</w:t>
      </w:r>
      <w:r>
        <w:rPr>
          <w:rFonts w:hint="default" w:ascii="Times New Roman" w:hAnsi="Times New Roman" w:eastAsia="仿宋_GB2312" w:cs="Times New Roman"/>
          <w:color w:val="auto"/>
          <w:spacing w:val="12"/>
          <w:sz w:val="32"/>
          <w:szCs w:val="32"/>
        </w:rPr>
        <w:t>。全面加强预算执行管理，落实常态化财政资金直达机制，扩大预决算公开的广</w:t>
      </w:r>
      <w:r>
        <w:rPr>
          <w:rFonts w:hint="default" w:ascii="Times New Roman" w:hAnsi="Times New Roman" w:eastAsia="仿宋_GB2312" w:cs="Times New Roman"/>
          <w:color w:val="auto"/>
          <w:spacing w:val="6"/>
          <w:sz w:val="32"/>
          <w:szCs w:val="32"/>
        </w:rPr>
        <w:t>度和深度，提高预算管理科学化、精细化水</w:t>
      </w:r>
      <w:r>
        <w:rPr>
          <w:rFonts w:hint="default" w:ascii="Times New Roman" w:hAnsi="Times New Roman" w:eastAsia="仿宋_GB2312" w:cs="Times New Roman"/>
          <w:color w:val="auto"/>
          <w:spacing w:val="5"/>
          <w:sz w:val="32"/>
          <w:szCs w:val="32"/>
        </w:rPr>
        <w:t>平。</w:t>
      </w:r>
    </w:p>
    <w:p w14:paraId="67FA4F46">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楷体" w:cs="Times New Roman"/>
          <w:b/>
          <w:color w:val="auto"/>
          <w:kern w:val="0"/>
          <w:sz w:val="32"/>
          <w:szCs w:val="32"/>
        </w:rPr>
      </w:pPr>
      <w:r>
        <w:rPr>
          <w:rFonts w:hint="eastAsia" w:eastAsia="楷体" w:cs="Times New Roman"/>
          <w:b/>
          <w:color w:val="auto"/>
          <w:kern w:val="0"/>
          <w:sz w:val="32"/>
          <w:szCs w:val="32"/>
          <w:lang w:eastAsia="zh-CN"/>
        </w:rPr>
        <w:t>（</w:t>
      </w:r>
      <w:r>
        <w:rPr>
          <w:rFonts w:hint="eastAsia" w:eastAsia="楷体" w:cs="Times New Roman"/>
          <w:b/>
          <w:color w:val="auto"/>
          <w:kern w:val="0"/>
          <w:sz w:val="32"/>
          <w:szCs w:val="32"/>
          <w:lang w:val="en-US" w:eastAsia="zh-CN"/>
        </w:rPr>
        <w:t>一</w:t>
      </w:r>
      <w:r>
        <w:rPr>
          <w:rFonts w:hint="eastAsia" w:eastAsia="楷体" w:cs="Times New Roman"/>
          <w:b/>
          <w:color w:val="auto"/>
          <w:kern w:val="0"/>
          <w:sz w:val="32"/>
          <w:szCs w:val="32"/>
          <w:lang w:eastAsia="zh-CN"/>
        </w:rPr>
        <w:t>）</w:t>
      </w:r>
      <w:r>
        <w:rPr>
          <w:rFonts w:hint="default" w:ascii="Times New Roman" w:hAnsi="Times New Roman" w:eastAsia="楷体" w:cs="Times New Roman"/>
          <w:b/>
          <w:color w:val="auto"/>
          <w:kern w:val="0"/>
          <w:sz w:val="32"/>
          <w:szCs w:val="32"/>
        </w:rPr>
        <w:t>一般公共预算安排情况</w:t>
      </w:r>
    </w:p>
    <w:p w14:paraId="5273A2E0">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0" w:firstLineChars="200"/>
        <w:contextualSpacing/>
        <w:textAlignment w:val="auto"/>
        <w:rPr>
          <w:rFonts w:hint="default" w:ascii="Times New Roman" w:hAnsi="Times New Roman" w:eastAsia="楷体" w:cs="Times New Roman"/>
          <w:b/>
          <w:color w:val="auto"/>
          <w:kern w:val="0"/>
          <w:sz w:val="32"/>
          <w:szCs w:val="32"/>
        </w:rPr>
      </w:pPr>
      <w:r>
        <w:rPr>
          <w:rFonts w:hint="default" w:ascii="Times New Roman" w:hAnsi="Times New Roman" w:eastAsia="仿宋_GB2312" w:cs="Times New Roman"/>
          <w:color w:val="auto"/>
          <w:kern w:val="0"/>
          <w:sz w:val="32"/>
          <w:szCs w:val="32"/>
          <w:lang w:eastAsia="zh-CN"/>
        </w:rPr>
        <w:t>综合分析</w:t>
      </w:r>
      <w:r>
        <w:rPr>
          <w:rFonts w:hint="default" w:ascii="Times New Roman" w:hAnsi="Times New Roman" w:eastAsia="仿宋_GB2312" w:cs="Times New Roman"/>
          <w:color w:val="auto"/>
          <w:kern w:val="0"/>
          <w:sz w:val="32"/>
          <w:szCs w:val="32"/>
          <w:lang w:val="en-US" w:eastAsia="zh-CN"/>
        </w:rPr>
        <w:t>2024年财政收入面临的形势，考虑上年一次性收入因素，</w:t>
      </w:r>
      <w:r>
        <w:rPr>
          <w:rFonts w:hint="default" w:ascii="Times New Roman" w:hAnsi="Times New Roman" w:eastAsia="仿宋_GB2312" w:cs="Times New Roman"/>
          <w:color w:val="auto"/>
          <w:kern w:val="0"/>
          <w:sz w:val="32"/>
          <w:szCs w:val="32"/>
        </w:rPr>
        <w:t>一般公共预算收入</w:t>
      </w:r>
      <w:r>
        <w:rPr>
          <w:rFonts w:hint="default" w:ascii="Times New Roman" w:hAnsi="Times New Roman" w:eastAsia="仿宋_GB2312" w:cs="Times New Roman"/>
          <w:color w:val="auto"/>
          <w:kern w:val="0"/>
          <w:sz w:val="32"/>
          <w:szCs w:val="32"/>
          <w:lang w:eastAsia="zh-CN"/>
        </w:rPr>
        <w:t>预期</w:t>
      </w:r>
      <w:r>
        <w:rPr>
          <w:rFonts w:hint="default" w:ascii="Times New Roman" w:hAnsi="Times New Roman" w:eastAsia="仿宋_GB2312" w:cs="Times New Roman"/>
          <w:color w:val="auto"/>
          <w:kern w:val="0"/>
          <w:sz w:val="32"/>
          <w:szCs w:val="32"/>
          <w:lang w:val="en-US" w:eastAsia="zh-CN"/>
        </w:rPr>
        <w:t>27000</w:t>
      </w:r>
      <w:r>
        <w:rPr>
          <w:rFonts w:hint="default" w:ascii="Times New Roman" w:hAnsi="Times New Roman" w:eastAsia="仿宋_GB2312" w:cs="Times New Roman"/>
          <w:color w:val="auto"/>
          <w:kern w:val="0"/>
          <w:sz w:val="32"/>
          <w:szCs w:val="32"/>
          <w:lang w:eastAsia="zh-CN"/>
        </w:rPr>
        <w:t>万元，其中，</w:t>
      </w:r>
      <w:r>
        <w:rPr>
          <w:rFonts w:hint="default" w:ascii="Times New Roman" w:hAnsi="Times New Roman" w:eastAsia="仿宋_GB2312" w:cs="Times New Roman"/>
          <w:color w:val="auto"/>
          <w:kern w:val="0"/>
          <w:sz w:val="32"/>
          <w:szCs w:val="32"/>
        </w:rPr>
        <w:t>税收收入安排</w:t>
      </w:r>
      <w:r>
        <w:rPr>
          <w:rFonts w:hint="default" w:ascii="Times New Roman" w:hAnsi="Times New Roman" w:eastAsia="仿宋_GB2312" w:cs="Times New Roman"/>
          <w:color w:val="auto"/>
          <w:kern w:val="0"/>
          <w:sz w:val="32"/>
          <w:szCs w:val="32"/>
          <w:lang w:val="en-US" w:eastAsia="zh-CN"/>
        </w:rPr>
        <w:t>8800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增值税</w:t>
      </w:r>
      <w:r>
        <w:rPr>
          <w:rFonts w:hint="default" w:ascii="Times New Roman" w:hAnsi="Times New Roman" w:eastAsia="仿宋_GB2312" w:cs="Times New Roman"/>
          <w:color w:val="auto"/>
          <w:kern w:val="0"/>
          <w:sz w:val="32"/>
          <w:szCs w:val="32"/>
          <w:lang w:val="en-US" w:eastAsia="zh-CN"/>
        </w:rPr>
        <w:t>2500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，企业所得税</w:t>
      </w:r>
      <w:r>
        <w:rPr>
          <w:rFonts w:hint="default" w:ascii="Times New Roman" w:hAnsi="Times New Roman" w:eastAsia="仿宋_GB2312" w:cs="Times New Roman"/>
          <w:color w:val="auto"/>
          <w:kern w:val="0"/>
          <w:sz w:val="32"/>
          <w:szCs w:val="32"/>
          <w:lang w:val="en-US" w:eastAsia="zh-CN"/>
        </w:rPr>
        <w:t>1100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，个人所得税</w:t>
      </w:r>
      <w:r>
        <w:rPr>
          <w:rFonts w:hint="default" w:ascii="Times New Roman" w:hAnsi="Times New Roman" w:eastAsia="仿宋_GB2312" w:cs="Times New Roman"/>
          <w:color w:val="auto"/>
          <w:kern w:val="0"/>
          <w:sz w:val="32"/>
          <w:szCs w:val="32"/>
          <w:lang w:val="en-US" w:eastAsia="zh-CN"/>
        </w:rPr>
        <w:t>2500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，城市维护建设税</w:t>
      </w:r>
      <w:r>
        <w:rPr>
          <w:rFonts w:hint="default" w:ascii="Times New Roman" w:hAnsi="Times New Roman" w:eastAsia="仿宋_GB2312" w:cs="Times New Roman"/>
          <w:color w:val="auto"/>
          <w:kern w:val="0"/>
          <w:sz w:val="32"/>
          <w:szCs w:val="32"/>
          <w:lang w:val="en-US" w:eastAsia="zh-CN"/>
        </w:rPr>
        <w:t>500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，其他税收收入</w:t>
      </w:r>
      <w:r>
        <w:rPr>
          <w:rFonts w:hint="default" w:ascii="Times New Roman" w:hAnsi="Times New Roman" w:eastAsia="仿宋_GB2312" w:cs="Times New Roman"/>
          <w:color w:val="auto"/>
          <w:kern w:val="0"/>
          <w:sz w:val="32"/>
          <w:szCs w:val="32"/>
          <w:lang w:val="en-US" w:eastAsia="zh-CN"/>
        </w:rPr>
        <w:t>2200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非税收入</w:t>
      </w:r>
      <w:r>
        <w:rPr>
          <w:rFonts w:hint="default" w:ascii="Times New Roman" w:hAnsi="Times New Roman" w:eastAsia="仿宋_GB2312" w:cs="Times New Roman"/>
          <w:color w:val="auto"/>
          <w:kern w:val="0"/>
          <w:sz w:val="32"/>
          <w:szCs w:val="32"/>
          <w:lang w:val="en-US" w:eastAsia="zh-CN"/>
        </w:rPr>
        <w:t>18200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。加上级补助收入</w:t>
      </w:r>
      <w:r>
        <w:rPr>
          <w:rFonts w:hint="default" w:ascii="Times New Roman" w:hAnsi="Times New Roman" w:eastAsia="仿宋_GB2312" w:cs="Times New Roman"/>
          <w:color w:val="auto"/>
          <w:kern w:val="0"/>
          <w:sz w:val="32"/>
          <w:szCs w:val="32"/>
          <w:lang w:val="en-US" w:eastAsia="zh-CN"/>
        </w:rPr>
        <w:t>41048</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，调入资金</w:t>
      </w:r>
      <w:r>
        <w:rPr>
          <w:rFonts w:hint="default" w:ascii="Times New Roman" w:hAnsi="Times New Roman" w:eastAsia="仿宋_GB2312" w:cs="Times New Roman"/>
          <w:color w:val="auto"/>
          <w:kern w:val="0"/>
          <w:sz w:val="32"/>
          <w:szCs w:val="32"/>
          <w:lang w:val="en-US" w:eastAsia="zh-CN"/>
        </w:rPr>
        <w:t>354</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，上年结余</w:t>
      </w:r>
      <w:r>
        <w:rPr>
          <w:rFonts w:hint="default" w:ascii="Times New Roman" w:hAnsi="Times New Roman" w:eastAsia="仿宋_GB2312" w:cs="Times New Roman"/>
          <w:color w:val="auto"/>
          <w:kern w:val="0"/>
          <w:sz w:val="32"/>
          <w:szCs w:val="32"/>
          <w:lang w:val="en-US" w:eastAsia="zh-CN"/>
        </w:rPr>
        <w:t>5870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动用预算稳定调解基金</w:t>
      </w:r>
      <w:r>
        <w:rPr>
          <w:rFonts w:hint="default" w:ascii="Times New Roman" w:hAnsi="Times New Roman" w:eastAsia="仿宋_GB2312" w:cs="Times New Roman"/>
          <w:color w:val="auto"/>
          <w:kern w:val="0"/>
          <w:sz w:val="32"/>
          <w:szCs w:val="32"/>
          <w:lang w:val="en-US" w:eastAsia="zh-CN"/>
        </w:rPr>
        <w:t>23万元，</w:t>
      </w:r>
      <w:r>
        <w:rPr>
          <w:rFonts w:hint="default" w:ascii="Times New Roman" w:hAnsi="Times New Roman" w:eastAsia="仿宋_GB2312" w:cs="Times New Roman"/>
          <w:color w:val="auto"/>
          <w:kern w:val="0"/>
          <w:sz w:val="32"/>
          <w:szCs w:val="32"/>
        </w:rPr>
        <w:t>收入</w:t>
      </w:r>
      <w:r>
        <w:rPr>
          <w:rFonts w:hint="default" w:ascii="Times New Roman" w:hAnsi="Times New Roman" w:eastAsia="仿宋_GB2312" w:cs="Times New Roman"/>
          <w:color w:val="auto"/>
          <w:kern w:val="0"/>
          <w:sz w:val="32"/>
          <w:szCs w:val="32"/>
          <w:lang w:eastAsia="zh-CN"/>
        </w:rPr>
        <w:t>总量</w:t>
      </w:r>
      <w:r>
        <w:rPr>
          <w:rFonts w:hint="default" w:ascii="Times New Roman" w:hAnsi="Times New Roman" w:eastAsia="仿宋_GB2312" w:cs="Times New Roman"/>
          <w:color w:val="auto"/>
          <w:kern w:val="0"/>
          <w:sz w:val="32"/>
          <w:szCs w:val="32"/>
          <w:lang w:val="en-US" w:eastAsia="zh-CN"/>
        </w:rPr>
        <w:t>74295</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p>
    <w:p w14:paraId="652DD7D7">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一般公共预算支出</w:t>
      </w:r>
      <w:r>
        <w:rPr>
          <w:rFonts w:hint="default" w:ascii="Times New Roman" w:hAnsi="Times New Roman" w:eastAsia="仿宋_GB2312" w:cs="Times New Roman"/>
          <w:color w:val="auto"/>
          <w:kern w:val="0"/>
          <w:sz w:val="32"/>
          <w:szCs w:val="32"/>
          <w:lang w:val="en-US" w:eastAsia="zh-CN"/>
        </w:rPr>
        <w:t>61692</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，下降</w:t>
      </w:r>
      <w:r>
        <w:rPr>
          <w:rFonts w:hint="default" w:ascii="Times New Roman" w:hAnsi="Times New Roman" w:eastAsia="仿宋_GB2312" w:cs="Times New Roman"/>
          <w:color w:val="auto"/>
          <w:kern w:val="0"/>
          <w:sz w:val="32"/>
          <w:szCs w:val="32"/>
          <w:lang w:val="en-US" w:eastAsia="zh-CN"/>
        </w:rPr>
        <w:t>12.3</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加上解上级支出</w:t>
      </w:r>
      <w:r>
        <w:rPr>
          <w:rFonts w:hint="default" w:ascii="Times New Roman" w:hAnsi="Times New Roman" w:eastAsia="仿宋_GB2312" w:cs="Times New Roman"/>
          <w:color w:val="auto"/>
          <w:kern w:val="0"/>
          <w:sz w:val="32"/>
          <w:szCs w:val="32"/>
          <w:lang w:val="en-US" w:eastAsia="zh-CN"/>
        </w:rPr>
        <w:t>1603</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，债务还本支出</w:t>
      </w:r>
      <w:r>
        <w:rPr>
          <w:rFonts w:hint="default" w:ascii="Times New Roman" w:hAnsi="Times New Roman" w:eastAsia="仿宋_GB2312" w:cs="Times New Roman"/>
          <w:color w:val="auto"/>
          <w:kern w:val="0"/>
          <w:sz w:val="32"/>
          <w:szCs w:val="32"/>
          <w:lang w:val="en-US" w:eastAsia="zh-CN"/>
        </w:rPr>
        <w:t>11000</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，支出</w:t>
      </w:r>
      <w:r>
        <w:rPr>
          <w:rFonts w:hint="default" w:ascii="Times New Roman" w:hAnsi="Times New Roman" w:eastAsia="仿宋_GB2312" w:cs="Times New Roman"/>
          <w:color w:val="auto"/>
          <w:kern w:val="0"/>
          <w:sz w:val="32"/>
          <w:szCs w:val="32"/>
          <w:lang w:eastAsia="zh-CN"/>
        </w:rPr>
        <w:t>总量</w:t>
      </w:r>
      <w:r>
        <w:rPr>
          <w:rFonts w:hint="default" w:ascii="Times New Roman" w:hAnsi="Times New Roman" w:eastAsia="仿宋_GB2312" w:cs="Times New Roman"/>
          <w:color w:val="auto"/>
          <w:kern w:val="0"/>
          <w:sz w:val="32"/>
          <w:szCs w:val="32"/>
          <w:lang w:val="en-US" w:eastAsia="zh-CN"/>
        </w:rPr>
        <w:t>74295</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w:t>
      </w:r>
      <w:r>
        <w:rPr>
          <w:rFonts w:hint="default" w:ascii="Times New Roman" w:hAnsi="Times New Roman" w:eastAsia="仿宋_GB2312" w:cs="Times New Roman"/>
          <w:color w:val="auto"/>
          <w:kern w:val="0"/>
          <w:sz w:val="32"/>
          <w:szCs w:val="32"/>
          <w:lang w:eastAsia="zh-CN"/>
        </w:rPr>
        <w:t>一般公共预算实现</w:t>
      </w:r>
      <w:r>
        <w:rPr>
          <w:rFonts w:hint="default" w:ascii="Times New Roman" w:hAnsi="Times New Roman" w:eastAsia="仿宋_GB2312" w:cs="Times New Roman"/>
          <w:color w:val="auto"/>
          <w:kern w:val="0"/>
          <w:sz w:val="32"/>
          <w:szCs w:val="32"/>
        </w:rPr>
        <w:t>收支平衡。</w:t>
      </w:r>
    </w:p>
    <w:p w14:paraId="46FEF690">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val="en-US" w:eastAsia="zh-CN"/>
        </w:rPr>
      </w:pPr>
      <w:r>
        <w:rPr>
          <w:rFonts w:hint="default" w:ascii="Times New Roman" w:hAnsi="Times New Roman" w:eastAsia="仿宋_GB2312" w:cs="Times New Roman"/>
          <w:color w:val="auto"/>
          <w:kern w:val="0"/>
          <w:sz w:val="32"/>
          <w:szCs w:val="32"/>
          <w:lang w:val="en-US" w:eastAsia="zh-CN"/>
        </w:rPr>
        <w:t>重点项目支出安排情况：公共安全支出1675万元；教育支出7683万元；科技支出311万元；社会保障和就业支出10135万元；卫生健康支出4054万元；城乡社区支出6204万元；农林水支出3318万元。</w:t>
      </w:r>
    </w:p>
    <w:p w14:paraId="5C9E7A9D">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楷体" w:cs="Times New Roman"/>
          <w:b/>
          <w:color w:val="auto"/>
          <w:kern w:val="0"/>
          <w:sz w:val="32"/>
          <w:szCs w:val="32"/>
        </w:rPr>
      </w:pPr>
      <w:r>
        <w:rPr>
          <w:rFonts w:hint="eastAsia" w:eastAsia="楷体" w:cs="Times New Roman"/>
          <w:b/>
          <w:color w:val="auto"/>
          <w:kern w:val="0"/>
          <w:sz w:val="32"/>
          <w:szCs w:val="32"/>
          <w:lang w:eastAsia="zh-CN"/>
        </w:rPr>
        <w:t>（</w:t>
      </w:r>
      <w:r>
        <w:rPr>
          <w:rFonts w:hint="default" w:ascii="Times New Roman" w:hAnsi="Times New Roman" w:eastAsia="楷体" w:cs="Times New Roman"/>
          <w:b/>
          <w:color w:val="auto"/>
          <w:kern w:val="0"/>
          <w:sz w:val="32"/>
          <w:szCs w:val="32"/>
        </w:rPr>
        <w:t>二</w:t>
      </w:r>
      <w:r>
        <w:rPr>
          <w:rFonts w:hint="eastAsia" w:eastAsia="楷体" w:cs="Times New Roman"/>
          <w:b/>
          <w:color w:val="auto"/>
          <w:kern w:val="0"/>
          <w:sz w:val="32"/>
          <w:szCs w:val="32"/>
          <w:lang w:eastAsia="zh-CN"/>
        </w:rPr>
        <w:t>）</w:t>
      </w:r>
      <w:r>
        <w:rPr>
          <w:rFonts w:hint="default" w:ascii="Times New Roman" w:hAnsi="Times New Roman" w:eastAsia="楷体" w:cs="Times New Roman"/>
          <w:b/>
          <w:color w:val="auto"/>
          <w:kern w:val="0"/>
          <w:sz w:val="32"/>
          <w:szCs w:val="32"/>
        </w:rPr>
        <w:t>政府性基金预算安排情况</w:t>
      </w:r>
    </w:p>
    <w:p w14:paraId="4ACC2168">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0" w:firstLineChars="200"/>
        <w:contextualSpacing/>
        <w:textAlignment w:val="auto"/>
        <w:rPr>
          <w:rFonts w:hint="default" w:ascii="Times New Roman" w:hAnsi="Times New Roman" w:eastAsia="仿宋_GB2312" w:cs="Times New Roman"/>
          <w:b/>
          <w:color w:val="auto"/>
          <w:kern w:val="0"/>
          <w:sz w:val="32"/>
          <w:szCs w:val="32"/>
          <w:lang w:eastAsia="zh-CN"/>
        </w:rPr>
      </w:pPr>
      <w:r>
        <w:rPr>
          <w:rFonts w:hint="default" w:ascii="Times New Roman" w:hAnsi="Times New Roman" w:eastAsia="仿宋_GB2312" w:cs="Times New Roman"/>
          <w:color w:val="auto"/>
          <w:kern w:val="0"/>
          <w:sz w:val="32"/>
          <w:szCs w:val="32"/>
        </w:rPr>
        <w:t>政府性基金收入</w:t>
      </w:r>
      <w:r>
        <w:rPr>
          <w:rFonts w:hint="default" w:ascii="Times New Roman" w:hAnsi="Times New Roman" w:eastAsia="仿宋_GB2312" w:cs="Times New Roman"/>
          <w:color w:val="auto"/>
          <w:kern w:val="0"/>
          <w:sz w:val="32"/>
          <w:szCs w:val="32"/>
          <w:lang w:val="en-US" w:eastAsia="zh-CN"/>
        </w:rPr>
        <w:t>6152</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，下降</w:t>
      </w:r>
      <w:r>
        <w:rPr>
          <w:rFonts w:hint="default" w:ascii="Times New Roman" w:hAnsi="Times New Roman" w:eastAsia="仿宋_GB2312" w:cs="Times New Roman"/>
          <w:color w:val="auto"/>
          <w:kern w:val="0"/>
          <w:sz w:val="32"/>
          <w:szCs w:val="32"/>
          <w:lang w:val="en-US" w:eastAsia="zh-CN"/>
        </w:rPr>
        <w:t>39</w:t>
      </w:r>
      <w:r>
        <w:rPr>
          <w:rFonts w:hint="default" w:ascii="Times New Roman" w:hAnsi="Times New Roman" w:eastAsia="仿宋_GB2312" w:cs="Times New Roman"/>
          <w:color w:val="auto"/>
          <w:kern w:val="0"/>
          <w:sz w:val="32"/>
          <w:szCs w:val="32"/>
        </w:rPr>
        <w:t>%；上级补助收入</w:t>
      </w:r>
      <w:r>
        <w:rPr>
          <w:rFonts w:hint="default" w:ascii="Times New Roman" w:hAnsi="Times New Roman" w:eastAsia="仿宋_GB2312" w:cs="Times New Roman"/>
          <w:color w:val="auto"/>
          <w:kern w:val="0"/>
          <w:sz w:val="32"/>
          <w:szCs w:val="32"/>
          <w:lang w:val="en-US" w:eastAsia="zh-CN"/>
        </w:rPr>
        <w:t>348</w:t>
      </w:r>
      <w:r>
        <w:rPr>
          <w:rFonts w:hint="default" w:ascii="Times New Roman" w:hAnsi="Times New Roman" w:eastAsia="仿宋_GB2312" w:cs="Times New Roman"/>
          <w:color w:val="auto"/>
          <w:kern w:val="0"/>
          <w:sz w:val="32"/>
          <w:szCs w:val="32"/>
          <w:lang w:eastAsia="zh-CN"/>
        </w:rPr>
        <w:t>万元</w:t>
      </w:r>
      <w:r>
        <w:rPr>
          <w:rFonts w:hint="default" w:ascii="Times New Roman" w:hAnsi="Times New Roman" w:eastAsia="仿宋_GB2312" w:cs="Times New Roman"/>
          <w:color w:val="auto"/>
          <w:kern w:val="0"/>
          <w:sz w:val="32"/>
          <w:szCs w:val="32"/>
        </w:rPr>
        <w:t>，上年结余</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，收入合计</w:t>
      </w:r>
      <w:r>
        <w:rPr>
          <w:rFonts w:hint="default" w:ascii="Times New Roman" w:hAnsi="Times New Roman" w:eastAsia="仿宋_GB2312" w:cs="Times New Roman"/>
          <w:color w:val="auto"/>
          <w:sz w:val="32"/>
          <w:szCs w:val="32"/>
          <w:lang w:val="en-US" w:eastAsia="zh-CN"/>
        </w:rPr>
        <w:t>6504</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。政府性基金支出</w:t>
      </w:r>
      <w:r>
        <w:rPr>
          <w:rFonts w:hint="default" w:ascii="Times New Roman" w:hAnsi="Times New Roman" w:eastAsia="仿宋_GB2312" w:cs="Times New Roman"/>
          <w:color w:val="auto"/>
          <w:sz w:val="32"/>
          <w:szCs w:val="32"/>
          <w:lang w:val="en-US" w:eastAsia="zh-CN"/>
        </w:rPr>
        <w:t>6504</w:t>
      </w:r>
      <w:r>
        <w:rPr>
          <w:rFonts w:hint="default" w:ascii="Times New Roman" w:hAnsi="Times New Roman" w:eastAsia="仿宋_GB2312" w:cs="Times New Roman"/>
          <w:color w:val="auto"/>
          <w:sz w:val="32"/>
          <w:szCs w:val="32"/>
          <w:lang w:eastAsia="zh-CN"/>
        </w:rPr>
        <w:t>万元</w:t>
      </w:r>
      <w:r>
        <w:rPr>
          <w:rFonts w:hint="default" w:ascii="Times New Roman" w:hAnsi="Times New Roman" w:eastAsia="仿宋_GB2312" w:cs="Times New Roman"/>
          <w:color w:val="auto"/>
          <w:sz w:val="32"/>
          <w:szCs w:val="32"/>
        </w:rPr>
        <w:t>，下降</w:t>
      </w:r>
      <w:r>
        <w:rPr>
          <w:rFonts w:hint="default" w:ascii="Times New Roman" w:hAnsi="Times New Roman" w:eastAsia="仿宋_GB2312" w:cs="Times New Roman"/>
          <w:color w:val="auto"/>
          <w:sz w:val="32"/>
          <w:szCs w:val="32"/>
          <w:lang w:val="en-US" w:eastAsia="zh-CN"/>
        </w:rPr>
        <w:t>13.9</w:t>
      </w:r>
      <w:r>
        <w:rPr>
          <w:rFonts w:hint="default" w:ascii="Times New Roman" w:hAnsi="Times New Roman" w:eastAsia="仿宋_GB2312" w:cs="Times New Roman"/>
          <w:color w:val="auto"/>
          <w:sz w:val="32"/>
          <w:szCs w:val="32"/>
        </w:rPr>
        <w:t>%。</w:t>
      </w:r>
      <w:r>
        <w:rPr>
          <w:rFonts w:hint="default" w:ascii="Times New Roman" w:hAnsi="Times New Roman" w:eastAsia="仿宋_GB2312" w:cs="Times New Roman"/>
          <w:color w:val="auto"/>
          <w:kern w:val="0"/>
          <w:sz w:val="32"/>
          <w:szCs w:val="32"/>
          <w:lang w:eastAsia="zh-CN"/>
        </w:rPr>
        <w:t>实现</w:t>
      </w:r>
      <w:r>
        <w:rPr>
          <w:rFonts w:hint="default" w:ascii="Times New Roman" w:hAnsi="Times New Roman" w:eastAsia="仿宋_GB2312" w:cs="Times New Roman"/>
          <w:color w:val="auto"/>
          <w:kern w:val="0"/>
          <w:sz w:val="32"/>
          <w:szCs w:val="32"/>
        </w:rPr>
        <w:t>收支平衡</w:t>
      </w:r>
      <w:r>
        <w:rPr>
          <w:rFonts w:hint="default" w:ascii="Times New Roman" w:hAnsi="Times New Roman" w:eastAsia="仿宋_GB2312" w:cs="Times New Roman"/>
          <w:color w:val="auto"/>
          <w:kern w:val="0"/>
          <w:sz w:val="32"/>
          <w:szCs w:val="32"/>
          <w:lang w:eastAsia="zh-CN"/>
        </w:rPr>
        <w:t>。</w:t>
      </w:r>
    </w:p>
    <w:p w14:paraId="7EDC5EC7">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3" w:firstLineChars="200"/>
        <w:contextualSpacing/>
        <w:textAlignment w:val="auto"/>
        <w:rPr>
          <w:rFonts w:hint="default" w:ascii="Times New Roman" w:hAnsi="Times New Roman" w:eastAsia="楷体" w:cs="Times New Roman"/>
          <w:b/>
          <w:color w:val="auto"/>
          <w:sz w:val="32"/>
          <w:szCs w:val="32"/>
        </w:rPr>
      </w:pPr>
      <w:r>
        <w:rPr>
          <w:rFonts w:hint="eastAsia" w:eastAsia="楷体" w:cs="Times New Roman"/>
          <w:b/>
          <w:color w:val="auto"/>
          <w:kern w:val="0"/>
          <w:sz w:val="32"/>
          <w:szCs w:val="32"/>
          <w:lang w:eastAsia="zh-CN"/>
        </w:rPr>
        <w:t>（</w:t>
      </w:r>
      <w:r>
        <w:rPr>
          <w:rFonts w:hint="eastAsia" w:eastAsia="楷体" w:cs="Times New Roman"/>
          <w:b/>
          <w:color w:val="auto"/>
          <w:kern w:val="0"/>
          <w:sz w:val="32"/>
          <w:szCs w:val="32"/>
          <w:lang w:val="en-US" w:eastAsia="zh-CN"/>
        </w:rPr>
        <w:t>三</w:t>
      </w:r>
      <w:r>
        <w:rPr>
          <w:rFonts w:hint="eastAsia" w:eastAsia="楷体" w:cs="Times New Roman"/>
          <w:b/>
          <w:color w:val="auto"/>
          <w:kern w:val="0"/>
          <w:sz w:val="32"/>
          <w:szCs w:val="32"/>
          <w:lang w:eastAsia="zh-CN"/>
        </w:rPr>
        <w:t>）</w:t>
      </w:r>
      <w:r>
        <w:rPr>
          <w:rFonts w:hint="default" w:ascii="Times New Roman" w:hAnsi="Times New Roman" w:eastAsia="楷体" w:cs="Times New Roman"/>
          <w:b/>
          <w:color w:val="auto"/>
          <w:sz w:val="32"/>
          <w:szCs w:val="32"/>
        </w:rPr>
        <w:t>国有资本经营预算安排情况</w:t>
      </w:r>
    </w:p>
    <w:p w14:paraId="62FDD964">
      <w:pPr>
        <w:keepNext w:val="0"/>
        <w:keepLines w:val="0"/>
        <w:pageBreakBefore w:val="0"/>
        <w:widowControl w:val="0"/>
        <w:pBdr>
          <w:left w:val="none" w:color="auto" w:sz="0" w:space="10"/>
          <w:bottom w:val="none" w:color="auto" w:sz="0" w:space="30"/>
        </w:pBdr>
        <w:tabs>
          <w:tab w:val="left" w:pos="7560"/>
        </w:tabs>
        <w:kinsoku/>
        <w:wordWrap/>
        <w:overflowPunct/>
        <w:topLinePunct/>
        <w:autoSpaceDE/>
        <w:bidi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lang w:eastAsia="zh-CN"/>
        </w:rPr>
      </w:pPr>
      <w:r>
        <w:rPr>
          <w:rFonts w:hint="default" w:ascii="Times New Roman" w:hAnsi="Times New Roman" w:eastAsia="仿宋_GB2312" w:cs="Times New Roman"/>
          <w:color w:val="auto"/>
          <w:kern w:val="0"/>
          <w:sz w:val="32"/>
          <w:szCs w:val="32"/>
        </w:rPr>
        <w:t>国有资本经营收入</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eastAsia="zh-CN"/>
        </w:rPr>
        <w:t>增长</w:t>
      </w:r>
      <w:r>
        <w:rPr>
          <w:rFonts w:hint="default" w:ascii="Times New Roman" w:hAnsi="Times New Roman" w:eastAsia="仿宋_GB2312" w:cs="Times New Roman"/>
          <w:color w:val="auto"/>
          <w:kern w:val="0"/>
          <w:sz w:val="32"/>
          <w:szCs w:val="32"/>
          <w:lang w:val="en-US" w:eastAsia="zh-CN"/>
        </w:rPr>
        <w:t>42.8</w:t>
      </w:r>
      <w:r>
        <w:rPr>
          <w:rFonts w:hint="default" w:ascii="Times New Roman" w:hAnsi="Times New Roman" w:eastAsia="仿宋_GB2312" w:cs="Times New Roman"/>
          <w:color w:val="auto"/>
          <w:kern w:val="0"/>
          <w:sz w:val="32"/>
          <w:szCs w:val="32"/>
        </w:rPr>
        <w:t>%，收入合计</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万元。国有资本经营支出</w:t>
      </w:r>
      <w:r>
        <w:rPr>
          <w:rFonts w:hint="default" w:ascii="Times New Roman" w:hAnsi="Times New Roman" w:eastAsia="仿宋_GB2312" w:cs="Times New Roman"/>
          <w:color w:val="auto"/>
          <w:kern w:val="0"/>
          <w:sz w:val="32"/>
          <w:szCs w:val="32"/>
          <w:lang w:val="en-US" w:eastAsia="zh-CN"/>
        </w:rPr>
        <w:t>7</w:t>
      </w:r>
      <w:r>
        <w:rPr>
          <w:rFonts w:hint="default" w:ascii="Times New Roman" w:hAnsi="Times New Roman" w:eastAsia="仿宋_GB2312" w:cs="Times New Roman"/>
          <w:color w:val="auto"/>
          <w:kern w:val="0"/>
          <w:sz w:val="32"/>
          <w:szCs w:val="32"/>
        </w:rPr>
        <w:t>万元，主要用于国有企业</w:t>
      </w:r>
      <w:r>
        <w:rPr>
          <w:rFonts w:hint="default" w:ascii="Times New Roman" w:hAnsi="Times New Roman" w:eastAsia="仿宋_GB2312" w:cs="Times New Roman"/>
          <w:color w:val="auto"/>
          <w:kern w:val="0"/>
          <w:sz w:val="32"/>
          <w:szCs w:val="32"/>
          <w:lang w:eastAsia="zh-CN"/>
        </w:rPr>
        <w:t>注资支出；</w:t>
      </w:r>
      <w:r>
        <w:rPr>
          <w:rFonts w:hint="default" w:ascii="Times New Roman" w:hAnsi="Times New Roman" w:eastAsia="仿宋_GB2312" w:cs="Times New Roman"/>
          <w:color w:val="auto"/>
          <w:kern w:val="0"/>
          <w:sz w:val="32"/>
          <w:szCs w:val="32"/>
        </w:rPr>
        <w:t>调出资金</w:t>
      </w:r>
      <w:r>
        <w:rPr>
          <w:rFonts w:hint="default" w:ascii="Times New Roman" w:hAnsi="Times New Roman" w:eastAsia="仿宋_GB2312" w:cs="Times New Roman"/>
          <w:color w:val="auto"/>
          <w:kern w:val="0"/>
          <w:sz w:val="32"/>
          <w:szCs w:val="32"/>
          <w:lang w:val="en-US" w:eastAsia="zh-CN"/>
        </w:rPr>
        <w:t>3</w:t>
      </w:r>
      <w:r>
        <w:rPr>
          <w:rFonts w:hint="default" w:ascii="Times New Roman" w:hAnsi="Times New Roman" w:eastAsia="仿宋_GB2312" w:cs="Times New Roman"/>
          <w:color w:val="auto"/>
          <w:kern w:val="0"/>
          <w:sz w:val="32"/>
          <w:szCs w:val="32"/>
        </w:rPr>
        <w:t>万元，主要是地方国有企业上缴利润拟全额调入一般公共预算统筹使用，支出合计</w:t>
      </w:r>
      <w:r>
        <w:rPr>
          <w:rFonts w:hint="default" w:ascii="Times New Roman" w:hAnsi="Times New Roman" w:eastAsia="仿宋_GB2312" w:cs="Times New Roman"/>
          <w:color w:val="auto"/>
          <w:kern w:val="0"/>
          <w:sz w:val="32"/>
          <w:szCs w:val="32"/>
          <w:lang w:val="en-US" w:eastAsia="zh-CN"/>
        </w:rPr>
        <w:t>10</w:t>
      </w:r>
      <w:r>
        <w:rPr>
          <w:rFonts w:hint="default" w:ascii="Times New Roman" w:hAnsi="Times New Roman" w:eastAsia="仿宋_GB2312" w:cs="Times New Roman"/>
          <w:color w:val="auto"/>
          <w:kern w:val="0"/>
          <w:sz w:val="32"/>
          <w:szCs w:val="32"/>
        </w:rPr>
        <w:t>万元。</w:t>
      </w:r>
      <w:r>
        <w:rPr>
          <w:rFonts w:hint="default" w:ascii="Times New Roman" w:hAnsi="Times New Roman" w:eastAsia="仿宋_GB2312" w:cs="Times New Roman"/>
          <w:color w:val="auto"/>
          <w:kern w:val="0"/>
          <w:sz w:val="32"/>
          <w:szCs w:val="32"/>
          <w:lang w:eastAsia="zh-CN"/>
        </w:rPr>
        <w:t>实现</w:t>
      </w:r>
      <w:r>
        <w:rPr>
          <w:rFonts w:hint="default" w:ascii="Times New Roman" w:hAnsi="Times New Roman" w:eastAsia="仿宋_GB2312" w:cs="Times New Roman"/>
          <w:color w:val="auto"/>
          <w:kern w:val="0"/>
          <w:sz w:val="32"/>
          <w:szCs w:val="32"/>
        </w:rPr>
        <w:t>收支平衡</w:t>
      </w:r>
      <w:r>
        <w:rPr>
          <w:rFonts w:hint="default" w:ascii="Times New Roman" w:hAnsi="Times New Roman" w:eastAsia="仿宋_GB2312" w:cs="Times New Roman"/>
          <w:color w:val="auto"/>
          <w:kern w:val="0"/>
          <w:sz w:val="32"/>
          <w:szCs w:val="32"/>
          <w:lang w:eastAsia="zh-CN"/>
        </w:rPr>
        <w:t>。</w:t>
      </w:r>
    </w:p>
    <w:p w14:paraId="1ADBA752">
      <w:pPr>
        <w:keepNext w:val="0"/>
        <w:keepLines w:val="0"/>
        <w:pageBreakBefore w:val="0"/>
        <w:widowControl w:val="0"/>
        <w:pBdr>
          <w:left w:val="none" w:color="auto" w:sz="0" w:space="10"/>
          <w:bottom w:val="none" w:color="auto" w:sz="0" w:space="30"/>
        </w:pBdr>
        <w:tabs>
          <w:tab w:val="left" w:pos="7560"/>
        </w:tabs>
        <w:kinsoku/>
        <w:wordWrap/>
        <w:overflowPunct/>
        <w:topLinePunct/>
        <w:autoSpaceDE/>
        <w:bidi w:val="0"/>
        <w:spacing w:line="560" w:lineRule="exact"/>
        <w:ind w:firstLine="643" w:firstLineChars="200"/>
        <w:contextualSpacing/>
        <w:textAlignment w:val="auto"/>
        <w:rPr>
          <w:rFonts w:hint="default" w:ascii="Times New Roman" w:hAnsi="Times New Roman" w:eastAsia="楷体" w:cs="Times New Roman"/>
          <w:b/>
          <w:color w:val="auto"/>
          <w:kern w:val="0"/>
          <w:sz w:val="32"/>
          <w:szCs w:val="32"/>
        </w:rPr>
      </w:pPr>
      <w:r>
        <w:rPr>
          <w:rFonts w:hint="eastAsia" w:eastAsia="楷体" w:cs="Times New Roman"/>
          <w:b/>
          <w:color w:val="auto"/>
          <w:kern w:val="0"/>
          <w:sz w:val="32"/>
          <w:szCs w:val="32"/>
          <w:lang w:eastAsia="zh-CN"/>
        </w:rPr>
        <w:t>（</w:t>
      </w:r>
      <w:r>
        <w:rPr>
          <w:rFonts w:hint="eastAsia" w:eastAsia="楷体" w:cs="Times New Roman"/>
          <w:b/>
          <w:color w:val="auto"/>
          <w:kern w:val="0"/>
          <w:sz w:val="32"/>
          <w:szCs w:val="32"/>
          <w:lang w:val="en-US" w:eastAsia="zh-CN"/>
        </w:rPr>
        <w:t>四</w:t>
      </w:r>
      <w:r>
        <w:rPr>
          <w:rFonts w:hint="eastAsia" w:eastAsia="楷体" w:cs="Times New Roman"/>
          <w:b/>
          <w:color w:val="auto"/>
          <w:kern w:val="0"/>
          <w:sz w:val="32"/>
          <w:szCs w:val="32"/>
          <w:lang w:eastAsia="zh-CN"/>
        </w:rPr>
        <w:t>）</w:t>
      </w:r>
      <w:r>
        <w:rPr>
          <w:rFonts w:hint="default" w:ascii="Times New Roman" w:hAnsi="Times New Roman" w:eastAsia="楷体" w:cs="Times New Roman"/>
          <w:b/>
          <w:color w:val="auto"/>
          <w:sz w:val="32"/>
          <w:szCs w:val="32"/>
        </w:rPr>
        <w:t>“三公”经费预算安排说明</w:t>
      </w:r>
    </w:p>
    <w:p w14:paraId="5D2E6A4E">
      <w:pPr>
        <w:keepNext w:val="0"/>
        <w:keepLines w:val="0"/>
        <w:pageBreakBefore w:val="0"/>
        <w:widowControl w:val="0"/>
        <w:pBdr>
          <w:left w:val="none" w:color="auto" w:sz="0" w:space="10"/>
          <w:bottom w:val="none" w:color="auto" w:sz="0" w:space="30"/>
        </w:pBdr>
        <w:tabs>
          <w:tab w:val="left" w:pos="7560"/>
        </w:tabs>
        <w:kinsoku/>
        <w:wordWrap/>
        <w:overflowPunct/>
        <w:topLinePunct/>
        <w:autoSpaceDE/>
        <w:bidi w:val="0"/>
        <w:spacing w:line="560" w:lineRule="exact"/>
        <w:ind w:firstLine="640" w:firstLineChars="200"/>
        <w:contextualSpacing/>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color w:val="auto"/>
          <w:kern w:val="0"/>
          <w:sz w:val="32"/>
          <w:szCs w:val="32"/>
        </w:rPr>
        <w:t>2024年“三公”经费预算</w:t>
      </w:r>
      <w:r>
        <w:rPr>
          <w:rFonts w:hint="default" w:ascii="Times New Roman" w:hAnsi="Times New Roman" w:eastAsia="仿宋_GB2312" w:cs="Times New Roman"/>
          <w:color w:val="auto"/>
          <w:kern w:val="0"/>
          <w:sz w:val="32"/>
          <w:szCs w:val="32"/>
          <w:lang w:val="en-US" w:eastAsia="zh-CN"/>
        </w:rPr>
        <w:t>763</w:t>
      </w:r>
      <w:r>
        <w:rPr>
          <w:rFonts w:hint="default" w:ascii="Times New Roman" w:hAnsi="Times New Roman" w:eastAsia="仿宋_GB2312" w:cs="Times New Roman"/>
          <w:color w:val="auto"/>
          <w:kern w:val="0"/>
          <w:sz w:val="32"/>
          <w:szCs w:val="32"/>
        </w:rPr>
        <w:t>万元，其中：因公出国（境）费</w:t>
      </w:r>
      <w:r>
        <w:rPr>
          <w:rFonts w:hint="default" w:ascii="Times New Roman" w:hAnsi="Times New Roman" w:eastAsia="仿宋_GB2312" w:cs="Times New Roman"/>
          <w:color w:val="auto"/>
          <w:kern w:val="0"/>
          <w:sz w:val="32"/>
          <w:szCs w:val="32"/>
          <w:lang w:val="en-US" w:eastAsia="zh-CN"/>
        </w:rPr>
        <w:t>0</w:t>
      </w:r>
      <w:r>
        <w:rPr>
          <w:rFonts w:hint="default" w:ascii="Times New Roman" w:hAnsi="Times New Roman" w:eastAsia="仿宋_GB2312" w:cs="Times New Roman"/>
          <w:color w:val="auto"/>
          <w:kern w:val="0"/>
          <w:sz w:val="32"/>
          <w:szCs w:val="32"/>
        </w:rPr>
        <w:t>万元；公务接待费</w:t>
      </w:r>
      <w:r>
        <w:rPr>
          <w:rFonts w:hint="default" w:ascii="Times New Roman" w:hAnsi="Times New Roman" w:eastAsia="仿宋_GB2312" w:cs="Times New Roman"/>
          <w:color w:val="auto"/>
          <w:kern w:val="0"/>
          <w:sz w:val="32"/>
          <w:szCs w:val="32"/>
          <w:lang w:val="en-US" w:eastAsia="zh-CN"/>
        </w:rPr>
        <w:t>81</w:t>
      </w:r>
      <w:r>
        <w:rPr>
          <w:rFonts w:hint="default" w:ascii="Times New Roman" w:hAnsi="Times New Roman" w:eastAsia="仿宋_GB2312" w:cs="Times New Roman"/>
          <w:color w:val="auto"/>
          <w:kern w:val="0"/>
          <w:sz w:val="32"/>
          <w:szCs w:val="32"/>
        </w:rPr>
        <w:t>万元；公务用车购置及运行费</w:t>
      </w:r>
      <w:r>
        <w:rPr>
          <w:rFonts w:hint="default" w:ascii="Times New Roman" w:hAnsi="Times New Roman" w:eastAsia="仿宋_GB2312" w:cs="Times New Roman"/>
          <w:color w:val="auto"/>
          <w:kern w:val="0"/>
          <w:sz w:val="32"/>
          <w:szCs w:val="32"/>
          <w:lang w:val="en-US" w:eastAsia="zh-CN"/>
        </w:rPr>
        <w:t>682</w:t>
      </w:r>
      <w:r>
        <w:rPr>
          <w:rFonts w:hint="default" w:ascii="Times New Roman" w:hAnsi="Times New Roman" w:eastAsia="仿宋_GB2312" w:cs="Times New Roman"/>
          <w:color w:val="auto"/>
          <w:kern w:val="0"/>
          <w:sz w:val="32"/>
          <w:szCs w:val="32"/>
        </w:rPr>
        <w:t>万元。“三公”经费较上年预算“零增长”。</w:t>
      </w:r>
    </w:p>
    <w:p w14:paraId="7B54A9AD">
      <w:pPr>
        <w:keepNext w:val="0"/>
        <w:keepLines w:val="0"/>
        <w:pageBreakBefore w:val="0"/>
        <w:pBdr>
          <w:left w:val="none" w:color="auto" w:sz="0" w:space="10"/>
          <w:bottom w:val="none" w:color="auto" w:sz="0" w:space="30"/>
        </w:pBdr>
        <w:tabs>
          <w:tab w:val="left" w:pos="7560"/>
        </w:tabs>
        <w:kinsoku/>
        <w:wordWrap/>
        <w:topLinePunct/>
        <w:bidi w:val="0"/>
        <w:spacing w:line="560" w:lineRule="exact"/>
        <w:ind w:firstLine="640" w:firstLineChars="200"/>
        <w:contextualSpacing/>
        <w:textAlignment w:val="auto"/>
        <w:rPr>
          <w:rFonts w:hint="default" w:ascii="Times New Roman" w:hAnsi="Times New Roman" w:eastAsia="黑体" w:cs="Times New Roman"/>
          <w:b/>
          <w:color w:val="auto"/>
          <w:kern w:val="0"/>
          <w:sz w:val="32"/>
          <w:szCs w:val="32"/>
        </w:rPr>
      </w:pPr>
      <w:r>
        <w:rPr>
          <w:rFonts w:hint="default" w:ascii="Times New Roman" w:hAnsi="Times New Roman" w:eastAsia="黑体" w:cs="Times New Roman"/>
          <w:color w:val="auto"/>
          <w:sz w:val="32"/>
          <w:szCs w:val="32"/>
        </w:rPr>
        <w:t>三、完成</w:t>
      </w:r>
      <w:r>
        <w:rPr>
          <w:rFonts w:hint="default" w:ascii="Times New Roman" w:hAnsi="Times New Roman" w:eastAsia="黑体" w:cs="Times New Roman"/>
          <w:color w:val="auto"/>
          <w:sz w:val="32"/>
          <w:szCs w:val="32"/>
          <w:lang w:val="en-US" w:eastAsia="zh-CN"/>
        </w:rPr>
        <w:t>2024</w:t>
      </w:r>
      <w:r>
        <w:rPr>
          <w:rFonts w:hint="default" w:ascii="Times New Roman" w:hAnsi="Times New Roman" w:eastAsia="黑体" w:cs="Times New Roman"/>
          <w:color w:val="auto"/>
          <w:sz w:val="32"/>
          <w:szCs w:val="32"/>
        </w:rPr>
        <w:t>预算任务的主要措施</w:t>
      </w:r>
    </w:p>
    <w:p w14:paraId="2A7300D1">
      <w:pPr>
        <w:keepNext w:val="0"/>
        <w:keepLines w:val="0"/>
        <w:pageBreakBefore w:val="0"/>
        <w:widowControl w:val="0"/>
        <w:numPr>
          <w:ilvl w:val="0"/>
          <w:numId w:val="1"/>
        </w:numPr>
        <w:pBdr>
          <w:top w:val="none" w:color="000000" w:sz="0" w:space="0"/>
          <w:left w:val="none" w:color="000000" w:sz="0" w:space="0"/>
          <w:bottom w:val="none" w:color="000000" w:sz="0" w:space="31"/>
          <w:right w:val="none" w:color="000000" w:sz="0" w:space="2"/>
        </w:pBdr>
        <w:kinsoku/>
        <w:wordWrap/>
        <w:overflowPunct/>
        <w:topLinePunct w:val="0"/>
        <w:autoSpaceDN w:val="0"/>
        <w:bidi w:val="0"/>
        <w:adjustRightInd w:val="0"/>
        <w:snapToGrid w:val="0"/>
        <w:spacing w:line="560" w:lineRule="exact"/>
        <w:ind w:left="11" w:leftChars="0" w:firstLine="619" w:firstLineChars="0"/>
        <w:textAlignment w:val="auto"/>
        <w:rPr>
          <w:rFonts w:hint="default" w:ascii="Times New Roman" w:hAnsi="Times New Roman" w:eastAsia="仿宋_GB2312" w:cs="Times New Roman"/>
          <w:b/>
          <w:bCs/>
          <w:color w:val="auto"/>
          <w:spacing w:val="-6"/>
          <w:sz w:val="32"/>
          <w:szCs w:val="32"/>
          <w:highlight w:val="none"/>
          <w:lang w:eastAsia="zh-CN"/>
        </w:rPr>
      </w:pPr>
      <w:r>
        <w:rPr>
          <w:rFonts w:hint="default" w:ascii="Times New Roman" w:hAnsi="Times New Roman" w:eastAsia="仿宋_GB2312" w:cs="Times New Roman"/>
          <w:b/>
          <w:bCs/>
          <w:color w:val="auto"/>
          <w:spacing w:val="-6"/>
          <w:sz w:val="32"/>
          <w:szCs w:val="32"/>
          <w:highlight w:val="none"/>
        </w:rPr>
        <w:t>强化</w:t>
      </w:r>
      <w:r>
        <w:rPr>
          <w:rFonts w:hint="default" w:ascii="Times New Roman" w:hAnsi="Times New Roman" w:eastAsia="仿宋_GB2312" w:cs="Times New Roman"/>
          <w:b/>
          <w:bCs/>
          <w:color w:val="auto"/>
          <w:spacing w:val="-6"/>
          <w:sz w:val="32"/>
          <w:szCs w:val="32"/>
          <w:highlight w:val="none"/>
          <w:lang w:eastAsia="zh-CN"/>
        </w:rPr>
        <w:t>组织</w:t>
      </w:r>
      <w:r>
        <w:rPr>
          <w:rFonts w:hint="default" w:ascii="Times New Roman" w:hAnsi="Times New Roman" w:eastAsia="仿宋_GB2312" w:cs="Times New Roman"/>
          <w:b/>
          <w:bCs/>
          <w:color w:val="auto"/>
          <w:spacing w:val="-6"/>
          <w:sz w:val="32"/>
          <w:szCs w:val="32"/>
          <w:highlight w:val="none"/>
        </w:rPr>
        <w:t>收</w:t>
      </w:r>
      <w:r>
        <w:rPr>
          <w:rFonts w:hint="default" w:ascii="Times New Roman" w:hAnsi="Times New Roman" w:eastAsia="仿宋_GB2312" w:cs="Times New Roman"/>
          <w:b/>
          <w:bCs/>
          <w:color w:val="auto"/>
          <w:spacing w:val="-6"/>
          <w:sz w:val="32"/>
          <w:szCs w:val="32"/>
          <w:highlight w:val="none"/>
          <w:lang w:eastAsia="zh-CN"/>
        </w:rPr>
        <w:t>入工作</w:t>
      </w:r>
      <w:r>
        <w:rPr>
          <w:rFonts w:hint="default" w:ascii="Times New Roman" w:hAnsi="Times New Roman" w:eastAsia="仿宋_GB2312" w:cs="Times New Roman"/>
          <w:b/>
          <w:bCs/>
          <w:color w:val="auto"/>
          <w:spacing w:val="-6"/>
          <w:sz w:val="32"/>
          <w:szCs w:val="32"/>
          <w:highlight w:val="none"/>
        </w:rPr>
        <w:t>，</w:t>
      </w:r>
      <w:r>
        <w:rPr>
          <w:rFonts w:hint="default" w:ascii="Times New Roman" w:hAnsi="Times New Roman" w:eastAsia="仿宋_GB2312" w:cs="Times New Roman"/>
          <w:b/>
          <w:bCs/>
          <w:color w:val="auto"/>
          <w:spacing w:val="-6"/>
          <w:sz w:val="32"/>
          <w:szCs w:val="32"/>
          <w:highlight w:val="none"/>
          <w:lang w:eastAsia="zh-CN"/>
        </w:rPr>
        <w:t>做大做强财政总盘</w:t>
      </w:r>
    </w:p>
    <w:p w14:paraId="60F6A041">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N w:val="0"/>
        <w:bidi w:val="0"/>
        <w:adjustRightInd w:val="0"/>
        <w:snapToGrid w:val="0"/>
        <w:spacing w:line="560" w:lineRule="exact"/>
        <w:ind w:firstLine="619"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b/>
          <w:bCs/>
          <w:color w:val="auto"/>
          <w:spacing w:val="-6"/>
          <w:sz w:val="32"/>
          <w:szCs w:val="32"/>
          <w:highlight w:val="none"/>
        </w:rPr>
        <w:t>一是</w:t>
      </w:r>
      <w:r>
        <w:rPr>
          <w:rFonts w:hint="default" w:ascii="Times New Roman" w:hAnsi="Times New Roman" w:eastAsia="仿宋_GB2312" w:cs="Times New Roman"/>
          <w:color w:val="auto"/>
          <w:spacing w:val="-6"/>
          <w:sz w:val="32"/>
          <w:szCs w:val="32"/>
          <w:highlight w:val="none"/>
        </w:rPr>
        <w:t>严格落实组织收入</w:t>
      </w:r>
      <w:r>
        <w:rPr>
          <w:rFonts w:hint="default" w:ascii="Times New Roman" w:hAnsi="Times New Roman" w:eastAsia="仿宋_GB2312" w:cs="Times New Roman"/>
          <w:color w:val="auto"/>
          <w:spacing w:val="-6"/>
          <w:sz w:val="32"/>
          <w:szCs w:val="32"/>
          <w:highlight w:val="none"/>
          <w:lang w:eastAsia="zh-CN"/>
        </w:rPr>
        <w:t>职</w:t>
      </w:r>
      <w:r>
        <w:rPr>
          <w:rFonts w:hint="default" w:ascii="Times New Roman" w:hAnsi="Times New Roman" w:eastAsia="仿宋_GB2312" w:cs="Times New Roman"/>
          <w:color w:val="auto"/>
          <w:spacing w:val="-6"/>
          <w:sz w:val="32"/>
          <w:szCs w:val="32"/>
          <w:highlight w:val="none"/>
        </w:rPr>
        <w:t>责</w:t>
      </w:r>
      <w:r>
        <w:rPr>
          <w:rFonts w:hint="default" w:ascii="Times New Roman" w:hAnsi="Times New Roman" w:eastAsia="仿宋_GB2312" w:cs="Times New Roman"/>
          <w:color w:val="auto"/>
          <w:spacing w:val="-6"/>
          <w:sz w:val="32"/>
          <w:szCs w:val="32"/>
          <w:highlight w:val="none"/>
          <w:lang w:eastAsia="zh-CN"/>
        </w:rPr>
        <w:t>和分解目标任务</w:t>
      </w:r>
      <w:r>
        <w:rPr>
          <w:rFonts w:hint="default" w:ascii="Times New Roman" w:hAnsi="Times New Roman" w:eastAsia="仿宋_GB2312" w:cs="Times New Roman"/>
          <w:color w:val="auto"/>
          <w:spacing w:val="-6"/>
          <w:sz w:val="32"/>
          <w:szCs w:val="32"/>
          <w:highlight w:val="none"/>
        </w:rPr>
        <w:t>，加强财税部门</w:t>
      </w:r>
      <w:r>
        <w:rPr>
          <w:rFonts w:hint="default" w:ascii="Times New Roman" w:hAnsi="Times New Roman" w:eastAsia="仿宋_GB2312" w:cs="Times New Roman"/>
          <w:color w:val="auto"/>
          <w:spacing w:val="-6"/>
          <w:sz w:val="32"/>
          <w:szCs w:val="32"/>
          <w:highlight w:val="none"/>
          <w:lang w:eastAsia="zh-CN"/>
        </w:rPr>
        <w:t>和各执法部门的</w:t>
      </w:r>
      <w:r>
        <w:rPr>
          <w:rFonts w:hint="default" w:ascii="Times New Roman" w:hAnsi="Times New Roman" w:eastAsia="仿宋_GB2312" w:cs="Times New Roman"/>
          <w:color w:val="auto"/>
          <w:spacing w:val="-6"/>
          <w:sz w:val="32"/>
          <w:szCs w:val="32"/>
          <w:highlight w:val="none"/>
        </w:rPr>
        <w:t>沟通协调，抓好重点税源、重点企业和重点税种</w:t>
      </w:r>
      <w:r>
        <w:rPr>
          <w:rFonts w:hint="default" w:ascii="Times New Roman" w:hAnsi="Times New Roman" w:eastAsia="仿宋_GB2312" w:cs="Times New Roman"/>
          <w:color w:val="auto"/>
          <w:spacing w:val="-6"/>
          <w:sz w:val="32"/>
          <w:szCs w:val="32"/>
          <w:highlight w:val="none"/>
          <w:lang w:eastAsia="zh-CN"/>
        </w:rPr>
        <w:t>的</w:t>
      </w:r>
      <w:r>
        <w:rPr>
          <w:rFonts w:hint="default" w:ascii="Times New Roman" w:hAnsi="Times New Roman" w:eastAsia="仿宋_GB2312" w:cs="Times New Roman"/>
          <w:color w:val="auto"/>
          <w:spacing w:val="-6"/>
          <w:sz w:val="32"/>
          <w:szCs w:val="32"/>
          <w:highlight w:val="none"/>
        </w:rPr>
        <w:t>跟踪管理，确保税收和非税收入应收尽收、及时足额均衡入库。</w:t>
      </w:r>
      <w:r>
        <w:rPr>
          <w:rFonts w:hint="default" w:ascii="Times New Roman" w:hAnsi="Times New Roman" w:eastAsia="仿宋_GB2312" w:cs="Times New Roman"/>
          <w:b/>
          <w:bCs/>
          <w:color w:val="auto"/>
          <w:spacing w:val="-6"/>
          <w:sz w:val="32"/>
          <w:szCs w:val="32"/>
          <w:highlight w:val="none"/>
        </w:rPr>
        <w:t>二是</w:t>
      </w:r>
      <w:r>
        <w:rPr>
          <w:rFonts w:hint="default" w:ascii="Times New Roman" w:hAnsi="Times New Roman" w:eastAsia="仿宋_GB2312" w:cs="Times New Roman"/>
          <w:color w:val="auto"/>
          <w:spacing w:val="-6"/>
          <w:sz w:val="32"/>
          <w:szCs w:val="32"/>
          <w:highlight w:val="none"/>
        </w:rPr>
        <w:t>强化政策研究，积极向上争取和对接，争取上级专项资金；</w:t>
      </w:r>
      <w:r>
        <w:rPr>
          <w:rFonts w:hint="default" w:ascii="Times New Roman" w:hAnsi="Times New Roman" w:eastAsia="仿宋_GB2312" w:cs="Times New Roman"/>
          <w:b/>
          <w:bCs/>
          <w:color w:val="auto"/>
          <w:spacing w:val="-6"/>
          <w:sz w:val="32"/>
          <w:szCs w:val="32"/>
          <w:highlight w:val="none"/>
        </w:rPr>
        <w:t>三是</w:t>
      </w:r>
      <w:r>
        <w:rPr>
          <w:rFonts w:hint="default" w:ascii="Times New Roman" w:hAnsi="Times New Roman" w:eastAsia="仿宋_GB2312" w:cs="Times New Roman"/>
          <w:color w:val="auto"/>
          <w:spacing w:val="-6"/>
          <w:sz w:val="32"/>
          <w:szCs w:val="32"/>
          <w:highlight w:val="none"/>
        </w:rPr>
        <w:t>争取自治区新增债券额度及资金，补充我区财力</w:t>
      </w:r>
      <w:r>
        <w:rPr>
          <w:rFonts w:hint="default" w:ascii="Times New Roman" w:hAnsi="Times New Roman" w:eastAsia="仿宋_GB2312" w:cs="Times New Roman"/>
          <w:color w:val="auto"/>
          <w:spacing w:val="-6"/>
          <w:sz w:val="32"/>
          <w:szCs w:val="32"/>
          <w:highlight w:val="none"/>
          <w:lang w:eastAsia="zh-CN"/>
        </w:rPr>
        <w:t>缺口</w:t>
      </w:r>
      <w:r>
        <w:rPr>
          <w:rFonts w:hint="default" w:ascii="Times New Roman" w:hAnsi="Times New Roman" w:eastAsia="仿宋_GB2312" w:cs="Times New Roman"/>
          <w:color w:val="auto"/>
          <w:spacing w:val="-6"/>
          <w:sz w:val="32"/>
          <w:szCs w:val="32"/>
          <w:highlight w:val="none"/>
        </w:rPr>
        <w:t>；</w:t>
      </w:r>
      <w:r>
        <w:rPr>
          <w:rFonts w:hint="default" w:ascii="Times New Roman" w:hAnsi="Times New Roman" w:eastAsia="仿宋_GB2312" w:cs="Times New Roman"/>
          <w:b/>
          <w:bCs/>
          <w:color w:val="auto"/>
          <w:spacing w:val="-6"/>
          <w:sz w:val="32"/>
          <w:szCs w:val="32"/>
          <w:highlight w:val="none"/>
        </w:rPr>
        <w:t>四是</w:t>
      </w:r>
      <w:r>
        <w:rPr>
          <w:rFonts w:hint="default" w:ascii="Times New Roman" w:hAnsi="Times New Roman" w:eastAsia="仿宋_GB2312" w:cs="Times New Roman"/>
          <w:color w:val="auto"/>
          <w:spacing w:val="-6"/>
          <w:sz w:val="32"/>
          <w:szCs w:val="32"/>
          <w:highlight w:val="none"/>
        </w:rPr>
        <w:t>研究减税降费</w:t>
      </w:r>
      <w:r>
        <w:rPr>
          <w:rFonts w:hint="default" w:ascii="Times New Roman" w:hAnsi="Times New Roman" w:eastAsia="仿宋_GB2312" w:cs="Times New Roman"/>
          <w:color w:val="auto"/>
          <w:spacing w:val="-6"/>
          <w:sz w:val="32"/>
          <w:szCs w:val="32"/>
          <w:highlight w:val="none"/>
          <w:lang w:eastAsia="zh-CN"/>
        </w:rPr>
        <w:t>等结构性优惠</w:t>
      </w:r>
      <w:r>
        <w:rPr>
          <w:rFonts w:hint="default" w:ascii="Times New Roman" w:hAnsi="Times New Roman" w:eastAsia="仿宋_GB2312" w:cs="Times New Roman"/>
          <w:color w:val="auto"/>
          <w:spacing w:val="-6"/>
          <w:sz w:val="32"/>
          <w:szCs w:val="32"/>
          <w:highlight w:val="none"/>
        </w:rPr>
        <w:t>政策</w:t>
      </w:r>
      <w:r>
        <w:rPr>
          <w:rFonts w:hint="default" w:ascii="Times New Roman" w:hAnsi="Times New Roman" w:eastAsia="仿宋_GB2312" w:cs="Times New Roman"/>
          <w:color w:val="auto"/>
          <w:spacing w:val="-6"/>
          <w:sz w:val="32"/>
          <w:szCs w:val="32"/>
          <w:highlight w:val="none"/>
          <w:lang w:eastAsia="zh-CN"/>
        </w:rPr>
        <w:t>作用</w:t>
      </w:r>
      <w:r>
        <w:rPr>
          <w:rFonts w:hint="default" w:ascii="Times New Roman" w:hAnsi="Times New Roman" w:eastAsia="仿宋_GB2312" w:cs="Times New Roman"/>
          <w:color w:val="auto"/>
          <w:spacing w:val="-6"/>
          <w:sz w:val="32"/>
          <w:szCs w:val="32"/>
          <w:highlight w:val="none"/>
        </w:rPr>
        <w:t>，</w:t>
      </w:r>
      <w:r>
        <w:rPr>
          <w:rFonts w:hint="default" w:ascii="Times New Roman" w:hAnsi="Times New Roman" w:eastAsia="仿宋_GB2312" w:cs="Times New Roman"/>
          <w:color w:val="auto"/>
          <w:spacing w:val="-6"/>
          <w:sz w:val="32"/>
          <w:szCs w:val="32"/>
          <w:highlight w:val="none"/>
          <w:lang w:eastAsia="zh-CN"/>
        </w:rPr>
        <w:t>优化营商环境，吸引更多企业落地乌尔禾区，帮助企业合理筹划税负，</w:t>
      </w:r>
      <w:r>
        <w:rPr>
          <w:rFonts w:hint="default" w:ascii="Times New Roman" w:hAnsi="Times New Roman" w:eastAsia="仿宋_GB2312" w:cs="Times New Roman"/>
          <w:color w:val="auto"/>
          <w:spacing w:val="-6"/>
          <w:sz w:val="32"/>
          <w:szCs w:val="32"/>
          <w:highlight w:val="none"/>
        </w:rPr>
        <w:t>积极支持地方企业加快发展，涵养税源。</w:t>
      </w:r>
    </w:p>
    <w:p w14:paraId="28790C87">
      <w:pPr>
        <w:keepNext w:val="0"/>
        <w:keepLines w:val="0"/>
        <w:pageBreakBefore w:val="0"/>
        <w:widowControl w:val="0"/>
        <w:numPr>
          <w:ilvl w:val="0"/>
          <w:numId w:val="1"/>
        </w:numPr>
        <w:pBdr>
          <w:top w:val="none" w:color="000000" w:sz="0" w:space="0"/>
          <w:left w:val="none" w:color="000000" w:sz="0" w:space="0"/>
          <w:bottom w:val="none" w:color="000000" w:sz="0" w:space="31"/>
          <w:right w:val="none" w:color="000000" w:sz="0" w:space="2"/>
        </w:pBdr>
        <w:kinsoku/>
        <w:wordWrap/>
        <w:overflowPunct/>
        <w:topLinePunct w:val="0"/>
        <w:autoSpaceDN w:val="0"/>
        <w:bidi w:val="0"/>
        <w:adjustRightInd w:val="0"/>
        <w:snapToGrid w:val="0"/>
        <w:spacing w:line="560" w:lineRule="exact"/>
        <w:ind w:left="11" w:leftChars="0" w:firstLine="619" w:firstLineChars="0"/>
        <w:textAlignment w:val="auto"/>
        <w:rPr>
          <w:rFonts w:hint="default" w:ascii="Times New Roman" w:hAnsi="Times New Roman" w:eastAsia="仿宋_GB2312" w:cs="Times New Roman"/>
          <w:b/>
          <w:bCs/>
          <w:color w:val="auto"/>
          <w:spacing w:val="-6"/>
          <w:sz w:val="32"/>
          <w:szCs w:val="32"/>
          <w:highlight w:val="none"/>
        </w:rPr>
      </w:pPr>
      <w:r>
        <w:rPr>
          <w:rFonts w:hint="default" w:ascii="Times New Roman" w:hAnsi="Times New Roman" w:eastAsia="仿宋_GB2312" w:cs="Times New Roman"/>
          <w:b/>
          <w:bCs/>
          <w:color w:val="auto"/>
          <w:spacing w:val="-6"/>
          <w:sz w:val="32"/>
          <w:szCs w:val="32"/>
          <w:highlight w:val="none"/>
          <w:lang w:eastAsia="zh-CN"/>
        </w:rPr>
        <w:t>兜牢“三保”底线，</w:t>
      </w:r>
      <w:r>
        <w:rPr>
          <w:rFonts w:hint="default" w:ascii="Times New Roman" w:hAnsi="Times New Roman" w:eastAsia="仿宋_GB2312" w:cs="Times New Roman"/>
          <w:b/>
          <w:bCs/>
          <w:color w:val="auto"/>
          <w:spacing w:val="-6"/>
          <w:sz w:val="32"/>
          <w:szCs w:val="32"/>
          <w:highlight w:val="none"/>
        </w:rPr>
        <w:t>统筹</w:t>
      </w:r>
      <w:r>
        <w:rPr>
          <w:rFonts w:hint="default" w:ascii="Times New Roman" w:hAnsi="Times New Roman" w:eastAsia="仿宋_GB2312" w:cs="Times New Roman"/>
          <w:b/>
          <w:bCs/>
          <w:color w:val="auto"/>
          <w:spacing w:val="-6"/>
          <w:sz w:val="32"/>
          <w:szCs w:val="32"/>
          <w:highlight w:val="none"/>
          <w:lang w:eastAsia="zh-CN"/>
        </w:rPr>
        <w:t>预算</w:t>
      </w:r>
      <w:r>
        <w:rPr>
          <w:rFonts w:hint="default" w:ascii="Times New Roman" w:hAnsi="Times New Roman" w:eastAsia="仿宋_GB2312" w:cs="Times New Roman"/>
          <w:b/>
          <w:bCs/>
          <w:color w:val="auto"/>
          <w:spacing w:val="-6"/>
          <w:sz w:val="32"/>
          <w:szCs w:val="32"/>
          <w:highlight w:val="none"/>
        </w:rPr>
        <w:t>支出安排</w:t>
      </w:r>
    </w:p>
    <w:p w14:paraId="5414C363">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N w:val="0"/>
        <w:bidi w:val="0"/>
        <w:adjustRightInd w:val="0"/>
        <w:snapToGrid w:val="0"/>
        <w:spacing w:line="560" w:lineRule="exact"/>
        <w:ind w:firstLine="619" w:firstLineChars="200"/>
        <w:textAlignment w:val="auto"/>
        <w:rPr>
          <w:rFonts w:hint="default" w:ascii="Times New Roman" w:hAnsi="Times New Roman" w:eastAsia="仿宋_GB2312" w:cs="Times New Roman"/>
          <w:color w:val="auto"/>
          <w:spacing w:val="-6"/>
          <w:sz w:val="32"/>
          <w:szCs w:val="32"/>
          <w:highlight w:val="none"/>
        </w:rPr>
      </w:pPr>
      <w:r>
        <w:rPr>
          <w:rFonts w:hint="default" w:ascii="Times New Roman" w:hAnsi="Times New Roman" w:eastAsia="仿宋_GB2312" w:cs="Times New Roman"/>
          <w:b/>
          <w:bCs/>
          <w:color w:val="auto"/>
          <w:spacing w:val="-6"/>
          <w:sz w:val="32"/>
          <w:szCs w:val="32"/>
          <w:highlight w:val="none"/>
        </w:rPr>
        <w:t>一是</w:t>
      </w:r>
      <w:r>
        <w:rPr>
          <w:rFonts w:hint="default" w:ascii="Times New Roman" w:hAnsi="Times New Roman" w:eastAsia="仿宋_GB2312" w:cs="Times New Roman"/>
          <w:color w:val="auto"/>
          <w:spacing w:val="-6"/>
          <w:sz w:val="32"/>
          <w:szCs w:val="32"/>
          <w:highlight w:val="none"/>
        </w:rPr>
        <w:t>坚决守牢“三保”底线。牢固树立过“紧日子”思想，坚决落实政府过紧日子要求，节用裕民、俭以养德，把钱用在刀刃上，全力保障“三保”支出和债务还本付息支出。根据收入预期目标，坚持量入为出、量力而行，有所为、有所不为的预算安排原则，大幅度削减低效和无效支出，尽可能挤出财力，解决历史欠账问题。</w:t>
      </w:r>
      <w:r>
        <w:rPr>
          <w:rFonts w:hint="default" w:ascii="Times New Roman" w:hAnsi="Times New Roman" w:eastAsia="仿宋_GB2312" w:cs="Times New Roman"/>
          <w:b/>
          <w:bCs/>
          <w:color w:val="auto"/>
          <w:spacing w:val="-6"/>
          <w:sz w:val="32"/>
          <w:szCs w:val="32"/>
          <w:highlight w:val="none"/>
          <w:lang w:eastAsia="zh-CN"/>
        </w:rPr>
        <w:t>二是</w:t>
      </w:r>
      <w:r>
        <w:rPr>
          <w:rFonts w:hint="default" w:ascii="Times New Roman" w:hAnsi="Times New Roman" w:eastAsia="仿宋_GB2312" w:cs="Times New Roman"/>
          <w:color w:val="auto"/>
          <w:spacing w:val="-6"/>
          <w:sz w:val="32"/>
          <w:szCs w:val="32"/>
          <w:highlight w:val="none"/>
        </w:rPr>
        <w:t>继续加强预算</w:t>
      </w:r>
      <w:r>
        <w:rPr>
          <w:rFonts w:hint="default" w:ascii="Times New Roman" w:hAnsi="Times New Roman" w:eastAsia="仿宋_GB2312" w:cs="Times New Roman"/>
          <w:color w:val="auto"/>
          <w:spacing w:val="-6"/>
          <w:sz w:val="32"/>
          <w:szCs w:val="32"/>
          <w:highlight w:val="none"/>
          <w:lang w:eastAsia="zh-CN"/>
        </w:rPr>
        <w:t>执行质量</w:t>
      </w:r>
      <w:r>
        <w:rPr>
          <w:rFonts w:hint="default" w:ascii="Times New Roman" w:hAnsi="Times New Roman" w:eastAsia="仿宋_GB2312" w:cs="Times New Roman"/>
          <w:color w:val="auto"/>
          <w:spacing w:val="-6"/>
          <w:sz w:val="32"/>
          <w:szCs w:val="32"/>
          <w:highlight w:val="none"/>
        </w:rPr>
        <w:t>管理，严格预算约束，严禁无预算、超预算支出，提高预算执行均衡性，进一步提高财政支出效率。</w:t>
      </w:r>
      <w:r>
        <w:rPr>
          <w:rFonts w:hint="default" w:ascii="Times New Roman" w:hAnsi="Times New Roman" w:eastAsia="仿宋_GB2312" w:cs="Times New Roman"/>
          <w:b/>
          <w:bCs/>
          <w:color w:val="auto"/>
          <w:spacing w:val="-6"/>
          <w:sz w:val="32"/>
          <w:szCs w:val="32"/>
          <w:highlight w:val="none"/>
          <w:lang w:eastAsia="zh-CN"/>
        </w:rPr>
        <w:t>三</w:t>
      </w:r>
      <w:r>
        <w:rPr>
          <w:rFonts w:hint="default" w:ascii="Times New Roman" w:hAnsi="Times New Roman" w:eastAsia="仿宋_GB2312" w:cs="Times New Roman"/>
          <w:b/>
          <w:bCs/>
          <w:color w:val="auto"/>
          <w:spacing w:val="-6"/>
          <w:sz w:val="32"/>
          <w:szCs w:val="32"/>
          <w:highlight w:val="none"/>
        </w:rPr>
        <w:t>是</w:t>
      </w:r>
      <w:r>
        <w:rPr>
          <w:rFonts w:hint="default" w:ascii="Times New Roman" w:hAnsi="Times New Roman" w:eastAsia="仿宋_GB2312" w:cs="Times New Roman"/>
          <w:color w:val="auto"/>
          <w:spacing w:val="-6"/>
          <w:sz w:val="32"/>
          <w:szCs w:val="32"/>
          <w:highlight w:val="none"/>
        </w:rPr>
        <w:t>执行最严格预（决）算公开制度，做到预（决）算公开全覆盖。</w:t>
      </w:r>
    </w:p>
    <w:p w14:paraId="6CC324CF">
      <w:pPr>
        <w:keepNext w:val="0"/>
        <w:keepLines w:val="0"/>
        <w:pageBreakBefore w:val="0"/>
        <w:widowControl w:val="0"/>
        <w:numPr>
          <w:ilvl w:val="0"/>
          <w:numId w:val="1"/>
        </w:numPr>
        <w:pBdr>
          <w:top w:val="none" w:color="000000" w:sz="0" w:space="0"/>
          <w:left w:val="none" w:color="000000" w:sz="0" w:space="0"/>
          <w:bottom w:val="none" w:color="000000" w:sz="0" w:space="31"/>
          <w:right w:val="none" w:color="000000" w:sz="0" w:space="2"/>
        </w:pBdr>
        <w:kinsoku/>
        <w:wordWrap/>
        <w:overflowPunct/>
        <w:topLinePunct w:val="0"/>
        <w:autoSpaceDN w:val="0"/>
        <w:bidi w:val="0"/>
        <w:adjustRightInd w:val="0"/>
        <w:snapToGrid w:val="0"/>
        <w:spacing w:line="560" w:lineRule="exact"/>
        <w:ind w:left="11" w:leftChars="0" w:firstLine="619" w:firstLineChars="0"/>
        <w:textAlignment w:val="auto"/>
        <w:rPr>
          <w:rFonts w:hint="default" w:ascii="Times New Roman" w:hAnsi="Times New Roman" w:eastAsia="仿宋_GB2312" w:cs="Times New Roman"/>
          <w:b/>
          <w:bCs/>
          <w:color w:val="auto"/>
          <w:spacing w:val="-6"/>
          <w:sz w:val="32"/>
          <w:szCs w:val="32"/>
          <w:highlight w:val="none"/>
        </w:rPr>
      </w:pPr>
      <w:r>
        <w:rPr>
          <w:rFonts w:hint="default" w:ascii="Times New Roman" w:hAnsi="Times New Roman" w:eastAsia="仿宋_GB2312" w:cs="Times New Roman"/>
          <w:b/>
          <w:bCs/>
          <w:color w:val="auto"/>
          <w:spacing w:val="-6"/>
          <w:sz w:val="32"/>
          <w:szCs w:val="32"/>
          <w:highlight w:val="none"/>
        </w:rPr>
        <w:t>强化预算绩效评价结果运用</w:t>
      </w:r>
      <w:r>
        <w:rPr>
          <w:rFonts w:hint="default" w:ascii="Times New Roman" w:hAnsi="Times New Roman" w:eastAsia="仿宋_GB2312" w:cs="Times New Roman"/>
          <w:b/>
          <w:bCs/>
          <w:color w:val="auto"/>
          <w:spacing w:val="-6"/>
          <w:sz w:val="32"/>
          <w:szCs w:val="32"/>
          <w:highlight w:val="none"/>
          <w:lang w:eastAsia="zh-CN"/>
        </w:rPr>
        <w:t>，</w:t>
      </w:r>
      <w:r>
        <w:rPr>
          <w:rFonts w:hint="default" w:ascii="Times New Roman" w:hAnsi="Times New Roman" w:eastAsia="仿宋_GB2312" w:cs="Times New Roman"/>
          <w:b/>
          <w:bCs/>
          <w:color w:val="auto"/>
          <w:spacing w:val="-6"/>
          <w:sz w:val="32"/>
          <w:szCs w:val="32"/>
          <w:highlight w:val="none"/>
        </w:rPr>
        <w:t>推进全面预算绩效</w:t>
      </w:r>
      <w:r>
        <w:rPr>
          <w:rFonts w:hint="default" w:ascii="Times New Roman" w:hAnsi="Times New Roman" w:eastAsia="仿宋_GB2312" w:cs="Times New Roman"/>
          <w:b/>
          <w:bCs/>
          <w:color w:val="auto"/>
          <w:spacing w:val="-6"/>
          <w:sz w:val="32"/>
          <w:szCs w:val="32"/>
          <w:highlight w:val="none"/>
          <w:lang w:eastAsia="zh-CN"/>
        </w:rPr>
        <w:t>评价</w:t>
      </w:r>
      <w:r>
        <w:rPr>
          <w:rFonts w:hint="default" w:ascii="Times New Roman" w:hAnsi="Times New Roman" w:eastAsia="仿宋_GB2312" w:cs="Times New Roman"/>
          <w:b/>
          <w:bCs/>
          <w:color w:val="auto"/>
          <w:spacing w:val="-6"/>
          <w:sz w:val="32"/>
          <w:szCs w:val="32"/>
          <w:highlight w:val="none"/>
        </w:rPr>
        <w:t>体系建设</w:t>
      </w:r>
    </w:p>
    <w:p w14:paraId="7DC03A18">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N w:val="0"/>
        <w:bidi w:val="0"/>
        <w:adjustRightInd w:val="0"/>
        <w:snapToGrid w:val="0"/>
        <w:spacing w:line="560" w:lineRule="exact"/>
        <w:ind w:firstLine="619"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6"/>
          <w:sz w:val="32"/>
          <w:szCs w:val="32"/>
          <w:highlight w:val="none"/>
          <w:lang w:eastAsia="zh-CN"/>
        </w:rPr>
        <w:t>一是</w:t>
      </w:r>
      <w:r>
        <w:rPr>
          <w:rFonts w:hint="default" w:ascii="Times New Roman" w:hAnsi="Times New Roman" w:eastAsia="仿宋_GB2312" w:cs="Times New Roman"/>
          <w:color w:val="auto"/>
          <w:spacing w:val="-6"/>
          <w:sz w:val="32"/>
          <w:szCs w:val="32"/>
          <w:highlight w:val="none"/>
        </w:rPr>
        <w:t>贯</w:t>
      </w:r>
      <w:r>
        <w:rPr>
          <w:rFonts w:hint="default" w:ascii="Times New Roman" w:hAnsi="Times New Roman" w:eastAsia="仿宋_GB2312" w:cs="Times New Roman"/>
          <w:color w:val="auto"/>
          <w:kern w:val="0"/>
          <w:sz w:val="32"/>
          <w:szCs w:val="32"/>
        </w:rPr>
        <w:t>彻落实国家、自治区关于全面预算绩效管理的实施意见，全面实施本级部门预算绩效评价工作，将财政预算绩效理念和方法深度融入预算编制、执行、监督全过程，形成全方位绩效管理格局。</w:t>
      </w:r>
      <w:r>
        <w:rPr>
          <w:rFonts w:hint="default" w:ascii="Times New Roman" w:hAnsi="Times New Roman" w:eastAsia="仿宋_GB2312" w:cs="Times New Roman"/>
          <w:color w:val="auto"/>
          <w:kern w:val="0"/>
          <w:sz w:val="32"/>
          <w:szCs w:val="32"/>
          <w:lang w:eastAsia="zh-CN"/>
        </w:rPr>
        <w:t>二是</w:t>
      </w:r>
      <w:r>
        <w:rPr>
          <w:rFonts w:hint="default" w:ascii="Times New Roman" w:hAnsi="Times New Roman" w:eastAsia="仿宋_GB2312" w:cs="Times New Roman"/>
          <w:color w:val="auto"/>
          <w:kern w:val="0"/>
          <w:sz w:val="32"/>
          <w:szCs w:val="32"/>
        </w:rPr>
        <w:t>将财政预算审核由过去审项目、审额度为主，转变为先审绩效、再定额度，将绩效目标作为预算安排的必要前提。研究制定绩效考核与激励办法，明确绩效考核内容，按月全方位、多角度对预算绩效管理工作进行考核，稳步提升预算绩效管理工作水平。</w:t>
      </w:r>
    </w:p>
    <w:p w14:paraId="312C6F57">
      <w:pPr>
        <w:keepNext w:val="0"/>
        <w:keepLines w:val="0"/>
        <w:pageBreakBefore w:val="0"/>
        <w:widowControl w:val="0"/>
        <w:numPr>
          <w:ilvl w:val="0"/>
          <w:numId w:val="1"/>
        </w:numPr>
        <w:pBdr>
          <w:top w:val="none" w:color="000000" w:sz="0" w:space="0"/>
          <w:left w:val="none" w:color="000000" w:sz="0" w:space="0"/>
          <w:bottom w:val="none" w:color="000000" w:sz="0" w:space="31"/>
          <w:right w:val="none" w:color="000000" w:sz="0" w:space="2"/>
        </w:pBdr>
        <w:kinsoku/>
        <w:wordWrap/>
        <w:overflowPunct/>
        <w:topLinePunct w:val="0"/>
        <w:autoSpaceDN w:val="0"/>
        <w:bidi w:val="0"/>
        <w:adjustRightInd w:val="0"/>
        <w:snapToGrid w:val="0"/>
        <w:spacing w:line="560" w:lineRule="exact"/>
        <w:ind w:left="11" w:leftChars="0" w:firstLine="619" w:firstLineChars="0"/>
        <w:textAlignment w:val="auto"/>
        <w:rPr>
          <w:rFonts w:hint="default" w:ascii="Times New Roman" w:hAnsi="Times New Roman" w:eastAsia="仿宋_GB2312" w:cs="Times New Roman"/>
          <w:b/>
          <w:bCs/>
          <w:color w:val="auto"/>
          <w:spacing w:val="-6"/>
          <w:sz w:val="32"/>
          <w:szCs w:val="32"/>
          <w:highlight w:val="none"/>
          <w:lang w:eastAsia="zh-CN"/>
        </w:rPr>
      </w:pPr>
      <w:r>
        <w:rPr>
          <w:rFonts w:hint="default" w:ascii="Times New Roman" w:hAnsi="Times New Roman" w:eastAsia="仿宋_GB2312" w:cs="Times New Roman"/>
          <w:b/>
          <w:bCs/>
          <w:color w:val="auto"/>
          <w:spacing w:val="-6"/>
          <w:sz w:val="32"/>
          <w:szCs w:val="32"/>
          <w:highlight w:val="none"/>
          <w:lang w:eastAsia="zh-CN"/>
        </w:rPr>
        <w:t>强化</w:t>
      </w:r>
      <w:r>
        <w:rPr>
          <w:rFonts w:hint="default" w:ascii="Times New Roman" w:hAnsi="Times New Roman" w:eastAsia="仿宋_GB2312" w:cs="Times New Roman"/>
          <w:b/>
          <w:bCs/>
          <w:color w:val="auto"/>
          <w:spacing w:val="-6"/>
          <w:sz w:val="32"/>
          <w:szCs w:val="32"/>
          <w:highlight w:val="none"/>
        </w:rPr>
        <w:t>政府债务</w:t>
      </w:r>
      <w:r>
        <w:rPr>
          <w:rFonts w:hint="default" w:ascii="Times New Roman" w:hAnsi="Times New Roman" w:eastAsia="仿宋_GB2312" w:cs="Times New Roman"/>
          <w:b/>
          <w:bCs/>
          <w:color w:val="auto"/>
          <w:spacing w:val="-6"/>
          <w:sz w:val="32"/>
          <w:szCs w:val="32"/>
          <w:highlight w:val="none"/>
          <w:lang w:eastAsia="zh-CN"/>
        </w:rPr>
        <w:t>动态</w:t>
      </w:r>
      <w:r>
        <w:rPr>
          <w:rFonts w:hint="default" w:ascii="Times New Roman" w:hAnsi="Times New Roman" w:eastAsia="仿宋_GB2312" w:cs="Times New Roman"/>
          <w:b/>
          <w:bCs/>
          <w:color w:val="auto"/>
          <w:spacing w:val="-6"/>
          <w:sz w:val="32"/>
          <w:szCs w:val="32"/>
          <w:highlight w:val="none"/>
        </w:rPr>
        <w:t>管理</w:t>
      </w:r>
      <w:r>
        <w:rPr>
          <w:rFonts w:hint="default" w:ascii="Times New Roman" w:hAnsi="Times New Roman" w:eastAsia="仿宋_GB2312" w:cs="Times New Roman"/>
          <w:b/>
          <w:bCs/>
          <w:color w:val="auto"/>
          <w:spacing w:val="-6"/>
          <w:sz w:val="32"/>
          <w:szCs w:val="32"/>
          <w:highlight w:val="none"/>
          <w:lang w:eastAsia="zh-CN"/>
        </w:rPr>
        <w:t>，防范化解政府债务风险</w:t>
      </w:r>
    </w:p>
    <w:p w14:paraId="4BE2738F">
      <w:pPr>
        <w:keepNext w:val="0"/>
        <w:keepLines w:val="0"/>
        <w:pageBreakBefore w:val="0"/>
        <w:widowControl w:val="0"/>
        <w:numPr>
          <w:ilvl w:val="0"/>
          <w:numId w:val="0"/>
        </w:numPr>
        <w:pBdr>
          <w:top w:val="none" w:color="000000" w:sz="0" w:space="0"/>
          <w:left w:val="none" w:color="000000" w:sz="0" w:space="0"/>
          <w:bottom w:val="none" w:color="000000" w:sz="0" w:space="31"/>
          <w:right w:val="none" w:color="000000" w:sz="0" w:space="2"/>
        </w:pBdr>
        <w:kinsoku/>
        <w:wordWrap/>
        <w:overflowPunct/>
        <w:topLinePunct w:val="0"/>
        <w:autoSpaceDN w:val="0"/>
        <w:bidi w:val="0"/>
        <w:adjustRightInd w:val="0"/>
        <w:snapToGrid w:val="0"/>
        <w:spacing w:line="560" w:lineRule="exact"/>
        <w:ind w:firstLine="619" w:firstLineChars="200"/>
        <w:textAlignment w:val="auto"/>
        <w:rPr>
          <w:rFonts w:hint="default" w:ascii="Times New Roman" w:hAnsi="Times New Roman" w:eastAsia="仿宋_GB2312" w:cs="Times New Roman"/>
          <w:color w:val="auto"/>
          <w:kern w:val="0"/>
          <w:sz w:val="32"/>
          <w:szCs w:val="32"/>
        </w:rPr>
      </w:pPr>
      <w:r>
        <w:rPr>
          <w:rFonts w:hint="default" w:ascii="Times New Roman" w:hAnsi="Times New Roman" w:eastAsia="仿宋_GB2312" w:cs="Times New Roman"/>
          <w:b/>
          <w:bCs/>
          <w:color w:val="auto"/>
          <w:spacing w:val="-6"/>
          <w:sz w:val="32"/>
          <w:szCs w:val="32"/>
          <w:highlight w:val="none"/>
          <w:lang w:eastAsia="zh-CN"/>
        </w:rPr>
        <w:t>一是</w:t>
      </w:r>
      <w:r>
        <w:rPr>
          <w:rFonts w:hint="default" w:ascii="Times New Roman" w:hAnsi="Times New Roman" w:eastAsia="仿宋_GB2312" w:cs="Times New Roman"/>
          <w:color w:val="auto"/>
          <w:kern w:val="0"/>
          <w:sz w:val="32"/>
          <w:szCs w:val="32"/>
        </w:rPr>
        <w:t>严格债务限额管理，确保债务</w:t>
      </w:r>
      <w:r>
        <w:rPr>
          <w:rFonts w:hint="default" w:ascii="Times New Roman" w:hAnsi="Times New Roman" w:eastAsia="仿宋_GB2312" w:cs="Times New Roman"/>
          <w:color w:val="auto"/>
          <w:kern w:val="0"/>
          <w:sz w:val="32"/>
          <w:szCs w:val="32"/>
          <w:lang w:eastAsia="zh-CN"/>
        </w:rPr>
        <w:t>限额处于</w:t>
      </w:r>
      <w:r>
        <w:rPr>
          <w:rFonts w:hint="default" w:ascii="Times New Roman" w:hAnsi="Times New Roman" w:eastAsia="仿宋_GB2312" w:cs="Times New Roman"/>
          <w:color w:val="auto"/>
          <w:kern w:val="0"/>
          <w:sz w:val="32"/>
          <w:szCs w:val="32"/>
        </w:rPr>
        <w:t>安全</w:t>
      </w:r>
      <w:r>
        <w:rPr>
          <w:rFonts w:hint="default" w:ascii="Times New Roman" w:hAnsi="Times New Roman" w:eastAsia="仿宋_GB2312" w:cs="Times New Roman"/>
          <w:color w:val="auto"/>
          <w:kern w:val="0"/>
          <w:sz w:val="32"/>
          <w:szCs w:val="32"/>
          <w:lang w:eastAsia="zh-CN"/>
        </w:rPr>
        <w:t>区间</w:t>
      </w:r>
      <w:r>
        <w:rPr>
          <w:rFonts w:hint="eastAsia" w:eastAsia="仿宋_GB2312" w:cs="Times New Roman"/>
          <w:color w:val="auto"/>
          <w:kern w:val="0"/>
          <w:sz w:val="32"/>
          <w:szCs w:val="32"/>
          <w:lang w:eastAsia="zh-CN"/>
        </w:rPr>
        <w:t>；</w:t>
      </w:r>
      <w:r>
        <w:rPr>
          <w:rFonts w:hint="default" w:ascii="Times New Roman" w:hAnsi="Times New Roman" w:eastAsia="仿宋_GB2312" w:cs="Times New Roman"/>
          <w:color w:val="auto"/>
          <w:kern w:val="0"/>
          <w:sz w:val="32"/>
          <w:szCs w:val="32"/>
        </w:rPr>
        <w:t xml:space="preserve"> </w:t>
      </w:r>
      <w:r>
        <w:rPr>
          <w:rFonts w:hint="default" w:ascii="Times New Roman" w:hAnsi="Times New Roman" w:eastAsia="仿宋_GB2312" w:cs="Times New Roman"/>
          <w:color w:val="auto"/>
          <w:kern w:val="0"/>
          <w:sz w:val="32"/>
          <w:szCs w:val="32"/>
          <w:lang w:eastAsia="zh-CN"/>
        </w:rPr>
        <w:t>二</w:t>
      </w:r>
      <w:r>
        <w:rPr>
          <w:rFonts w:hint="default" w:ascii="Times New Roman" w:hAnsi="Times New Roman" w:eastAsia="仿宋_GB2312" w:cs="Times New Roman"/>
          <w:color w:val="auto"/>
          <w:kern w:val="0"/>
          <w:sz w:val="32"/>
          <w:szCs w:val="32"/>
        </w:rPr>
        <w:t>是确保到期偿债、严防偿付风险。</w:t>
      </w:r>
      <w:r>
        <w:rPr>
          <w:rFonts w:hint="default" w:ascii="Times New Roman" w:hAnsi="Times New Roman" w:eastAsia="仿宋_GB2312" w:cs="Times New Roman"/>
          <w:color w:val="auto"/>
          <w:kern w:val="0"/>
          <w:sz w:val="32"/>
          <w:szCs w:val="32"/>
          <w:lang w:eastAsia="zh-CN"/>
        </w:rPr>
        <w:t>三</w:t>
      </w:r>
      <w:r>
        <w:rPr>
          <w:rFonts w:hint="default" w:ascii="Times New Roman" w:hAnsi="Times New Roman" w:eastAsia="仿宋_GB2312" w:cs="Times New Roman"/>
          <w:color w:val="auto"/>
          <w:kern w:val="0"/>
          <w:sz w:val="32"/>
          <w:szCs w:val="32"/>
        </w:rPr>
        <w:t>是严格控制债务规模和增速，确保我</w:t>
      </w:r>
      <w:r>
        <w:rPr>
          <w:rFonts w:hint="default" w:ascii="Times New Roman" w:hAnsi="Times New Roman" w:eastAsia="仿宋_GB2312" w:cs="Times New Roman"/>
          <w:color w:val="auto"/>
          <w:kern w:val="0"/>
          <w:sz w:val="32"/>
          <w:szCs w:val="32"/>
          <w:lang w:eastAsia="zh-CN"/>
        </w:rPr>
        <w:t>区</w:t>
      </w:r>
      <w:r>
        <w:rPr>
          <w:rFonts w:hint="default" w:ascii="Times New Roman" w:hAnsi="Times New Roman" w:eastAsia="仿宋_GB2312" w:cs="Times New Roman"/>
          <w:color w:val="auto"/>
          <w:kern w:val="0"/>
          <w:sz w:val="32"/>
          <w:szCs w:val="32"/>
        </w:rPr>
        <w:t>政府债务风险处于合理区间，牢牢守住不发生区域性系统性风险的底线。</w:t>
      </w:r>
    </w:p>
    <w:p w14:paraId="6F8D46EB">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仿宋_GB2312" w:cs="Times New Roman"/>
          <w:color w:val="auto"/>
          <w:kern w:val="0"/>
          <w:sz w:val="32"/>
          <w:szCs w:val="32"/>
        </w:rPr>
        <w:t>各位代表，全面完成202</w:t>
      </w:r>
      <w:r>
        <w:rPr>
          <w:rFonts w:hint="default" w:ascii="Times New Roman" w:hAnsi="Times New Roman" w:eastAsia="仿宋_GB2312" w:cs="Times New Roman"/>
          <w:color w:val="auto"/>
          <w:kern w:val="0"/>
          <w:sz w:val="32"/>
          <w:szCs w:val="32"/>
          <w:lang w:val="en-US" w:eastAsia="zh-CN"/>
        </w:rPr>
        <w:t>4</w:t>
      </w:r>
      <w:r>
        <w:rPr>
          <w:rFonts w:hint="default" w:ascii="Times New Roman" w:hAnsi="Times New Roman" w:eastAsia="仿宋_GB2312" w:cs="Times New Roman"/>
          <w:color w:val="auto"/>
          <w:kern w:val="0"/>
          <w:sz w:val="32"/>
          <w:szCs w:val="32"/>
        </w:rPr>
        <w:t>年财政收支</w:t>
      </w:r>
      <w:r>
        <w:rPr>
          <w:rFonts w:hint="default" w:ascii="Times New Roman" w:hAnsi="Times New Roman" w:eastAsia="仿宋_GB2312" w:cs="Times New Roman"/>
          <w:color w:val="auto"/>
          <w:kern w:val="0"/>
          <w:sz w:val="32"/>
          <w:szCs w:val="32"/>
          <w:lang w:eastAsia="zh-CN"/>
        </w:rPr>
        <w:t>目标任务</w:t>
      </w:r>
      <w:r>
        <w:rPr>
          <w:rFonts w:hint="default" w:ascii="Times New Roman" w:hAnsi="Times New Roman" w:eastAsia="仿宋_GB2312" w:cs="Times New Roman"/>
          <w:color w:val="auto"/>
          <w:kern w:val="0"/>
          <w:sz w:val="32"/>
          <w:szCs w:val="32"/>
        </w:rPr>
        <w:t>，责任重大</w:t>
      </w:r>
      <w:r>
        <w:rPr>
          <w:rFonts w:hint="default" w:ascii="Times New Roman" w:hAnsi="Times New Roman" w:eastAsia="仿宋_GB2312" w:cs="Times New Roman"/>
          <w:color w:val="auto"/>
          <w:kern w:val="0"/>
          <w:sz w:val="32"/>
          <w:szCs w:val="32"/>
          <w:lang w:eastAsia="zh-CN"/>
        </w:rPr>
        <w:t>，使命光荣</w:t>
      </w:r>
      <w:r>
        <w:rPr>
          <w:rFonts w:hint="default" w:ascii="Times New Roman" w:hAnsi="Times New Roman" w:eastAsia="仿宋_GB2312" w:cs="Times New Roman"/>
          <w:color w:val="auto"/>
          <w:kern w:val="0"/>
          <w:sz w:val="32"/>
          <w:szCs w:val="32"/>
        </w:rPr>
        <w:t>，我们将在区委的坚强领导下，自觉接受人大代表的依法监督和政协委员的民主监督，攻坚克难，锐意进取，扎实工作，确保完成全年各项财政工作目标，为乌尔禾</w:t>
      </w:r>
      <w:r>
        <w:rPr>
          <w:rFonts w:hint="default" w:ascii="Times New Roman" w:hAnsi="Times New Roman" w:eastAsia="仿宋_GB2312" w:cs="Times New Roman"/>
          <w:color w:val="auto"/>
          <w:kern w:val="0"/>
          <w:sz w:val="32"/>
          <w:szCs w:val="32"/>
          <w:lang w:eastAsia="zh-CN"/>
        </w:rPr>
        <w:t>高质量发展</w:t>
      </w:r>
      <w:r>
        <w:rPr>
          <w:rFonts w:hint="default" w:ascii="Times New Roman" w:hAnsi="Times New Roman" w:eastAsia="仿宋_GB2312" w:cs="Times New Roman"/>
          <w:color w:val="auto"/>
          <w:kern w:val="0"/>
          <w:sz w:val="32"/>
          <w:szCs w:val="32"/>
        </w:rPr>
        <w:t>做出贡献！</w:t>
      </w:r>
      <w:r>
        <w:rPr>
          <w:rFonts w:hint="default" w:ascii="Times New Roman" w:hAnsi="Times New Roman" w:eastAsia="黑体" w:cs="Times New Roman"/>
          <w:kern w:val="0"/>
          <w:sz w:val="32"/>
          <w:szCs w:val="32"/>
          <w:lang w:val="en-US" w:eastAsia="zh-Hans"/>
        </w:rPr>
        <w:t>第二部分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“四本”预算公开表</w:t>
      </w:r>
    </w:p>
    <w:p w14:paraId="26B24168">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一、一般公共预算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9"/>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59"/>
        <w:gridCol w:w="3027"/>
        <w:gridCol w:w="1714"/>
        <w:gridCol w:w="1677"/>
        <w:gridCol w:w="1546"/>
      </w:tblGrid>
      <w:tr w14:paraId="6DFA29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59" w:type="dxa"/>
            <w:noWrap w:val="0"/>
            <w:vAlign w:val="center"/>
          </w:tcPr>
          <w:p w14:paraId="7F0393DD">
            <w:pPr>
              <w:keepNext w:val="0"/>
              <w:keepLines w:val="0"/>
              <w:widowControl/>
              <w:suppressLineNumbers w:val="0"/>
              <w:ind w:left="0" w:leftChars="0" w:right="0" w:right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表1</w:t>
            </w:r>
          </w:p>
        </w:tc>
        <w:tc>
          <w:tcPr>
            <w:tcW w:w="3027" w:type="dxa"/>
            <w:noWrap w:val="0"/>
            <w:vAlign w:val="center"/>
          </w:tcPr>
          <w:p w14:paraId="0AF217ED">
            <w:pPr>
              <w:rPr>
                <w:rFonts w:hint="default" w:ascii="Times New Roman" w:hAnsi="Times New Roman" w:eastAsia="宋体" w:cs="Times New Roman"/>
                <w:i w:val="0"/>
                <w:color w:val="000000"/>
                <w:sz w:val="24"/>
                <w:szCs w:val="24"/>
                <w:u w:val="none"/>
              </w:rPr>
            </w:pPr>
          </w:p>
        </w:tc>
        <w:tc>
          <w:tcPr>
            <w:tcW w:w="1714" w:type="dxa"/>
            <w:noWrap w:val="0"/>
            <w:vAlign w:val="center"/>
          </w:tcPr>
          <w:p w14:paraId="6BF464C5">
            <w:pPr>
              <w:rPr>
                <w:rFonts w:hint="default" w:ascii="Times New Roman" w:hAnsi="Times New Roman" w:eastAsia="宋体" w:cs="Times New Roman"/>
                <w:i w:val="0"/>
                <w:color w:val="000000"/>
                <w:sz w:val="24"/>
                <w:szCs w:val="24"/>
                <w:u w:val="none"/>
              </w:rPr>
            </w:pPr>
          </w:p>
        </w:tc>
        <w:tc>
          <w:tcPr>
            <w:tcW w:w="1677" w:type="dxa"/>
            <w:noWrap w:val="0"/>
            <w:vAlign w:val="center"/>
          </w:tcPr>
          <w:p w14:paraId="1C715430">
            <w:pPr>
              <w:rPr>
                <w:rFonts w:hint="default" w:ascii="Times New Roman" w:hAnsi="Times New Roman" w:eastAsia="宋体" w:cs="Times New Roman"/>
                <w:i w:val="0"/>
                <w:color w:val="000000"/>
                <w:sz w:val="24"/>
                <w:szCs w:val="24"/>
                <w:u w:val="none"/>
              </w:rPr>
            </w:pPr>
          </w:p>
        </w:tc>
        <w:tc>
          <w:tcPr>
            <w:tcW w:w="1546" w:type="dxa"/>
            <w:noWrap w:val="0"/>
            <w:vAlign w:val="center"/>
          </w:tcPr>
          <w:p w14:paraId="1BE35C02">
            <w:pPr>
              <w:rPr>
                <w:rFonts w:hint="default" w:ascii="Times New Roman" w:hAnsi="Times New Roman" w:eastAsia="宋体" w:cs="Times New Roman"/>
                <w:i w:val="0"/>
                <w:color w:val="000000"/>
                <w:sz w:val="24"/>
                <w:szCs w:val="24"/>
                <w:u w:val="none"/>
              </w:rPr>
            </w:pPr>
          </w:p>
        </w:tc>
      </w:tr>
      <w:tr w14:paraId="746E1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8923" w:type="dxa"/>
            <w:gridSpan w:val="5"/>
            <w:tcBorders>
              <w:bottom w:val="nil"/>
            </w:tcBorders>
            <w:noWrap w:val="0"/>
            <w:vAlign w:val="center"/>
          </w:tcPr>
          <w:p w14:paraId="5C283495">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一般公共预算收入表</w:t>
            </w:r>
          </w:p>
        </w:tc>
      </w:tr>
      <w:tr w14:paraId="169BE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959" w:type="dxa"/>
            <w:vMerge w:val="restart"/>
            <w:tcBorders>
              <w:top w:val="nil"/>
              <w:left w:val="nil"/>
              <w:bottom w:val="nil"/>
              <w:right w:val="nil"/>
            </w:tcBorders>
            <w:shd w:val="clear" w:color="auto" w:fill="auto"/>
            <w:noWrap w:val="0"/>
            <w:vAlign w:val="center"/>
          </w:tcPr>
          <w:p w14:paraId="19056A54">
            <w:pPr>
              <w:jc w:val="center"/>
              <w:rPr>
                <w:rFonts w:hint="default" w:ascii="Times New Roman" w:hAnsi="Times New Roman" w:eastAsia="宋体" w:cs="Times New Roman"/>
                <w:i w:val="0"/>
                <w:color w:val="000000"/>
                <w:sz w:val="11"/>
                <w:szCs w:val="11"/>
                <w:u w:val="none"/>
              </w:rPr>
            </w:pPr>
          </w:p>
        </w:tc>
        <w:tc>
          <w:tcPr>
            <w:tcW w:w="3027" w:type="dxa"/>
            <w:vMerge w:val="restart"/>
            <w:tcBorders>
              <w:top w:val="nil"/>
              <w:left w:val="nil"/>
              <w:bottom w:val="nil"/>
              <w:right w:val="nil"/>
            </w:tcBorders>
            <w:shd w:val="clear" w:color="auto" w:fill="FFFFFF"/>
            <w:noWrap w:val="0"/>
            <w:vAlign w:val="center"/>
          </w:tcPr>
          <w:p w14:paraId="165C7E2A">
            <w:pPr>
              <w:jc w:val="center"/>
              <w:rPr>
                <w:rFonts w:hint="default" w:ascii="Times New Roman" w:hAnsi="Times New Roman" w:eastAsia="宋体" w:cs="Times New Roman"/>
                <w:i w:val="0"/>
                <w:color w:val="000000"/>
                <w:sz w:val="11"/>
                <w:szCs w:val="11"/>
                <w:u w:val="none"/>
              </w:rPr>
            </w:pPr>
          </w:p>
        </w:tc>
        <w:tc>
          <w:tcPr>
            <w:tcW w:w="1714" w:type="dxa"/>
            <w:vMerge w:val="restart"/>
            <w:tcBorders>
              <w:top w:val="nil"/>
              <w:left w:val="nil"/>
              <w:bottom w:val="nil"/>
              <w:right w:val="nil"/>
            </w:tcBorders>
            <w:shd w:val="clear" w:color="auto" w:fill="FFFFFF"/>
            <w:noWrap w:val="0"/>
            <w:vAlign w:val="center"/>
          </w:tcPr>
          <w:p w14:paraId="3BA6CA72">
            <w:pPr>
              <w:jc w:val="center"/>
              <w:rPr>
                <w:rFonts w:hint="default" w:ascii="Times New Roman" w:hAnsi="Times New Roman" w:eastAsia="宋体" w:cs="Times New Roman"/>
                <w:i w:val="0"/>
                <w:color w:val="000000"/>
                <w:sz w:val="11"/>
                <w:szCs w:val="11"/>
                <w:u w:val="none"/>
              </w:rPr>
            </w:pPr>
          </w:p>
        </w:tc>
        <w:tc>
          <w:tcPr>
            <w:tcW w:w="1677" w:type="dxa"/>
            <w:vMerge w:val="restart"/>
            <w:tcBorders>
              <w:top w:val="nil"/>
              <w:left w:val="nil"/>
              <w:bottom w:val="nil"/>
              <w:right w:val="nil"/>
            </w:tcBorders>
            <w:shd w:val="clear" w:color="auto" w:fill="FFFFFF"/>
            <w:noWrap w:val="0"/>
            <w:vAlign w:val="center"/>
          </w:tcPr>
          <w:p w14:paraId="431F218E">
            <w:pPr>
              <w:jc w:val="center"/>
              <w:rPr>
                <w:rFonts w:hint="default" w:ascii="Times New Roman" w:hAnsi="Times New Roman" w:eastAsia="宋体" w:cs="Times New Roman"/>
                <w:i w:val="0"/>
                <w:color w:val="000000"/>
                <w:sz w:val="11"/>
                <w:szCs w:val="11"/>
                <w:u w:val="none"/>
              </w:rPr>
            </w:pPr>
          </w:p>
        </w:tc>
        <w:tc>
          <w:tcPr>
            <w:tcW w:w="1546" w:type="dxa"/>
            <w:vMerge w:val="restart"/>
            <w:tcBorders>
              <w:top w:val="nil"/>
              <w:left w:val="nil"/>
              <w:bottom w:val="nil"/>
              <w:right w:val="nil"/>
            </w:tcBorders>
            <w:noWrap w:val="0"/>
            <w:vAlign w:val="center"/>
          </w:tcPr>
          <w:p w14:paraId="1933D9F4">
            <w:pPr>
              <w:keepNext w:val="0"/>
              <w:keepLines w:val="0"/>
              <w:widowControl/>
              <w:suppressLineNumbers w:val="0"/>
              <w:ind w:left="0" w:leftChars="0" w:right="0" w:rightChars="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0E4CB5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59" w:type="dxa"/>
            <w:vMerge w:val="continue"/>
            <w:tcBorders>
              <w:top w:val="nil"/>
              <w:left w:val="nil"/>
              <w:bottom w:val="single" w:color="000000" w:sz="4" w:space="0"/>
              <w:right w:val="nil"/>
            </w:tcBorders>
            <w:shd w:val="clear" w:color="auto" w:fill="auto"/>
            <w:noWrap w:val="0"/>
            <w:vAlign w:val="center"/>
          </w:tcPr>
          <w:p w14:paraId="2AF92091">
            <w:pPr>
              <w:jc w:val="center"/>
              <w:rPr>
                <w:rFonts w:hint="default" w:ascii="Times New Roman" w:hAnsi="Times New Roman" w:eastAsia="宋体" w:cs="Times New Roman"/>
                <w:i w:val="0"/>
                <w:color w:val="000000"/>
                <w:sz w:val="24"/>
                <w:szCs w:val="24"/>
                <w:u w:val="none"/>
              </w:rPr>
            </w:pPr>
          </w:p>
        </w:tc>
        <w:tc>
          <w:tcPr>
            <w:tcW w:w="3027" w:type="dxa"/>
            <w:vMerge w:val="continue"/>
            <w:tcBorders>
              <w:top w:val="nil"/>
              <w:left w:val="nil"/>
              <w:bottom w:val="single" w:color="000000" w:sz="4" w:space="0"/>
              <w:right w:val="nil"/>
            </w:tcBorders>
            <w:shd w:val="clear" w:color="auto" w:fill="FFFFFF"/>
            <w:noWrap w:val="0"/>
            <w:vAlign w:val="center"/>
          </w:tcPr>
          <w:p w14:paraId="4ABFCCE2">
            <w:pPr>
              <w:jc w:val="center"/>
              <w:rPr>
                <w:rFonts w:hint="default" w:ascii="Times New Roman" w:hAnsi="Times New Roman" w:eastAsia="宋体" w:cs="Times New Roman"/>
                <w:i w:val="0"/>
                <w:color w:val="000000"/>
                <w:sz w:val="24"/>
                <w:szCs w:val="24"/>
                <w:u w:val="none"/>
              </w:rPr>
            </w:pPr>
          </w:p>
        </w:tc>
        <w:tc>
          <w:tcPr>
            <w:tcW w:w="1714" w:type="dxa"/>
            <w:vMerge w:val="continue"/>
            <w:tcBorders>
              <w:top w:val="nil"/>
              <w:left w:val="nil"/>
              <w:bottom w:val="single" w:color="000000" w:sz="4" w:space="0"/>
              <w:right w:val="nil"/>
            </w:tcBorders>
            <w:shd w:val="clear" w:color="auto" w:fill="FFFFFF"/>
            <w:noWrap w:val="0"/>
            <w:vAlign w:val="center"/>
          </w:tcPr>
          <w:p w14:paraId="55CB57EA">
            <w:pPr>
              <w:jc w:val="center"/>
              <w:rPr>
                <w:rFonts w:hint="default" w:ascii="Times New Roman" w:hAnsi="Times New Roman" w:eastAsia="宋体" w:cs="Times New Roman"/>
                <w:i w:val="0"/>
                <w:color w:val="000000"/>
                <w:sz w:val="24"/>
                <w:szCs w:val="24"/>
                <w:u w:val="none"/>
              </w:rPr>
            </w:pPr>
          </w:p>
        </w:tc>
        <w:tc>
          <w:tcPr>
            <w:tcW w:w="1677" w:type="dxa"/>
            <w:vMerge w:val="continue"/>
            <w:tcBorders>
              <w:top w:val="nil"/>
              <w:left w:val="nil"/>
              <w:bottom w:val="single" w:color="000000" w:sz="4" w:space="0"/>
              <w:right w:val="nil"/>
            </w:tcBorders>
            <w:shd w:val="clear" w:color="auto" w:fill="FFFFFF"/>
            <w:noWrap w:val="0"/>
            <w:vAlign w:val="center"/>
          </w:tcPr>
          <w:p w14:paraId="05D50604">
            <w:pPr>
              <w:jc w:val="center"/>
              <w:rPr>
                <w:rFonts w:hint="default" w:ascii="Times New Roman" w:hAnsi="Times New Roman" w:eastAsia="宋体" w:cs="Times New Roman"/>
                <w:i w:val="0"/>
                <w:color w:val="000000"/>
                <w:sz w:val="24"/>
                <w:szCs w:val="24"/>
                <w:u w:val="none"/>
              </w:rPr>
            </w:pPr>
          </w:p>
        </w:tc>
        <w:tc>
          <w:tcPr>
            <w:tcW w:w="1546" w:type="dxa"/>
            <w:vMerge w:val="continue"/>
            <w:tcBorders>
              <w:top w:val="nil"/>
              <w:left w:val="nil"/>
              <w:bottom w:val="single" w:color="000000" w:sz="4" w:space="0"/>
              <w:right w:val="nil"/>
            </w:tcBorders>
            <w:noWrap w:val="0"/>
            <w:vAlign w:val="center"/>
          </w:tcPr>
          <w:p w14:paraId="656EAE3F">
            <w:pPr>
              <w:jc w:val="center"/>
              <w:rPr>
                <w:rFonts w:hint="default" w:ascii="Times New Roman" w:hAnsi="Times New Roman" w:eastAsia="宋体" w:cs="Times New Roman"/>
                <w:i w:val="0"/>
                <w:color w:val="000000"/>
                <w:sz w:val="24"/>
                <w:szCs w:val="24"/>
                <w:u w:val="none"/>
              </w:rPr>
            </w:pPr>
          </w:p>
        </w:tc>
      </w:tr>
      <w:tr w14:paraId="443C46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6E887F">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C134E9">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2C27E">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7E7E8D">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C85E1B6">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14:paraId="048A7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C40706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101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BB320B">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一、税收收入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F4686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11,400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07D7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8,800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8802D9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-22.8 </w:t>
            </w:r>
          </w:p>
        </w:tc>
      </w:tr>
      <w:tr w14:paraId="4E943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477CB9F">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10101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4F6A8CC">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　　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DA07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4,118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1D72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186B20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-39.3 </w:t>
            </w:r>
          </w:p>
        </w:tc>
      </w:tr>
      <w:tr w14:paraId="085052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8806D0">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10104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4E1582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　　企业所得税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DD75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1,452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A1100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FE8C7C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-24.2 </w:t>
            </w:r>
          </w:p>
        </w:tc>
      </w:tr>
      <w:tr w14:paraId="3B1317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55987A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10106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9707651">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　　个人所得税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2FE89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1,791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EA07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BD6EF0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39.6 </w:t>
            </w:r>
          </w:p>
        </w:tc>
      </w:tr>
      <w:tr w14:paraId="68A812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81A69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10107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3E2BBB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　　资源税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9B8C2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517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DD340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04B8ED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-42.0 </w:t>
            </w:r>
          </w:p>
        </w:tc>
      </w:tr>
      <w:tr w14:paraId="518445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1018B0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10109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EEF3850">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lang w:eastAsia="zh-Hans"/>
              </w:rPr>
            </w:pPr>
            <w:r>
              <w:rPr>
                <w:rStyle w:val="12"/>
                <w:lang w:val="en-US" w:eastAsia="zh-CN" w:bidi="ar"/>
              </w:rPr>
              <w:t>　　城市维护建设税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C6387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1,170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8AC4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E52B54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-57.3 </w:t>
            </w:r>
          </w:p>
        </w:tc>
      </w:tr>
      <w:tr w14:paraId="4D20C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2D8504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10110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FA7C1D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房产税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20E16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594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A7217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650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59E93D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 </w:t>
            </w:r>
          </w:p>
        </w:tc>
      </w:tr>
      <w:tr w14:paraId="10188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E80F1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10111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BF8C5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印花税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B753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338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BCA16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7DB1D1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-55.6 </w:t>
            </w:r>
          </w:p>
        </w:tc>
      </w:tr>
      <w:tr w14:paraId="5304FB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6A42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10112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D93183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城镇土地使用税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9EAB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454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05B02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345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C666BB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-24.0 </w:t>
            </w:r>
          </w:p>
        </w:tc>
      </w:tr>
      <w:tr w14:paraId="7F45E1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4999E1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10113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4A5B2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土地增值税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922E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279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4CFB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20499B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-82.1 </w:t>
            </w:r>
          </w:p>
        </w:tc>
      </w:tr>
      <w:tr w14:paraId="7139B5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1405E1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10114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6B34B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车船税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A81CE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287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D9AD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17D374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-47.7 </w:t>
            </w:r>
          </w:p>
        </w:tc>
      </w:tr>
      <w:tr w14:paraId="133B83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26B1B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10118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1EE85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耕地占用税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A582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651C3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C5D71B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 </w:t>
            </w:r>
          </w:p>
        </w:tc>
      </w:tr>
      <w:tr w14:paraId="7566DC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DA768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10119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5107A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契税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19563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1F4B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355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6BD16C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18.3 </w:t>
            </w:r>
          </w:p>
        </w:tc>
      </w:tr>
      <w:tr w14:paraId="7DA82D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19C9F5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10121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F6BD35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iCs w:val="0"/>
                <w:color w:val="000000"/>
                <w:kern w:val="0"/>
                <w:sz w:val="24"/>
                <w:szCs w:val="24"/>
                <w:u w:val="none"/>
                <w:lang w:val="en-US" w:eastAsia="zh-CN" w:bidi="ar"/>
              </w:rPr>
              <w:t xml:space="preserve">    环境保护税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7376A">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9B53D0">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9E2C3F5">
            <w:pPr>
              <w:rPr>
                <w:rFonts w:hint="default" w:ascii="Times New Roman" w:hAnsi="Times New Roman" w:eastAsia="宋体" w:cs="Times New Roman"/>
                <w:i w:val="0"/>
                <w:color w:val="000000"/>
                <w:sz w:val="24"/>
                <w:szCs w:val="24"/>
                <w:u w:val="none"/>
              </w:rPr>
            </w:pPr>
          </w:p>
        </w:tc>
      </w:tr>
      <w:tr w14:paraId="765C4F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02F90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10199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133B2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iCs w:val="0"/>
                <w:color w:val="000000"/>
                <w:kern w:val="0"/>
                <w:sz w:val="24"/>
                <w:szCs w:val="24"/>
                <w:u w:val="none"/>
                <w:lang w:val="en-US" w:eastAsia="zh-CN" w:bidi="ar"/>
              </w:rPr>
              <w:t xml:space="preserve">    其他税收收入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F7123D">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CDDD56">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B81A70E">
            <w:pPr>
              <w:rPr>
                <w:rFonts w:hint="default" w:ascii="Times New Roman" w:hAnsi="Times New Roman" w:eastAsia="宋体" w:cs="Times New Roman"/>
                <w:i w:val="0"/>
                <w:color w:val="000000"/>
                <w:sz w:val="24"/>
                <w:szCs w:val="24"/>
                <w:u w:val="none"/>
              </w:rPr>
            </w:pPr>
          </w:p>
        </w:tc>
      </w:tr>
      <w:tr w14:paraId="161591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8B67B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103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D440C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二、非税收入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42131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6,480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8ED6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18,200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4533AF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180.9 </w:t>
            </w:r>
          </w:p>
        </w:tc>
      </w:tr>
      <w:tr w14:paraId="37E2E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64D225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10302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E814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专项收入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14039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700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39D6F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C3624A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-28.6 </w:t>
            </w:r>
          </w:p>
        </w:tc>
      </w:tr>
      <w:tr w14:paraId="5C2EF4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04D8E0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10304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B8F06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行政事业性收费收入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2725CE">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2,125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2D395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12EB8C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-29.4 </w:t>
            </w:r>
          </w:p>
        </w:tc>
      </w:tr>
      <w:tr w14:paraId="607F86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852244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10305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E345A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罚没收入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2452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212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316EC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770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E6518A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263.2 </w:t>
            </w:r>
          </w:p>
        </w:tc>
      </w:tr>
      <w:tr w14:paraId="0EC195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FD0F1A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10306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E34E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国有资本经营收入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E6C5CE">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F39647">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CE02A13">
            <w:pPr>
              <w:rPr>
                <w:rFonts w:hint="default" w:ascii="Times New Roman" w:hAnsi="Times New Roman" w:eastAsia="宋体" w:cs="Times New Roman"/>
                <w:i w:val="0"/>
                <w:color w:val="000000"/>
                <w:sz w:val="24"/>
                <w:szCs w:val="24"/>
                <w:u w:val="none"/>
              </w:rPr>
            </w:pPr>
          </w:p>
        </w:tc>
      </w:tr>
      <w:tr w14:paraId="7B218C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4B302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10307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97F5A66">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国有资源（资产）有偿使用收入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400E1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3,437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3058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15,400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AE37DB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348.1 </w:t>
            </w:r>
          </w:p>
        </w:tc>
      </w:tr>
      <w:tr w14:paraId="0E1EE0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12C7D0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10308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E6CF3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捐赠收入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BA6A8B">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7C0344">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839891D">
            <w:pPr>
              <w:rPr>
                <w:rFonts w:hint="default" w:ascii="Times New Roman" w:hAnsi="Times New Roman" w:eastAsia="宋体" w:cs="Times New Roman"/>
                <w:i w:val="0"/>
                <w:color w:val="000000"/>
                <w:sz w:val="24"/>
                <w:szCs w:val="24"/>
                <w:u w:val="none"/>
              </w:rPr>
            </w:pPr>
          </w:p>
        </w:tc>
      </w:tr>
      <w:tr w14:paraId="398EE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4BB98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10309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870F6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政府住房基金收入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F360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0A8E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FAA6B7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400.0 </w:t>
            </w:r>
          </w:p>
        </w:tc>
      </w:tr>
      <w:tr w14:paraId="192F5C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1149FE">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10933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C2E98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其他收入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474E6">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1F0B0">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E76D9C0">
            <w:pPr>
              <w:rPr>
                <w:rFonts w:hint="default" w:ascii="Times New Roman" w:hAnsi="Times New Roman" w:eastAsia="宋体" w:cs="Times New Roman"/>
                <w:i w:val="0"/>
                <w:color w:val="000000"/>
                <w:sz w:val="24"/>
                <w:szCs w:val="24"/>
                <w:u w:val="none"/>
              </w:rPr>
            </w:pPr>
          </w:p>
        </w:tc>
      </w:tr>
      <w:tr w14:paraId="0B7CC2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48BADC0">
            <w:pPr>
              <w:jc w:val="left"/>
              <w:rPr>
                <w:rFonts w:hint="default" w:ascii="Times New Roman" w:hAnsi="Times New Roman" w:cs="Times New Roman"/>
                <w:i w:val="0"/>
                <w:color w:val="000000"/>
                <w:kern w:val="0"/>
                <w:sz w:val="20"/>
                <w:szCs w:val="20"/>
                <w:u w:val="none"/>
                <w:lang w:eastAsia="zh-CN" w:bidi="ar"/>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A1B3DC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3"/>
                <w:lang w:val="en-US" w:eastAsia="zh-CN" w:bidi="ar"/>
              </w:rPr>
              <w:t>一般公共预算收入合计</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3F829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17,880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52E32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27,000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159D99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51.0 </w:t>
            </w:r>
          </w:p>
        </w:tc>
      </w:tr>
    </w:tbl>
    <w:p w14:paraId="591CC0AE">
      <w:pPr>
        <w:keepNext w:val="0"/>
        <w:keepLines w:val="0"/>
        <w:pageBreakBefore w:val="0"/>
        <w:kinsoku/>
        <w:wordWrap/>
        <w:overflowPunct/>
        <w:topLinePunct w:val="0"/>
        <w:autoSpaceDE w:val="0"/>
        <w:autoSpaceDN w:val="0"/>
        <w:bidi w:val="0"/>
        <w:adjustRightInd/>
        <w:snapToGrid/>
        <w:spacing w:before="0" w:after="0" w:line="266" w:lineRule="auto"/>
        <w:ind w:right="0" w:rightChars="0" w:firstLine="420" w:firstLineChars="200"/>
        <w:jc w:val="left"/>
        <w:textAlignment w:val="auto"/>
        <w:rPr>
          <w:rFonts w:hint="default" w:ascii="Times New Roman" w:hAnsi="Times New Roman" w:cs="Times New Roman"/>
        </w:rPr>
      </w:pPr>
    </w:p>
    <w:tbl>
      <w:tblPr>
        <w:tblStyle w:val="9"/>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035"/>
        <w:gridCol w:w="2951"/>
        <w:gridCol w:w="1640"/>
        <w:gridCol w:w="1700"/>
        <w:gridCol w:w="1584"/>
      </w:tblGrid>
      <w:tr w14:paraId="51F350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5" w:type="dxa"/>
            <w:noWrap w:val="0"/>
            <w:vAlign w:val="center"/>
          </w:tcPr>
          <w:p w14:paraId="50C8BA4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p>
        </w:tc>
        <w:tc>
          <w:tcPr>
            <w:tcW w:w="2951" w:type="dxa"/>
            <w:noWrap w:val="0"/>
            <w:vAlign w:val="center"/>
          </w:tcPr>
          <w:p w14:paraId="1CCB24DF">
            <w:pPr>
              <w:rPr>
                <w:rFonts w:hint="default" w:ascii="Times New Roman" w:hAnsi="Times New Roman" w:eastAsia="宋体" w:cs="Times New Roman"/>
                <w:i w:val="0"/>
                <w:color w:val="000000"/>
                <w:sz w:val="24"/>
                <w:szCs w:val="24"/>
                <w:u w:val="none"/>
              </w:rPr>
            </w:pPr>
          </w:p>
        </w:tc>
        <w:tc>
          <w:tcPr>
            <w:tcW w:w="1640" w:type="dxa"/>
            <w:noWrap w:val="0"/>
            <w:vAlign w:val="center"/>
          </w:tcPr>
          <w:p w14:paraId="51A3B822">
            <w:pPr>
              <w:rPr>
                <w:rFonts w:hint="default" w:ascii="Times New Roman" w:hAnsi="Times New Roman" w:eastAsia="宋体" w:cs="Times New Roman"/>
                <w:i w:val="0"/>
                <w:color w:val="000000"/>
                <w:sz w:val="24"/>
                <w:szCs w:val="24"/>
                <w:u w:val="none"/>
              </w:rPr>
            </w:pPr>
          </w:p>
        </w:tc>
        <w:tc>
          <w:tcPr>
            <w:tcW w:w="1700" w:type="dxa"/>
            <w:noWrap w:val="0"/>
            <w:vAlign w:val="center"/>
          </w:tcPr>
          <w:p w14:paraId="300D9D43">
            <w:pPr>
              <w:rPr>
                <w:rFonts w:hint="default" w:ascii="Times New Roman" w:hAnsi="Times New Roman" w:eastAsia="宋体" w:cs="Times New Roman"/>
                <w:i w:val="0"/>
                <w:color w:val="000000"/>
                <w:sz w:val="24"/>
                <w:szCs w:val="24"/>
                <w:u w:val="none"/>
              </w:rPr>
            </w:pPr>
          </w:p>
        </w:tc>
        <w:tc>
          <w:tcPr>
            <w:tcW w:w="1584" w:type="dxa"/>
            <w:noWrap w:val="0"/>
            <w:vAlign w:val="center"/>
          </w:tcPr>
          <w:p w14:paraId="4C593C2F">
            <w:pPr>
              <w:rPr>
                <w:rFonts w:hint="default" w:ascii="Times New Roman" w:hAnsi="Times New Roman" w:eastAsia="宋体" w:cs="Times New Roman"/>
                <w:i w:val="0"/>
                <w:color w:val="000000"/>
                <w:sz w:val="24"/>
                <w:szCs w:val="24"/>
                <w:u w:val="none"/>
              </w:rPr>
            </w:pPr>
          </w:p>
        </w:tc>
      </w:tr>
      <w:tr w14:paraId="409BA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10" w:type="dxa"/>
            <w:gridSpan w:val="5"/>
            <w:noWrap w:val="0"/>
            <w:vAlign w:val="center"/>
          </w:tcPr>
          <w:p w14:paraId="254A387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一般公共预算支出表</w:t>
            </w:r>
          </w:p>
        </w:tc>
      </w:tr>
      <w:tr w14:paraId="5D2216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0" w:type="auto"/>
            <w:noWrap w:val="0"/>
            <w:vAlign w:val="center"/>
          </w:tcPr>
          <w:p w14:paraId="040CE010">
            <w:pPr>
              <w:rPr>
                <w:rFonts w:hint="default" w:ascii="Times New Roman" w:hAnsi="Times New Roman" w:eastAsia="宋体" w:cs="Times New Roman"/>
                <w:i w:val="0"/>
                <w:color w:val="000000"/>
                <w:sz w:val="24"/>
                <w:szCs w:val="24"/>
                <w:u w:val="none"/>
              </w:rPr>
            </w:pPr>
          </w:p>
        </w:tc>
        <w:tc>
          <w:tcPr>
            <w:tcW w:w="2951" w:type="dxa"/>
            <w:noWrap w:val="0"/>
            <w:vAlign w:val="center"/>
          </w:tcPr>
          <w:p w14:paraId="0B3594F0">
            <w:pPr>
              <w:jc w:val="center"/>
              <w:rPr>
                <w:rFonts w:hint="default" w:ascii="Times New Roman" w:hAnsi="Times New Roman" w:eastAsia="宋体" w:cs="Times New Roman"/>
                <w:i w:val="0"/>
                <w:color w:val="000000"/>
                <w:sz w:val="20"/>
                <w:szCs w:val="20"/>
                <w:u w:val="none"/>
              </w:rPr>
            </w:pPr>
          </w:p>
        </w:tc>
        <w:tc>
          <w:tcPr>
            <w:tcW w:w="1640" w:type="dxa"/>
            <w:noWrap w:val="0"/>
            <w:vAlign w:val="center"/>
          </w:tcPr>
          <w:p w14:paraId="6604E03C">
            <w:pPr>
              <w:jc w:val="center"/>
              <w:rPr>
                <w:rFonts w:hint="default" w:ascii="Times New Roman" w:hAnsi="Times New Roman" w:eastAsia="宋体" w:cs="Times New Roman"/>
                <w:i w:val="0"/>
                <w:color w:val="000000"/>
                <w:sz w:val="20"/>
                <w:szCs w:val="20"/>
                <w:u w:val="none"/>
              </w:rPr>
            </w:pPr>
          </w:p>
        </w:tc>
        <w:tc>
          <w:tcPr>
            <w:tcW w:w="1700" w:type="dxa"/>
            <w:noWrap w:val="0"/>
            <w:vAlign w:val="center"/>
          </w:tcPr>
          <w:p w14:paraId="2987F905">
            <w:pPr>
              <w:jc w:val="center"/>
              <w:rPr>
                <w:rFonts w:hint="default" w:ascii="Times New Roman" w:hAnsi="Times New Roman" w:eastAsia="宋体" w:cs="Times New Roman"/>
                <w:i w:val="0"/>
                <w:color w:val="000000"/>
                <w:sz w:val="20"/>
                <w:szCs w:val="20"/>
                <w:u w:val="none"/>
              </w:rPr>
            </w:pPr>
          </w:p>
        </w:tc>
        <w:tc>
          <w:tcPr>
            <w:tcW w:w="1584" w:type="dxa"/>
            <w:noWrap w:val="0"/>
            <w:vAlign w:val="center"/>
          </w:tcPr>
          <w:p w14:paraId="05686CD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01B9A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35"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77CB1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295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FED0F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B602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007E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584" w:type="dxa"/>
            <w:vMerge w:val="restart"/>
            <w:tcBorders>
              <w:top w:val="single" w:color="000000" w:sz="4" w:space="0"/>
              <w:left w:val="single" w:color="000000" w:sz="4" w:space="0"/>
              <w:bottom w:val="single" w:color="000000" w:sz="4" w:space="0"/>
              <w:right w:val="single" w:color="000000" w:sz="4" w:space="0"/>
            </w:tcBorders>
            <w:noWrap w:val="0"/>
            <w:vAlign w:val="center"/>
          </w:tcPr>
          <w:p w14:paraId="40BE474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14:paraId="736C0A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35"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2036A45">
            <w:pPr>
              <w:jc w:val="center"/>
              <w:rPr>
                <w:rFonts w:hint="default" w:ascii="Times New Roman" w:hAnsi="Times New Roman" w:eastAsia="宋体" w:cs="Times New Roman"/>
                <w:i w:val="0"/>
                <w:color w:val="000000"/>
                <w:sz w:val="20"/>
                <w:szCs w:val="20"/>
                <w:u w:val="none"/>
              </w:rPr>
            </w:pPr>
          </w:p>
        </w:tc>
        <w:tc>
          <w:tcPr>
            <w:tcW w:w="295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B49321">
            <w:pPr>
              <w:jc w:val="center"/>
              <w:rPr>
                <w:rFonts w:hint="default" w:ascii="Times New Roman" w:hAnsi="Times New Roman" w:eastAsia="宋体" w:cs="Times New Roman"/>
                <w:i w:val="0"/>
                <w:color w:val="000000"/>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67EEE">
            <w:pPr>
              <w:jc w:val="center"/>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659913">
            <w:pPr>
              <w:jc w:val="center"/>
              <w:rPr>
                <w:rFonts w:hint="default" w:ascii="Times New Roman" w:hAnsi="Times New Roman" w:eastAsia="宋体" w:cs="Times New Roman"/>
                <w:i w:val="0"/>
                <w:color w:val="000000"/>
                <w:sz w:val="20"/>
                <w:szCs w:val="20"/>
                <w:u w:val="none"/>
              </w:rPr>
            </w:pPr>
          </w:p>
        </w:tc>
        <w:tc>
          <w:tcPr>
            <w:tcW w:w="1584"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05B49B">
            <w:pPr>
              <w:jc w:val="center"/>
              <w:rPr>
                <w:rFonts w:hint="default" w:ascii="Times New Roman" w:hAnsi="Times New Roman" w:eastAsia="宋体" w:cs="Times New Roman"/>
                <w:i w:val="0"/>
                <w:color w:val="000000"/>
                <w:sz w:val="20"/>
                <w:szCs w:val="20"/>
                <w:u w:val="none"/>
              </w:rPr>
            </w:pPr>
          </w:p>
        </w:tc>
      </w:tr>
      <w:tr w14:paraId="479A39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8019CF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201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E5631B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一、一般公共服务支出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991679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16,080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838DF2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9,508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B0EEEE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-40.9 </w:t>
            </w:r>
          </w:p>
        </w:tc>
      </w:tr>
      <w:tr w14:paraId="4EBB01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EE0075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202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174EC6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二、外交支出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3E55FC0">
            <w:pPr>
              <w:rPr>
                <w:rFonts w:hint="default" w:ascii="Times New Roman" w:hAnsi="Times New Roman" w:eastAsia="宋体" w:cs="Times New Roman"/>
                <w:i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9365FA1">
            <w:pPr>
              <w:rPr>
                <w:rFonts w:hint="default" w:ascii="Times New Roman" w:hAnsi="Times New Roman" w:eastAsia="宋体" w:cs="Times New Roman"/>
                <w:i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E164E18">
            <w:pPr>
              <w:rPr>
                <w:rFonts w:hint="default" w:ascii="Times New Roman" w:hAnsi="Times New Roman" w:eastAsia="宋体" w:cs="Times New Roman"/>
                <w:i w:val="0"/>
                <w:color w:val="000000"/>
                <w:sz w:val="20"/>
                <w:szCs w:val="20"/>
                <w:u w:val="none"/>
              </w:rPr>
            </w:pPr>
          </w:p>
        </w:tc>
      </w:tr>
      <w:tr w14:paraId="473A7E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DBA6854">
            <w:pPr>
              <w:keepNext w:val="0"/>
              <w:keepLines w:val="0"/>
              <w:widowControl/>
              <w:suppressLineNumbers w:val="0"/>
              <w:jc w:val="center"/>
              <w:textAlignment w:val="center"/>
              <w:rPr>
                <w:rFonts w:hint="default"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203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B0A3D2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三、国防支出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BCC88B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49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3E79A5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53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1A1887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8.2 </w:t>
            </w:r>
          </w:p>
        </w:tc>
      </w:tr>
      <w:tr w14:paraId="630FF4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D8652DD">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204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9058346">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四、公共安全支出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2D7FAA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6,481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5BCEC7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1,675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6FE95A4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-74.2 </w:t>
            </w:r>
          </w:p>
        </w:tc>
      </w:tr>
      <w:tr w14:paraId="43C2A7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F782A9D">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205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6FFAC3B">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五、教育支出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FFC01E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5,434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571D5C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7,683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AB67DA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41.4 </w:t>
            </w:r>
          </w:p>
        </w:tc>
      </w:tr>
      <w:tr w14:paraId="3E4DBF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2C6C10E0">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206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429B359">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六、科学技术支出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ECC841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525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DAC52A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311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A5DA2D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-40.8 </w:t>
            </w:r>
          </w:p>
        </w:tc>
      </w:tr>
      <w:tr w14:paraId="0E0E7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3A17BDD">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207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674A094B">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七、文化旅游体育与传媒支出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762F0A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2,937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095B2A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2,233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8AE6DF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-24.0 </w:t>
            </w:r>
          </w:p>
        </w:tc>
      </w:tr>
      <w:tr w14:paraId="1F5AD7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1CE16EA">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208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27A869D">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八、社会保障和就业支出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FBE524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5,071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77EC823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10,135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F720B9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99.9 </w:t>
            </w:r>
          </w:p>
        </w:tc>
      </w:tr>
      <w:tr w14:paraId="1B55B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E6BEEEF">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210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4D52D3A">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九、卫生健康支出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B22D12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5,528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ED1B72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4,054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E01EC2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-26.7 </w:t>
            </w:r>
          </w:p>
        </w:tc>
      </w:tr>
      <w:tr w14:paraId="7D05C3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41DA130">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211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47759CDA">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十、节能环保支出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0F5324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409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1B21F28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550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243887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34.5 </w:t>
            </w:r>
          </w:p>
        </w:tc>
      </w:tr>
      <w:tr w14:paraId="6A38A7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BB30809">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212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CDF6BBF">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十一、城乡社区支出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435145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15,852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B2F378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6,204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B64CA1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-60.9 </w:t>
            </w:r>
          </w:p>
        </w:tc>
      </w:tr>
      <w:tr w14:paraId="6D9E8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18F7FF2">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213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27DB808">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十二、农林水支出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868106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11,146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20E09B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3,318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04006B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-70.2 </w:t>
            </w:r>
          </w:p>
        </w:tc>
      </w:tr>
      <w:tr w14:paraId="25623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383777E">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214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A1CE7A7">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十三、交通运输支出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94B0C24">
            <w:pPr>
              <w:jc w:val="right"/>
              <w:rPr>
                <w:rFonts w:hint="default" w:ascii="Times New Roman" w:hAnsi="Times New Roman" w:eastAsia="宋体" w:cs="Times New Roman"/>
                <w:i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7AD43F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87E1CC1">
            <w:pPr>
              <w:rPr>
                <w:rFonts w:hint="default" w:ascii="Times New Roman" w:hAnsi="Times New Roman" w:eastAsia="宋体" w:cs="Times New Roman"/>
                <w:i w:val="0"/>
                <w:color w:val="000000"/>
                <w:sz w:val="20"/>
                <w:szCs w:val="20"/>
                <w:u w:val="none"/>
              </w:rPr>
            </w:pPr>
          </w:p>
        </w:tc>
      </w:tr>
      <w:tr w14:paraId="32329B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E2F70FA">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215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FB8BD3A">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十四、资源勘探工业信息等支出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8C63BC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4,573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E5DC9E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113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78875C4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-97.5 </w:t>
            </w:r>
          </w:p>
        </w:tc>
      </w:tr>
      <w:tr w14:paraId="043293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124C56C">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216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D7F33D9">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十五、商业服务业等支出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BE8F73B">
            <w:pPr>
              <w:jc w:val="right"/>
              <w:rPr>
                <w:rFonts w:hint="default" w:ascii="Times New Roman" w:hAnsi="Times New Roman" w:eastAsia="宋体" w:cs="Times New Roman"/>
                <w:i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0E5617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10,891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73D3A18">
            <w:pPr>
              <w:rPr>
                <w:rFonts w:hint="default" w:ascii="Times New Roman" w:hAnsi="Times New Roman" w:eastAsia="宋体" w:cs="Times New Roman"/>
                <w:i w:val="0"/>
                <w:color w:val="000000"/>
                <w:sz w:val="20"/>
                <w:szCs w:val="20"/>
                <w:u w:val="none"/>
              </w:rPr>
            </w:pPr>
          </w:p>
        </w:tc>
      </w:tr>
      <w:tr w14:paraId="3DB112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19FBC6C4">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217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4719635">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十六、金融支出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B5F8472">
            <w:pPr>
              <w:jc w:val="right"/>
              <w:rPr>
                <w:rFonts w:hint="default" w:ascii="Times New Roman" w:hAnsi="Times New Roman" w:eastAsia="宋体" w:cs="Times New Roman"/>
                <w:i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528092F">
            <w:pPr>
              <w:jc w:val="right"/>
              <w:rPr>
                <w:rFonts w:hint="default" w:ascii="Times New Roman" w:hAnsi="Times New Roman" w:eastAsia="宋体" w:cs="Times New Roman"/>
                <w:i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F26FEC8">
            <w:pPr>
              <w:rPr>
                <w:rFonts w:hint="default" w:ascii="Times New Roman" w:hAnsi="Times New Roman" w:eastAsia="宋体" w:cs="Times New Roman"/>
                <w:i w:val="0"/>
                <w:color w:val="000000"/>
                <w:sz w:val="20"/>
                <w:szCs w:val="20"/>
                <w:u w:val="none"/>
              </w:rPr>
            </w:pPr>
          </w:p>
        </w:tc>
      </w:tr>
      <w:tr w14:paraId="17D4E0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C78D325">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220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0BFDD41">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十七、自然资源海洋气象等支出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2C3B32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418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31E26A9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62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06ECA85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-85.2 </w:t>
            </w:r>
          </w:p>
        </w:tc>
      </w:tr>
      <w:tr w14:paraId="6277AC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48F2040">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221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DA27E4C">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十八、住房保障支出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871D73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1,012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6BE220E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1,356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2402E7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34.0 </w:t>
            </w:r>
          </w:p>
        </w:tc>
      </w:tr>
      <w:tr w14:paraId="2DADA4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2E4A3DD">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222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5A132A0">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十九、粮油物资储备支出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F86FF42">
            <w:pPr>
              <w:jc w:val="right"/>
              <w:rPr>
                <w:rFonts w:hint="default" w:ascii="Times New Roman" w:hAnsi="Times New Roman" w:eastAsia="宋体" w:cs="Times New Roman"/>
                <w:i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06FDC24">
            <w:pPr>
              <w:jc w:val="right"/>
              <w:rPr>
                <w:rFonts w:hint="default" w:ascii="Times New Roman" w:hAnsi="Times New Roman" w:eastAsia="宋体" w:cs="Times New Roman"/>
                <w:i w:val="0"/>
                <w:color w:val="000000"/>
                <w:sz w:val="20"/>
                <w:szCs w:val="20"/>
                <w:u w:val="none"/>
              </w:rPr>
            </w:pP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34B6B77">
            <w:pPr>
              <w:rPr>
                <w:rFonts w:hint="default" w:ascii="Times New Roman" w:hAnsi="Times New Roman" w:eastAsia="宋体" w:cs="Times New Roman"/>
                <w:i w:val="0"/>
                <w:color w:val="000000"/>
                <w:sz w:val="20"/>
                <w:szCs w:val="20"/>
                <w:u w:val="none"/>
              </w:rPr>
            </w:pPr>
          </w:p>
        </w:tc>
      </w:tr>
      <w:tr w14:paraId="3F453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3D51B5E2">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224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2BDC2E4D">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二十、灾害防治及应急管理支出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15AF408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827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22F79E4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510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450229C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-38.3 </w:t>
            </w:r>
          </w:p>
        </w:tc>
      </w:tr>
      <w:tr w14:paraId="716CAA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510EE3A0">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227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1CC74A72">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二十一、预备费</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8E80FA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800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B88191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800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89CABB1">
            <w:pPr>
              <w:rPr>
                <w:rFonts w:hint="default" w:ascii="Times New Roman" w:hAnsi="Times New Roman" w:eastAsia="宋体" w:cs="Times New Roman"/>
                <w:i w:val="0"/>
                <w:color w:val="000000"/>
                <w:sz w:val="20"/>
                <w:szCs w:val="20"/>
                <w:u w:val="none"/>
              </w:rPr>
            </w:pPr>
          </w:p>
        </w:tc>
      </w:tr>
      <w:tr w14:paraId="66FC7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60B77F81">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229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72EAAD8F">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二十二、其他支出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C4E708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2FD70D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389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06F61F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1,289.3 </w:t>
            </w:r>
          </w:p>
        </w:tc>
      </w:tr>
      <w:tr w14:paraId="45E1AC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04F197B8">
            <w:pPr>
              <w:keepNext w:val="0"/>
              <w:keepLines w:val="0"/>
              <w:widowControl/>
              <w:suppressLineNumbers w:val="0"/>
              <w:jc w:val="center"/>
              <w:textAlignment w:val="center"/>
              <w:rPr>
                <w:rFonts w:hint="eastAsia" w:cs="Times New Roman"/>
                <w:i w:val="0"/>
                <w:color w:val="000000"/>
                <w:sz w:val="20"/>
                <w:szCs w:val="20"/>
                <w:u w:val="none"/>
                <w:lang w:val="en-US" w:eastAsia="zh-CN"/>
              </w:rPr>
            </w:pPr>
            <w:r>
              <w:rPr>
                <w:rFonts w:hint="default" w:ascii="Times New Roman" w:hAnsi="Times New Roman" w:eastAsia="宋体" w:cs="Times New Roman"/>
                <w:i w:val="0"/>
                <w:iCs w:val="0"/>
                <w:color w:val="000000"/>
                <w:kern w:val="0"/>
                <w:sz w:val="24"/>
                <w:szCs w:val="24"/>
                <w:u w:val="none"/>
                <w:lang w:val="en-US" w:eastAsia="zh-CN" w:bidi="ar"/>
              </w:rPr>
              <w:t xml:space="preserve">232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0D19C6EF">
            <w:pPr>
              <w:keepNext w:val="0"/>
              <w:keepLines w:val="0"/>
              <w:widowControl/>
              <w:suppressLineNumbers w:val="0"/>
              <w:jc w:val="left"/>
              <w:textAlignment w:val="center"/>
              <w:rPr>
                <w:rFonts w:hint="eastAsia" w:cs="Times New Roman"/>
                <w:i w:val="0"/>
                <w:color w:val="000000"/>
                <w:kern w:val="0"/>
                <w:sz w:val="20"/>
                <w:szCs w:val="20"/>
                <w:u w:val="none"/>
                <w:lang w:val="en-US" w:eastAsia="zh-CN" w:bidi="ar"/>
              </w:rPr>
            </w:pPr>
            <w:r>
              <w:rPr>
                <w:rFonts w:hint="eastAsia" w:ascii="宋体" w:hAnsi="宋体" w:eastAsia="宋体" w:cs="宋体"/>
                <w:i w:val="0"/>
                <w:iCs w:val="0"/>
                <w:color w:val="000000"/>
                <w:kern w:val="0"/>
                <w:sz w:val="24"/>
                <w:szCs w:val="24"/>
                <w:u w:val="none"/>
                <w:lang w:val="en-US" w:eastAsia="zh-CN" w:bidi="ar"/>
              </w:rPr>
              <w:t>二十三、债务付息支出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2AC0DE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1,686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5818F44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1,806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5DAFBD3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7.1 </w:t>
            </w:r>
          </w:p>
        </w:tc>
      </w:tr>
      <w:tr w14:paraId="2CFD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47804F7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233 </w:t>
            </w: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5B956AA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i w:val="0"/>
                <w:iCs w:val="0"/>
                <w:color w:val="000000"/>
                <w:kern w:val="0"/>
                <w:sz w:val="24"/>
                <w:szCs w:val="24"/>
                <w:u w:val="none"/>
                <w:lang w:val="en-US" w:eastAsia="zh-CN" w:bidi="ar"/>
              </w:rPr>
              <w:t>二十四、债务发行费用支出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41A3532">
            <w:pPr>
              <w:jc w:val="right"/>
              <w:rPr>
                <w:rFonts w:hint="default" w:ascii="Times New Roman" w:hAnsi="Times New Roman" w:eastAsia="宋体" w:cs="Times New Roman"/>
                <w:i w:val="0"/>
                <w:color w:val="000000"/>
                <w:sz w:val="20"/>
                <w:szCs w:val="20"/>
                <w:u w:val="none"/>
              </w:rPr>
            </w:pP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437DD83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5744E20">
            <w:pPr>
              <w:rPr>
                <w:rFonts w:hint="default" w:ascii="Times New Roman" w:hAnsi="Times New Roman" w:eastAsia="宋体" w:cs="Times New Roman"/>
                <w:i w:val="0"/>
                <w:color w:val="000000"/>
                <w:sz w:val="20"/>
                <w:szCs w:val="20"/>
                <w:u w:val="none"/>
              </w:rPr>
            </w:pPr>
          </w:p>
        </w:tc>
      </w:tr>
      <w:tr w14:paraId="685F06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35" w:type="dxa"/>
            <w:tcBorders>
              <w:top w:val="single" w:color="000000" w:sz="4" w:space="0"/>
              <w:left w:val="single" w:color="000000" w:sz="4" w:space="0"/>
              <w:bottom w:val="single" w:color="000000" w:sz="4" w:space="0"/>
              <w:right w:val="single" w:color="000000" w:sz="4" w:space="0"/>
            </w:tcBorders>
            <w:noWrap w:val="0"/>
            <w:vAlign w:val="center"/>
          </w:tcPr>
          <w:p w14:paraId="70363A6C">
            <w:pPr>
              <w:jc w:val="center"/>
              <w:rPr>
                <w:rFonts w:hint="default" w:ascii="Times New Roman" w:hAnsi="Times New Roman" w:eastAsia="宋体" w:cs="Times New Roman"/>
                <w:i w:val="0"/>
                <w:color w:val="000000"/>
                <w:sz w:val="20"/>
                <w:szCs w:val="20"/>
                <w:u w:val="none"/>
              </w:rPr>
            </w:pPr>
          </w:p>
        </w:tc>
        <w:tc>
          <w:tcPr>
            <w:tcW w:w="2951" w:type="dxa"/>
            <w:tcBorders>
              <w:top w:val="single" w:color="000000" w:sz="4" w:space="0"/>
              <w:left w:val="single" w:color="000000" w:sz="4" w:space="0"/>
              <w:bottom w:val="single" w:color="000000" w:sz="4" w:space="0"/>
              <w:right w:val="single" w:color="000000" w:sz="4" w:space="0"/>
            </w:tcBorders>
            <w:noWrap w:val="0"/>
            <w:vAlign w:val="center"/>
          </w:tcPr>
          <w:p w14:paraId="3A09092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宋体" w:hAnsi="宋体" w:eastAsia="宋体" w:cs="宋体"/>
                <w:b/>
                <w:bCs/>
                <w:i w:val="0"/>
                <w:iCs w:val="0"/>
                <w:color w:val="000000"/>
                <w:kern w:val="0"/>
                <w:sz w:val="24"/>
                <w:szCs w:val="24"/>
                <w:u w:val="none"/>
                <w:lang w:val="en-US" w:eastAsia="zh-CN" w:bidi="ar"/>
              </w:rPr>
              <w:t>一般公共预算支出合计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5B3184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78,856 </w:t>
            </w:r>
          </w:p>
        </w:tc>
        <w:tc>
          <w:tcPr>
            <w:tcW w:w="1700" w:type="dxa"/>
            <w:tcBorders>
              <w:top w:val="single" w:color="000000" w:sz="4" w:space="0"/>
              <w:left w:val="single" w:color="000000" w:sz="4" w:space="0"/>
              <w:bottom w:val="single" w:color="000000" w:sz="4" w:space="0"/>
              <w:right w:val="single" w:color="000000" w:sz="4" w:space="0"/>
            </w:tcBorders>
            <w:noWrap w:val="0"/>
            <w:vAlign w:val="center"/>
          </w:tcPr>
          <w:p w14:paraId="0356E6A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61,682 </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2B67212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-21.8 </w:t>
            </w:r>
          </w:p>
        </w:tc>
      </w:tr>
    </w:tbl>
    <w:p w14:paraId="7E17A57B">
      <w:pPr>
        <w:rPr>
          <w:rFonts w:hint="default" w:ascii="Times New Roman" w:hAnsi="Times New Roman" w:cs="Times New Roman"/>
        </w:rPr>
      </w:pPr>
    </w:p>
    <w:p w14:paraId="47842365">
      <w:pPr>
        <w:rPr>
          <w:rFonts w:hint="default" w:ascii="Times New Roman" w:hAnsi="Times New Roman" w:cs="Times New Roman"/>
        </w:rPr>
      </w:pPr>
    </w:p>
    <w:p w14:paraId="63CCBD1E">
      <w:pPr>
        <w:rPr>
          <w:rFonts w:hint="default" w:ascii="Times New Roman" w:hAnsi="Times New Roman" w:cs="Times New Roman"/>
        </w:rPr>
      </w:pPr>
    </w:p>
    <w:tbl>
      <w:tblPr>
        <w:tblStyle w:val="9"/>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59"/>
        <w:gridCol w:w="3027"/>
        <w:gridCol w:w="1714"/>
        <w:gridCol w:w="1677"/>
        <w:gridCol w:w="1546"/>
      </w:tblGrid>
      <w:tr w14:paraId="0FB89F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59" w:type="dxa"/>
            <w:noWrap w:val="0"/>
            <w:vAlign w:val="center"/>
          </w:tcPr>
          <w:p w14:paraId="098856CF">
            <w:pPr>
              <w:keepNext w:val="0"/>
              <w:keepLines w:val="0"/>
              <w:widowControl/>
              <w:suppressLineNumbers w:val="0"/>
              <w:ind w:left="0" w:leftChars="0" w:right="0" w:rightChars="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eastAsia" w:cs="Times New Roman"/>
                <w:i w:val="0"/>
                <w:color w:val="000000"/>
                <w:kern w:val="0"/>
                <w:sz w:val="20"/>
                <w:szCs w:val="20"/>
                <w:u w:val="none"/>
                <w:lang w:val="en-US" w:eastAsia="zh-CN" w:bidi="ar"/>
              </w:rPr>
              <w:t>3</w:t>
            </w:r>
          </w:p>
        </w:tc>
        <w:tc>
          <w:tcPr>
            <w:tcW w:w="3027" w:type="dxa"/>
            <w:noWrap w:val="0"/>
            <w:vAlign w:val="center"/>
          </w:tcPr>
          <w:p w14:paraId="405494B3">
            <w:pPr>
              <w:rPr>
                <w:rFonts w:hint="default" w:ascii="Times New Roman" w:hAnsi="Times New Roman" w:eastAsia="宋体" w:cs="Times New Roman"/>
                <w:i w:val="0"/>
                <w:color w:val="000000"/>
                <w:sz w:val="24"/>
                <w:szCs w:val="24"/>
                <w:u w:val="none"/>
              </w:rPr>
            </w:pPr>
          </w:p>
        </w:tc>
        <w:tc>
          <w:tcPr>
            <w:tcW w:w="1714" w:type="dxa"/>
            <w:noWrap w:val="0"/>
            <w:vAlign w:val="center"/>
          </w:tcPr>
          <w:p w14:paraId="77D3BE6C">
            <w:pPr>
              <w:rPr>
                <w:rFonts w:hint="default" w:ascii="Times New Roman" w:hAnsi="Times New Roman" w:eastAsia="宋体" w:cs="Times New Roman"/>
                <w:i w:val="0"/>
                <w:color w:val="000000"/>
                <w:sz w:val="24"/>
                <w:szCs w:val="24"/>
                <w:u w:val="none"/>
              </w:rPr>
            </w:pPr>
          </w:p>
        </w:tc>
        <w:tc>
          <w:tcPr>
            <w:tcW w:w="1677" w:type="dxa"/>
            <w:noWrap w:val="0"/>
            <w:vAlign w:val="center"/>
          </w:tcPr>
          <w:p w14:paraId="7F0D7428">
            <w:pPr>
              <w:rPr>
                <w:rFonts w:hint="default" w:ascii="Times New Roman" w:hAnsi="Times New Roman" w:eastAsia="宋体" w:cs="Times New Roman"/>
                <w:i w:val="0"/>
                <w:color w:val="000000"/>
                <w:sz w:val="24"/>
                <w:szCs w:val="24"/>
                <w:u w:val="none"/>
              </w:rPr>
            </w:pPr>
          </w:p>
        </w:tc>
        <w:tc>
          <w:tcPr>
            <w:tcW w:w="1546" w:type="dxa"/>
            <w:noWrap w:val="0"/>
            <w:vAlign w:val="center"/>
          </w:tcPr>
          <w:p w14:paraId="7A06AD33">
            <w:pPr>
              <w:rPr>
                <w:rFonts w:hint="default" w:ascii="Times New Roman" w:hAnsi="Times New Roman" w:eastAsia="宋体" w:cs="Times New Roman"/>
                <w:i w:val="0"/>
                <w:color w:val="000000"/>
                <w:sz w:val="24"/>
                <w:szCs w:val="24"/>
                <w:u w:val="none"/>
              </w:rPr>
            </w:pPr>
          </w:p>
        </w:tc>
      </w:tr>
      <w:tr w14:paraId="15B9C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30" w:hRule="atLeast"/>
        </w:trPr>
        <w:tc>
          <w:tcPr>
            <w:tcW w:w="8923" w:type="dxa"/>
            <w:gridSpan w:val="5"/>
            <w:tcBorders>
              <w:bottom w:val="nil"/>
            </w:tcBorders>
            <w:noWrap w:val="0"/>
            <w:vAlign w:val="center"/>
          </w:tcPr>
          <w:p w14:paraId="3B9732A6">
            <w:pPr>
              <w:keepNext w:val="0"/>
              <w:keepLines w:val="0"/>
              <w:widowControl/>
              <w:suppressLineNumbers w:val="0"/>
              <w:ind w:left="0" w:leftChars="0" w:right="0" w:rightChars="0"/>
              <w:jc w:val="center"/>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乌尔禾区本级</w:t>
            </w:r>
            <w:r>
              <w:rPr>
                <w:rFonts w:hint="default" w:ascii="Times New Roman" w:hAnsi="Times New Roman" w:eastAsia="宋体" w:cs="Times New Roman"/>
                <w:b/>
                <w:bCs/>
                <w:i w:val="0"/>
                <w:color w:val="000000"/>
                <w:kern w:val="0"/>
                <w:sz w:val="20"/>
                <w:szCs w:val="20"/>
                <w:u w:val="none"/>
                <w:lang w:val="en-US" w:eastAsia="zh-CN" w:bidi="ar"/>
              </w:rPr>
              <w:t>一般公共预算收入表</w:t>
            </w:r>
          </w:p>
        </w:tc>
      </w:tr>
      <w:tr w14:paraId="41C6D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0" w:hRule="atLeast"/>
        </w:trPr>
        <w:tc>
          <w:tcPr>
            <w:tcW w:w="959" w:type="dxa"/>
            <w:vMerge w:val="restart"/>
            <w:tcBorders>
              <w:top w:val="nil"/>
              <w:left w:val="nil"/>
              <w:bottom w:val="nil"/>
              <w:right w:val="nil"/>
            </w:tcBorders>
            <w:shd w:val="clear" w:color="auto" w:fill="auto"/>
            <w:noWrap w:val="0"/>
            <w:vAlign w:val="center"/>
          </w:tcPr>
          <w:p w14:paraId="7684F01B">
            <w:pPr>
              <w:jc w:val="center"/>
              <w:rPr>
                <w:rFonts w:hint="default" w:ascii="Times New Roman" w:hAnsi="Times New Roman" w:eastAsia="宋体" w:cs="Times New Roman"/>
                <w:i w:val="0"/>
                <w:color w:val="000000"/>
                <w:sz w:val="11"/>
                <w:szCs w:val="11"/>
                <w:u w:val="none"/>
              </w:rPr>
            </w:pPr>
          </w:p>
        </w:tc>
        <w:tc>
          <w:tcPr>
            <w:tcW w:w="3027" w:type="dxa"/>
            <w:vMerge w:val="restart"/>
            <w:tcBorders>
              <w:top w:val="nil"/>
              <w:left w:val="nil"/>
              <w:bottom w:val="nil"/>
              <w:right w:val="nil"/>
            </w:tcBorders>
            <w:shd w:val="clear" w:color="auto" w:fill="FFFFFF"/>
            <w:noWrap w:val="0"/>
            <w:vAlign w:val="center"/>
          </w:tcPr>
          <w:p w14:paraId="3BB2BA04">
            <w:pPr>
              <w:jc w:val="center"/>
              <w:rPr>
                <w:rFonts w:hint="default" w:ascii="Times New Roman" w:hAnsi="Times New Roman" w:eastAsia="宋体" w:cs="Times New Roman"/>
                <w:i w:val="0"/>
                <w:color w:val="000000"/>
                <w:sz w:val="11"/>
                <w:szCs w:val="11"/>
                <w:u w:val="none"/>
              </w:rPr>
            </w:pPr>
          </w:p>
        </w:tc>
        <w:tc>
          <w:tcPr>
            <w:tcW w:w="1714" w:type="dxa"/>
            <w:vMerge w:val="restart"/>
            <w:tcBorders>
              <w:top w:val="nil"/>
              <w:left w:val="nil"/>
              <w:bottom w:val="nil"/>
              <w:right w:val="nil"/>
            </w:tcBorders>
            <w:shd w:val="clear" w:color="auto" w:fill="FFFFFF"/>
            <w:noWrap w:val="0"/>
            <w:vAlign w:val="center"/>
          </w:tcPr>
          <w:p w14:paraId="025A5497">
            <w:pPr>
              <w:jc w:val="center"/>
              <w:rPr>
                <w:rFonts w:hint="default" w:ascii="Times New Roman" w:hAnsi="Times New Roman" w:eastAsia="宋体" w:cs="Times New Roman"/>
                <w:i w:val="0"/>
                <w:color w:val="000000"/>
                <w:sz w:val="11"/>
                <w:szCs w:val="11"/>
                <w:u w:val="none"/>
              </w:rPr>
            </w:pPr>
          </w:p>
        </w:tc>
        <w:tc>
          <w:tcPr>
            <w:tcW w:w="1677" w:type="dxa"/>
            <w:vMerge w:val="restart"/>
            <w:tcBorders>
              <w:top w:val="nil"/>
              <w:left w:val="nil"/>
              <w:bottom w:val="nil"/>
              <w:right w:val="nil"/>
            </w:tcBorders>
            <w:shd w:val="clear" w:color="auto" w:fill="FFFFFF"/>
            <w:noWrap w:val="0"/>
            <w:vAlign w:val="center"/>
          </w:tcPr>
          <w:p w14:paraId="1014BE16">
            <w:pPr>
              <w:jc w:val="center"/>
              <w:rPr>
                <w:rFonts w:hint="default" w:ascii="Times New Roman" w:hAnsi="Times New Roman" w:eastAsia="宋体" w:cs="Times New Roman"/>
                <w:i w:val="0"/>
                <w:color w:val="000000"/>
                <w:sz w:val="11"/>
                <w:szCs w:val="11"/>
                <w:u w:val="none"/>
              </w:rPr>
            </w:pPr>
          </w:p>
        </w:tc>
        <w:tc>
          <w:tcPr>
            <w:tcW w:w="1546" w:type="dxa"/>
            <w:vMerge w:val="restart"/>
            <w:tcBorders>
              <w:top w:val="nil"/>
              <w:left w:val="nil"/>
              <w:bottom w:val="nil"/>
              <w:right w:val="nil"/>
            </w:tcBorders>
            <w:noWrap w:val="0"/>
            <w:vAlign w:val="center"/>
          </w:tcPr>
          <w:p w14:paraId="071026D2">
            <w:pPr>
              <w:keepNext w:val="0"/>
              <w:keepLines w:val="0"/>
              <w:widowControl/>
              <w:suppressLineNumbers w:val="0"/>
              <w:ind w:left="0" w:leftChars="0" w:right="0" w:rightChars="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0AAAA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59" w:type="dxa"/>
            <w:vMerge w:val="continue"/>
            <w:tcBorders>
              <w:top w:val="nil"/>
              <w:left w:val="nil"/>
              <w:bottom w:val="single" w:color="000000" w:sz="4" w:space="0"/>
              <w:right w:val="nil"/>
            </w:tcBorders>
            <w:shd w:val="clear" w:color="auto" w:fill="auto"/>
            <w:noWrap w:val="0"/>
            <w:vAlign w:val="center"/>
          </w:tcPr>
          <w:p w14:paraId="5004E4BB">
            <w:pPr>
              <w:jc w:val="center"/>
              <w:rPr>
                <w:rFonts w:hint="default" w:ascii="Times New Roman" w:hAnsi="Times New Roman" w:eastAsia="宋体" w:cs="Times New Roman"/>
                <w:i w:val="0"/>
                <w:color w:val="000000"/>
                <w:sz w:val="24"/>
                <w:szCs w:val="24"/>
                <w:u w:val="none"/>
              </w:rPr>
            </w:pPr>
          </w:p>
        </w:tc>
        <w:tc>
          <w:tcPr>
            <w:tcW w:w="3027" w:type="dxa"/>
            <w:vMerge w:val="continue"/>
            <w:tcBorders>
              <w:top w:val="nil"/>
              <w:left w:val="nil"/>
              <w:bottom w:val="single" w:color="000000" w:sz="4" w:space="0"/>
              <w:right w:val="nil"/>
            </w:tcBorders>
            <w:shd w:val="clear" w:color="auto" w:fill="FFFFFF"/>
            <w:noWrap w:val="0"/>
            <w:vAlign w:val="center"/>
          </w:tcPr>
          <w:p w14:paraId="75EA1996">
            <w:pPr>
              <w:jc w:val="center"/>
              <w:rPr>
                <w:rFonts w:hint="default" w:ascii="Times New Roman" w:hAnsi="Times New Roman" w:eastAsia="宋体" w:cs="Times New Roman"/>
                <w:i w:val="0"/>
                <w:color w:val="000000"/>
                <w:sz w:val="24"/>
                <w:szCs w:val="24"/>
                <w:u w:val="none"/>
              </w:rPr>
            </w:pPr>
          </w:p>
        </w:tc>
        <w:tc>
          <w:tcPr>
            <w:tcW w:w="1714" w:type="dxa"/>
            <w:vMerge w:val="continue"/>
            <w:tcBorders>
              <w:top w:val="nil"/>
              <w:left w:val="nil"/>
              <w:bottom w:val="single" w:color="000000" w:sz="4" w:space="0"/>
              <w:right w:val="nil"/>
            </w:tcBorders>
            <w:shd w:val="clear" w:color="auto" w:fill="FFFFFF"/>
            <w:noWrap w:val="0"/>
            <w:vAlign w:val="center"/>
          </w:tcPr>
          <w:p w14:paraId="37A33F88">
            <w:pPr>
              <w:jc w:val="center"/>
              <w:rPr>
                <w:rFonts w:hint="default" w:ascii="Times New Roman" w:hAnsi="Times New Roman" w:eastAsia="宋体" w:cs="Times New Roman"/>
                <w:i w:val="0"/>
                <w:color w:val="000000"/>
                <w:sz w:val="24"/>
                <w:szCs w:val="24"/>
                <w:u w:val="none"/>
              </w:rPr>
            </w:pPr>
          </w:p>
        </w:tc>
        <w:tc>
          <w:tcPr>
            <w:tcW w:w="1677" w:type="dxa"/>
            <w:vMerge w:val="continue"/>
            <w:tcBorders>
              <w:top w:val="nil"/>
              <w:left w:val="nil"/>
              <w:bottom w:val="single" w:color="000000" w:sz="4" w:space="0"/>
              <w:right w:val="nil"/>
            </w:tcBorders>
            <w:shd w:val="clear" w:color="auto" w:fill="FFFFFF"/>
            <w:noWrap w:val="0"/>
            <w:vAlign w:val="center"/>
          </w:tcPr>
          <w:p w14:paraId="60557241">
            <w:pPr>
              <w:jc w:val="center"/>
              <w:rPr>
                <w:rFonts w:hint="default" w:ascii="Times New Roman" w:hAnsi="Times New Roman" w:eastAsia="宋体" w:cs="Times New Roman"/>
                <w:i w:val="0"/>
                <w:color w:val="000000"/>
                <w:sz w:val="24"/>
                <w:szCs w:val="24"/>
                <w:u w:val="none"/>
              </w:rPr>
            </w:pPr>
          </w:p>
        </w:tc>
        <w:tc>
          <w:tcPr>
            <w:tcW w:w="1546" w:type="dxa"/>
            <w:vMerge w:val="continue"/>
            <w:tcBorders>
              <w:top w:val="nil"/>
              <w:left w:val="nil"/>
              <w:bottom w:val="single" w:color="000000" w:sz="4" w:space="0"/>
              <w:right w:val="nil"/>
            </w:tcBorders>
            <w:noWrap w:val="0"/>
            <w:vAlign w:val="center"/>
          </w:tcPr>
          <w:p w14:paraId="66E126D2">
            <w:pPr>
              <w:jc w:val="center"/>
              <w:rPr>
                <w:rFonts w:hint="default" w:ascii="Times New Roman" w:hAnsi="Times New Roman" w:eastAsia="宋体" w:cs="Times New Roman"/>
                <w:i w:val="0"/>
                <w:color w:val="000000"/>
                <w:sz w:val="24"/>
                <w:szCs w:val="24"/>
                <w:u w:val="none"/>
              </w:rPr>
            </w:pPr>
          </w:p>
        </w:tc>
      </w:tr>
      <w:tr w14:paraId="28646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85CF381">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07FE27">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1E02BF">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D427E">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5C917ED3">
            <w:pPr>
              <w:keepNext w:val="0"/>
              <w:keepLines w:val="0"/>
              <w:widowControl/>
              <w:suppressLineNumbers w:val="0"/>
              <w:ind w:left="0" w:leftChars="0" w:right="0" w:rightChars="0"/>
              <w:jc w:val="center"/>
              <w:textAlignment w:val="center"/>
              <w:rPr>
                <w:rFonts w:hint="default" w:ascii="Times New Roman" w:hAnsi="Times New Roman" w:eastAsia="宋体" w:cs="Times New Roman"/>
                <w:b/>
                <w:bCs/>
                <w:i w:val="0"/>
                <w:color w:val="000000"/>
                <w:sz w:val="24"/>
                <w:szCs w:val="24"/>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14:paraId="721B66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14CEB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101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6951816">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一、税收收入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02E594">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11,400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E7914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8,800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A2340D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-22.8 </w:t>
            </w:r>
          </w:p>
        </w:tc>
      </w:tr>
      <w:tr w14:paraId="193EE2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A1779B4">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10101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78C0A49">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　　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88DC0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4,118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E60DA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DCD122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-39.3 </w:t>
            </w:r>
          </w:p>
        </w:tc>
      </w:tr>
      <w:tr w14:paraId="239DC8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BC83913">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10104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0E70B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　　企业所得税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89D44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1,452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2570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45FDA4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-24.2 </w:t>
            </w:r>
          </w:p>
        </w:tc>
      </w:tr>
      <w:tr w14:paraId="74641B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CCEFA2">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10106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EE688BA">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　　个人所得税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7379F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1,791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0B0E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7E7F54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39.6 </w:t>
            </w:r>
          </w:p>
        </w:tc>
      </w:tr>
      <w:tr w14:paraId="57F81C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6AE7E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10107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97FEA55">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Style w:val="12"/>
                <w:lang w:val="en-US" w:eastAsia="zh-CN" w:bidi="ar"/>
              </w:rPr>
              <w:t>　　资源税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94D7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517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4CBD5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FCF53A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-42.0 </w:t>
            </w:r>
          </w:p>
        </w:tc>
      </w:tr>
      <w:tr w14:paraId="49CB58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E12AC">
            <w:pPr>
              <w:keepNext w:val="0"/>
              <w:keepLines w:val="0"/>
              <w:widowControl/>
              <w:suppressLineNumbers w:val="0"/>
              <w:jc w:val="lef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10109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42251F">
            <w:pPr>
              <w:keepNext w:val="0"/>
              <w:keepLines w:val="0"/>
              <w:widowControl/>
              <w:suppressLineNumbers w:val="0"/>
              <w:jc w:val="left"/>
              <w:textAlignment w:val="center"/>
              <w:rPr>
                <w:rFonts w:hint="default" w:ascii="Times New Roman" w:hAnsi="Times New Roman" w:eastAsia="方正仿宋_GBK" w:cs="Times New Roman"/>
                <w:i w:val="0"/>
                <w:color w:val="000000"/>
                <w:sz w:val="24"/>
                <w:szCs w:val="24"/>
                <w:u w:val="none"/>
                <w:lang w:eastAsia="zh-Hans"/>
              </w:rPr>
            </w:pPr>
            <w:r>
              <w:rPr>
                <w:rStyle w:val="12"/>
                <w:lang w:val="en-US" w:eastAsia="zh-CN" w:bidi="ar"/>
              </w:rPr>
              <w:t>　　城市维护建设税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ACFE47">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1,170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BF5D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BCD18D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-57.3 </w:t>
            </w:r>
          </w:p>
        </w:tc>
      </w:tr>
      <w:tr w14:paraId="7B3CE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53575E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10110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D565D3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房产税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8A69D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594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3245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650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381268B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9.4 </w:t>
            </w:r>
          </w:p>
        </w:tc>
      </w:tr>
      <w:tr w14:paraId="5230AB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3A4FBF">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10111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A6AA5D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印花税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4262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338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300D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8F4A46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-55.6 </w:t>
            </w:r>
          </w:p>
        </w:tc>
      </w:tr>
      <w:tr w14:paraId="165653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8EE20B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10112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A6FB9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城镇土地使用税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C7C9B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454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05885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345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06BA280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-24.0 </w:t>
            </w:r>
          </w:p>
        </w:tc>
      </w:tr>
      <w:tr w14:paraId="5CB0D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5D80F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10113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EEC84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土地增值税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302A1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279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A3A83F">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B5135B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-82.1 </w:t>
            </w:r>
          </w:p>
        </w:tc>
      </w:tr>
      <w:tr w14:paraId="6C939A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6DCF89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10114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46840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车船税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1B1D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287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05FC5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D39802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-47.7 </w:t>
            </w:r>
          </w:p>
        </w:tc>
      </w:tr>
      <w:tr w14:paraId="2E7EB4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5CB9B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10118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B4277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耕地占用税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F3FA3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5A8A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DCE4C5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100.0 </w:t>
            </w:r>
          </w:p>
        </w:tc>
      </w:tr>
      <w:tr w14:paraId="1638AC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82D24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10119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735A204">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契税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FC69E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EB596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355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2EA46F3">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18.3 </w:t>
            </w:r>
          </w:p>
        </w:tc>
      </w:tr>
      <w:tr w14:paraId="5E8EF4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6702E3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10121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785A872">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iCs w:val="0"/>
                <w:color w:val="000000"/>
                <w:kern w:val="0"/>
                <w:sz w:val="24"/>
                <w:szCs w:val="24"/>
                <w:u w:val="none"/>
                <w:lang w:val="en-US" w:eastAsia="zh-CN" w:bidi="ar"/>
              </w:rPr>
              <w:t xml:space="preserve">    环境保护税</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78D0C5">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02144">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4FA9B2B0">
            <w:pPr>
              <w:rPr>
                <w:rFonts w:hint="default" w:ascii="Times New Roman" w:hAnsi="Times New Roman" w:eastAsia="宋体" w:cs="Times New Roman"/>
                <w:i w:val="0"/>
                <w:color w:val="000000"/>
                <w:sz w:val="24"/>
                <w:szCs w:val="24"/>
                <w:u w:val="none"/>
              </w:rPr>
            </w:pPr>
          </w:p>
        </w:tc>
      </w:tr>
      <w:tr w14:paraId="0A5C7E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9365D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10199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5875FD8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eastAsia" w:ascii="宋体" w:hAnsi="宋体" w:eastAsia="宋体" w:cs="宋体"/>
                <w:i w:val="0"/>
                <w:iCs w:val="0"/>
                <w:color w:val="000000"/>
                <w:kern w:val="0"/>
                <w:sz w:val="24"/>
                <w:szCs w:val="24"/>
                <w:u w:val="none"/>
                <w:lang w:val="en-US" w:eastAsia="zh-CN" w:bidi="ar"/>
              </w:rPr>
              <w:t xml:space="preserve">    其他税收收入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DD5283">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1C4736">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CF87171">
            <w:pPr>
              <w:rPr>
                <w:rFonts w:hint="default" w:ascii="Times New Roman" w:hAnsi="Times New Roman" w:eastAsia="宋体" w:cs="Times New Roman"/>
                <w:i w:val="0"/>
                <w:color w:val="000000"/>
                <w:sz w:val="24"/>
                <w:szCs w:val="24"/>
                <w:u w:val="none"/>
              </w:rPr>
            </w:pPr>
          </w:p>
        </w:tc>
      </w:tr>
      <w:tr w14:paraId="0C6E97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061701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103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D3CBA4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二、非税收入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4157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6,480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C0760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18,200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856324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180.9 </w:t>
            </w:r>
          </w:p>
        </w:tc>
      </w:tr>
      <w:tr w14:paraId="01EC87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F1C9E80">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10302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BC2E833">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专项收入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FF7B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700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534222">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B89494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-28.6 </w:t>
            </w:r>
          </w:p>
        </w:tc>
      </w:tr>
      <w:tr w14:paraId="400362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46CBDE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10304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393FB77">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行政事业性收费收入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7591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2,125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8E12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7FD1936A">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-29.4 </w:t>
            </w:r>
          </w:p>
        </w:tc>
      </w:tr>
      <w:tr w14:paraId="060BA1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2D02FE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10305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F07DB0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罚没收入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AC385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212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65C8D8">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770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621E9EC">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263.2 </w:t>
            </w:r>
          </w:p>
        </w:tc>
      </w:tr>
      <w:tr w14:paraId="33AB3B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BD1D76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10306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B8FC3E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国有资本经营收入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6405B">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81CC3B">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5DB00C9">
            <w:pPr>
              <w:rPr>
                <w:rFonts w:hint="default" w:ascii="Times New Roman" w:hAnsi="Times New Roman" w:eastAsia="宋体" w:cs="Times New Roman"/>
                <w:i w:val="0"/>
                <w:color w:val="000000"/>
                <w:sz w:val="24"/>
                <w:szCs w:val="24"/>
                <w:u w:val="none"/>
              </w:rPr>
            </w:pPr>
          </w:p>
        </w:tc>
      </w:tr>
      <w:tr w14:paraId="37CA08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ED9A138">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10307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331753D">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国有资源（资产）有偿使用收入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97D8D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3,437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59DC89">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15,400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E8D497B">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348.1 </w:t>
            </w:r>
          </w:p>
        </w:tc>
      </w:tr>
      <w:tr w14:paraId="22D0C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656951">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10308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5DFA3F5">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捐赠收入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B28513">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C51C61">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C2D8F13">
            <w:pPr>
              <w:rPr>
                <w:rFonts w:hint="default" w:ascii="Times New Roman" w:hAnsi="Times New Roman" w:eastAsia="宋体" w:cs="Times New Roman"/>
                <w:i w:val="0"/>
                <w:color w:val="000000"/>
                <w:sz w:val="24"/>
                <w:szCs w:val="24"/>
                <w:u w:val="none"/>
              </w:rPr>
            </w:pPr>
          </w:p>
        </w:tc>
      </w:tr>
      <w:tr w14:paraId="46FEF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CE449FA">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10309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0D2B4B">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政府住房基金收入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0893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6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CE7100">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30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2367C045">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i w:val="0"/>
                <w:iCs w:val="0"/>
                <w:color w:val="000000"/>
                <w:kern w:val="0"/>
                <w:sz w:val="24"/>
                <w:szCs w:val="24"/>
                <w:u w:val="none"/>
                <w:lang w:val="en-US" w:eastAsia="zh-CN" w:bidi="ar"/>
              </w:rPr>
              <w:t xml:space="preserve">400.0 </w:t>
            </w:r>
          </w:p>
        </w:tc>
      </w:tr>
      <w:tr w14:paraId="48DD45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0B62FAC">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Fonts w:hint="default" w:ascii="Times New Roman" w:hAnsi="Times New Roman" w:eastAsia="宋体" w:cs="Times New Roman"/>
                <w:i w:val="0"/>
                <w:iCs w:val="0"/>
                <w:color w:val="000000"/>
                <w:kern w:val="0"/>
                <w:sz w:val="24"/>
                <w:szCs w:val="24"/>
                <w:u w:val="none"/>
                <w:lang w:val="en-US" w:eastAsia="zh-CN" w:bidi="ar"/>
              </w:rPr>
              <w:t xml:space="preserve">10933 </w:t>
            </w: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76515F5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2"/>
                <w:lang w:val="en-US" w:eastAsia="zh-CN" w:bidi="ar"/>
              </w:rPr>
              <w:t>　　其他收入</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FED724">
            <w:pPr>
              <w:jc w:val="right"/>
              <w:rPr>
                <w:rFonts w:hint="default" w:ascii="Times New Roman" w:hAnsi="Times New Roman" w:eastAsia="宋体" w:cs="Times New Roman"/>
                <w:i w:val="0"/>
                <w:color w:val="000000"/>
                <w:sz w:val="24"/>
                <w:szCs w:val="24"/>
                <w:u w:val="none"/>
              </w:rPr>
            </w:pP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D4F5D">
            <w:pPr>
              <w:jc w:val="right"/>
              <w:rPr>
                <w:rFonts w:hint="default" w:ascii="Times New Roman" w:hAnsi="Times New Roman" w:eastAsia="宋体" w:cs="Times New Roman"/>
                <w:i w:val="0"/>
                <w:color w:val="000000"/>
                <w:sz w:val="24"/>
                <w:szCs w:val="24"/>
                <w:u w:val="none"/>
              </w:rPr>
            </w:pP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6534218F">
            <w:pPr>
              <w:rPr>
                <w:rFonts w:hint="default" w:ascii="Times New Roman" w:hAnsi="Times New Roman" w:eastAsia="宋体" w:cs="Times New Roman"/>
                <w:i w:val="0"/>
                <w:color w:val="000000"/>
                <w:sz w:val="24"/>
                <w:szCs w:val="24"/>
                <w:u w:val="none"/>
              </w:rPr>
            </w:pPr>
          </w:p>
        </w:tc>
      </w:tr>
      <w:tr w14:paraId="3EC8DF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95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C96A53A">
            <w:pPr>
              <w:jc w:val="left"/>
              <w:rPr>
                <w:rFonts w:hint="default" w:ascii="Times New Roman" w:hAnsi="Times New Roman" w:cs="Times New Roman"/>
                <w:i w:val="0"/>
                <w:color w:val="000000"/>
                <w:kern w:val="0"/>
                <w:sz w:val="20"/>
                <w:szCs w:val="20"/>
                <w:u w:val="none"/>
                <w:lang w:eastAsia="zh-CN" w:bidi="ar"/>
              </w:rPr>
            </w:pPr>
          </w:p>
        </w:tc>
        <w:tc>
          <w:tcPr>
            <w:tcW w:w="302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B63D579">
            <w:pPr>
              <w:keepNext w:val="0"/>
              <w:keepLines w:val="0"/>
              <w:widowControl/>
              <w:suppressLineNumbers w:val="0"/>
              <w:jc w:val="left"/>
              <w:textAlignment w:val="center"/>
              <w:rPr>
                <w:rFonts w:hint="default" w:ascii="Times New Roman" w:hAnsi="Times New Roman" w:cs="Times New Roman"/>
                <w:i w:val="0"/>
                <w:color w:val="000000"/>
                <w:kern w:val="0"/>
                <w:sz w:val="20"/>
                <w:szCs w:val="20"/>
                <w:u w:val="none"/>
                <w:lang w:eastAsia="zh-CN" w:bidi="ar"/>
              </w:rPr>
            </w:pPr>
            <w:r>
              <w:rPr>
                <w:rStyle w:val="13"/>
                <w:lang w:val="en-US" w:eastAsia="zh-CN" w:bidi="ar"/>
              </w:rPr>
              <w:t>一般公共预算收入合计</w:t>
            </w:r>
          </w:p>
        </w:tc>
        <w:tc>
          <w:tcPr>
            <w:tcW w:w="171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2B98D">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17,880 </w:t>
            </w:r>
          </w:p>
        </w:tc>
        <w:tc>
          <w:tcPr>
            <w:tcW w:w="167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32506">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27,000 </w:t>
            </w:r>
          </w:p>
        </w:tc>
        <w:tc>
          <w:tcPr>
            <w:tcW w:w="1546" w:type="dxa"/>
            <w:tcBorders>
              <w:top w:val="single" w:color="000000" w:sz="4" w:space="0"/>
              <w:left w:val="single" w:color="000000" w:sz="4" w:space="0"/>
              <w:bottom w:val="single" w:color="000000" w:sz="4" w:space="0"/>
              <w:right w:val="single" w:color="000000" w:sz="4" w:space="0"/>
            </w:tcBorders>
            <w:noWrap w:val="0"/>
            <w:vAlign w:val="center"/>
          </w:tcPr>
          <w:p w14:paraId="1A94EAC1">
            <w:pPr>
              <w:keepNext w:val="0"/>
              <w:keepLines w:val="0"/>
              <w:widowControl/>
              <w:suppressLineNumbers w:val="0"/>
              <w:jc w:val="right"/>
              <w:textAlignment w:val="center"/>
              <w:rPr>
                <w:rFonts w:hint="default" w:ascii="Times New Roman" w:hAnsi="Times New Roman" w:eastAsia="宋体" w:cs="Times New Roman"/>
                <w:i w:val="0"/>
                <w:color w:val="000000"/>
                <w:sz w:val="24"/>
                <w:szCs w:val="24"/>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51.0 </w:t>
            </w:r>
          </w:p>
        </w:tc>
      </w:tr>
    </w:tbl>
    <w:p w14:paraId="69A80EAC">
      <w:pPr>
        <w:rPr>
          <w:rFonts w:hint="default" w:ascii="Times New Roman" w:hAnsi="Times New Roman" w:cs="Times New Roman"/>
        </w:rPr>
      </w:pPr>
    </w:p>
    <w:tbl>
      <w:tblPr>
        <w:tblStyle w:val="9"/>
        <w:tblW w:w="89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028"/>
        <w:gridCol w:w="3163"/>
        <w:gridCol w:w="1471"/>
        <w:gridCol w:w="1510"/>
        <w:gridCol w:w="1738"/>
      </w:tblGrid>
      <w:tr w14:paraId="34A2EE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30" w:hRule="atLeast"/>
        </w:trPr>
        <w:tc>
          <w:tcPr>
            <w:tcW w:w="1028" w:type="dxa"/>
            <w:noWrap w:val="0"/>
            <w:vAlign w:val="center"/>
          </w:tcPr>
          <w:p w14:paraId="5657C79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表4</w:t>
            </w:r>
          </w:p>
        </w:tc>
        <w:tc>
          <w:tcPr>
            <w:tcW w:w="3163" w:type="dxa"/>
            <w:noWrap w:val="0"/>
            <w:vAlign w:val="center"/>
          </w:tcPr>
          <w:p w14:paraId="2EFED99F">
            <w:pPr>
              <w:rPr>
                <w:rFonts w:hint="default" w:ascii="Times New Roman" w:hAnsi="Times New Roman" w:eastAsia="宋体" w:cs="Times New Roman"/>
                <w:i w:val="0"/>
                <w:color w:val="000000"/>
                <w:sz w:val="24"/>
                <w:szCs w:val="24"/>
                <w:u w:val="none"/>
              </w:rPr>
            </w:pPr>
          </w:p>
        </w:tc>
        <w:tc>
          <w:tcPr>
            <w:tcW w:w="1471" w:type="dxa"/>
            <w:noWrap w:val="0"/>
            <w:vAlign w:val="center"/>
          </w:tcPr>
          <w:p w14:paraId="3587588D">
            <w:pPr>
              <w:rPr>
                <w:rFonts w:hint="default" w:ascii="Times New Roman" w:hAnsi="Times New Roman" w:eastAsia="宋体" w:cs="Times New Roman"/>
                <w:i w:val="0"/>
                <w:color w:val="000000"/>
                <w:sz w:val="24"/>
                <w:szCs w:val="24"/>
                <w:u w:val="none"/>
              </w:rPr>
            </w:pPr>
          </w:p>
        </w:tc>
        <w:tc>
          <w:tcPr>
            <w:tcW w:w="1510" w:type="dxa"/>
            <w:noWrap w:val="0"/>
            <w:vAlign w:val="center"/>
          </w:tcPr>
          <w:p w14:paraId="541F812D">
            <w:pPr>
              <w:rPr>
                <w:rFonts w:hint="default" w:ascii="Times New Roman" w:hAnsi="Times New Roman" w:eastAsia="宋体" w:cs="Times New Roman"/>
                <w:i w:val="0"/>
                <w:color w:val="000000"/>
                <w:sz w:val="24"/>
                <w:szCs w:val="24"/>
                <w:u w:val="none"/>
              </w:rPr>
            </w:pPr>
          </w:p>
        </w:tc>
        <w:tc>
          <w:tcPr>
            <w:tcW w:w="1738" w:type="dxa"/>
            <w:noWrap w:val="0"/>
            <w:vAlign w:val="center"/>
          </w:tcPr>
          <w:p w14:paraId="75B4806C">
            <w:pPr>
              <w:rPr>
                <w:rFonts w:hint="default" w:ascii="Times New Roman" w:hAnsi="Times New Roman" w:eastAsia="宋体" w:cs="Times New Roman"/>
                <w:i w:val="0"/>
                <w:color w:val="000000"/>
                <w:sz w:val="24"/>
                <w:szCs w:val="24"/>
                <w:u w:val="none"/>
              </w:rPr>
            </w:pPr>
          </w:p>
        </w:tc>
      </w:tr>
      <w:tr w14:paraId="7482D9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8910" w:type="dxa"/>
            <w:gridSpan w:val="5"/>
            <w:noWrap w:val="0"/>
            <w:vAlign w:val="center"/>
          </w:tcPr>
          <w:p w14:paraId="53B0986C">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乌尔禾区本级</w:t>
            </w:r>
            <w:r>
              <w:rPr>
                <w:rFonts w:hint="default" w:ascii="Times New Roman" w:hAnsi="Times New Roman" w:eastAsia="宋体" w:cs="Times New Roman"/>
                <w:b/>
                <w:bCs/>
                <w:i w:val="0"/>
                <w:color w:val="000000"/>
                <w:kern w:val="0"/>
                <w:sz w:val="20"/>
                <w:szCs w:val="20"/>
                <w:u w:val="none"/>
                <w:lang w:val="en-US" w:eastAsia="zh-CN" w:bidi="ar"/>
              </w:rPr>
              <w:t>一般公共预算支出表</w:t>
            </w:r>
          </w:p>
        </w:tc>
      </w:tr>
      <w:tr w14:paraId="0F3A68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028" w:type="dxa"/>
            <w:tcBorders>
              <w:bottom w:val="single" w:color="auto" w:sz="4" w:space="0"/>
            </w:tcBorders>
            <w:noWrap w:val="0"/>
            <w:vAlign w:val="center"/>
          </w:tcPr>
          <w:p w14:paraId="3688B287">
            <w:pPr>
              <w:rPr>
                <w:rFonts w:hint="default" w:ascii="Times New Roman" w:hAnsi="Times New Roman" w:eastAsia="宋体" w:cs="Times New Roman"/>
                <w:i w:val="0"/>
                <w:color w:val="000000"/>
                <w:kern w:val="2"/>
                <w:sz w:val="24"/>
                <w:szCs w:val="24"/>
                <w:u w:val="none"/>
                <w:lang w:val="en-US" w:eastAsia="zh-CN" w:bidi="ar-SA"/>
              </w:rPr>
            </w:pPr>
          </w:p>
        </w:tc>
        <w:tc>
          <w:tcPr>
            <w:tcW w:w="3163" w:type="dxa"/>
            <w:tcBorders>
              <w:bottom w:val="single" w:color="auto" w:sz="4" w:space="0"/>
            </w:tcBorders>
            <w:noWrap w:val="0"/>
            <w:vAlign w:val="center"/>
          </w:tcPr>
          <w:p w14:paraId="6571FEA7">
            <w:pPr>
              <w:jc w:val="center"/>
              <w:rPr>
                <w:rFonts w:hint="default" w:ascii="Times New Roman" w:hAnsi="Times New Roman" w:eastAsia="宋体" w:cs="Times New Roman"/>
                <w:i w:val="0"/>
                <w:color w:val="000000"/>
                <w:kern w:val="2"/>
                <w:sz w:val="20"/>
                <w:szCs w:val="20"/>
                <w:u w:val="none"/>
                <w:lang w:val="en-US" w:eastAsia="zh-CN" w:bidi="ar-SA"/>
              </w:rPr>
            </w:pPr>
          </w:p>
        </w:tc>
        <w:tc>
          <w:tcPr>
            <w:tcW w:w="1471" w:type="dxa"/>
            <w:tcBorders>
              <w:bottom w:val="single" w:color="auto" w:sz="4" w:space="0"/>
            </w:tcBorders>
            <w:noWrap w:val="0"/>
            <w:vAlign w:val="center"/>
          </w:tcPr>
          <w:p w14:paraId="45BE88CA">
            <w:pPr>
              <w:jc w:val="center"/>
              <w:rPr>
                <w:rFonts w:hint="default" w:ascii="Times New Roman" w:hAnsi="Times New Roman" w:eastAsia="宋体" w:cs="Times New Roman"/>
                <w:i w:val="0"/>
                <w:color w:val="000000"/>
                <w:kern w:val="2"/>
                <w:sz w:val="20"/>
                <w:szCs w:val="20"/>
                <w:u w:val="none"/>
                <w:lang w:val="en-US" w:eastAsia="zh-CN" w:bidi="ar-SA"/>
              </w:rPr>
            </w:pPr>
          </w:p>
        </w:tc>
        <w:tc>
          <w:tcPr>
            <w:tcW w:w="1510" w:type="dxa"/>
            <w:tcBorders>
              <w:bottom w:val="single" w:color="auto" w:sz="4" w:space="0"/>
            </w:tcBorders>
            <w:noWrap w:val="0"/>
            <w:vAlign w:val="center"/>
          </w:tcPr>
          <w:p w14:paraId="56455610">
            <w:pPr>
              <w:jc w:val="center"/>
              <w:rPr>
                <w:rFonts w:hint="default" w:ascii="Times New Roman" w:hAnsi="Times New Roman" w:eastAsia="宋体" w:cs="Times New Roman"/>
                <w:i w:val="0"/>
                <w:color w:val="000000"/>
                <w:kern w:val="2"/>
                <w:sz w:val="20"/>
                <w:szCs w:val="20"/>
                <w:u w:val="none"/>
                <w:lang w:val="en-US" w:eastAsia="zh-CN" w:bidi="ar-SA"/>
              </w:rPr>
            </w:pPr>
          </w:p>
        </w:tc>
        <w:tc>
          <w:tcPr>
            <w:tcW w:w="1738" w:type="dxa"/>
            <w:tcBorders>
              <w:bottom w:val="single" w:color="auto" w:sz="4" w:space="0"/>
            </w:tcBorders>
            <w:noWrap w:val="0"/>
            <w:vAlign w:val="center"/>
          </w:tcPr>
          <w:p w14:paraId="4F631008">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3C1202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028" w:type="dxa"/>
            <w:vMerge w:val="restart"/>
            <w:tcBorders>
              <w:top w:val="single" w:color="auto" w:sz="4" w:space="0"/>
              <w:left w:val="single" w:color="auto" w:sz="4" w:space="0"/>
              <w:bottom w:val="single" w:color="auto" w:sz="4" w:space="0"/>
              <w:right w:val="single" w:color="auto" w:sz="4" w:space="0"/>
            </w:tcBorders>
            <w:shd w:val="clear" w:color="auto" w:fill="auto"/>
            <w:noWrap w:val="0"/>
            <w:vAlign w:val="center"/>
          </w:tcPr>
          <w:p w14:paraId="62C73B0D">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科目编码</w:t>
            </w:r>
          </w:p>
          <w:p w14:paraId="3828ECA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p>
        </w:tc>
        <w:tc>
          <w:tcPr>
            <w:tcW w:w="3163"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0FB5CCA0">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p w14:paraId="5BF8E90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p>
        </w:tc>
        <w:tc>
          <w:tcPr>
            <w:tcW w:w="1471"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28C1D0D3">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年预算数</w:t>
            </w:r>
          </w:p>
          <w:p w14:paraId="35C37D4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p>
        </w:tc>
        <w:tc>
          <w:tcPr>
            <w:tcW w:w="1510" w:type="dxa"/>
            <w:vMerge w:val="restart"/>
            <w:tcBorders>
              <w:top w:val="single" w:color="auto" w:sz="4" w:space="0"/>
              <w:left w:val="single" w:color="auto" w:sz="4" w:space="0"/>
              <w:bottom w:val="single" w:color="auto" w:sz="4" w:space="0"/>
              <w:right w:val="single" w:color="auto" w:sz="4" w:space="0"/>
            </w:tcBorders>
            <w:shd w:val="clear" w:color="auto" w:fill="FFFFFF"/>
            <w:noWrap w:val="0"/>
            <w:vAlign w:val="center"/>
          </w:tcPr>
          <w:p w14:paraId="3B865CDE">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p w14:paraId="011C2F8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p>
        </w:tc>
        <w:tc>
          <w:tcPr>
            <w:tcW w:w="1738" w:type="dxa"/>
            <w:vMerge w:val="restart"/>
            <w:tcBorders>
              <w:top w:val="single" w:color="auto" w:sz="4" w:space="0"/>
              <w:left w:val="single" w:color="auto" w:sz="4" w:space="0"/>
              <w:bottom w:val="single" w:color="auto" w:sz="4" w:space="0"/>
              <w:right w:val="single" w:color="auto" w:sz="4" w:space="0"/>
            </w:tcBorders>
            <w:noWrap w:val="0"/>
            <w:vAlign w:val="center"/>
          </w:tcPr>
          <w:p w14:paraId="0153FCF3">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p w14:paraId="57AF219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p>
        </w:tc>
      </w:tr>
      <w:tr w14:paraId="2A2797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028" w:type="dxa"/>
            <w:vMerge w:val="continue"/>
            <w:tcBorders>
              <w:top w:val="single" w:color="auto" w:sz="4" w:space="0"/>
              <w:left w:val="single" w:color="auto" w:sz="4" w:space="0"/>
              <w:bottom w:val="single" w:color="auto" w:sz="4" w:space="0"/>
              <w:right w:val="single" w:color="auto" w:sz="4" w:space="0"/>
            </w:tcBorders>
            <w:shd w:val="clear" w:color="auto" w:fill="auto"/>
            <w:noWrap w:val="0"/>
            <w:vAlign w:val="center"/>
          </w:tcPr>
          <w:p w14:paraId="6AECAFAD">
            <w:pPr>
              <w:jc w:val="center"/>
              <w:rPr>
                <w:rFonts w:hint="default" w:ascii="Times New Roman" w:hAnsi="Times New Roman" w:eastAsia="宋体" w:cs="Times New Roman"/>
                <w:i w:val="0"/>
                <w:color w:val="000000"/>
                <w:sz w:val="20"/>
                <w:szCs w:val="20"/>
                <w:u w:val="none"/>
              </w:rPr>
            </w:pPr>
          </w:p>
        </w:tc>
        <w:tc>
          <w:tcPr>
            <w:tcW w:w="3163"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2FA52182">
            <w:pPr>
              <w:jc w:val="center"/>
              <w:rPr>
                <w:rFonts w:hint="default" w:ascii="Times New Roman" w:hAnsi="Times New Roman" w:eastAsia="宋体" w:cs="Times New Roman"/>
                <w:i w:val="0"/>
                <w:color w:val="000000"/>
                <w:sz w:val="20"/>
                <w:szCs w:val="20"/>
                <w:u w:val="none"/>
              </w:rPr>
            </w:pPr>
          </w:p>
        </w:tc>
        <w:tc>
          <w:tcPr>
            <w:tcW w:w="1471"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5DD7E9FA">
            <w:pPr>
              <w:jc w:val="center"/>
              <w:rPr>
                <w:rFonts w:hint="default" w:ascii="Times New Roman" w:hAnsi="Times New Roman" w:eastAsia="宋体" w:cs="Times New Roman"/>
                <w:i w:val="0"/>
                <w:color w:val="000000"/>
                <w:sz w:val="20"/>
                <w:szCs w:val="20"/>
                <w:u w:val="none"/>
              </w:rPr>
            </w:pPr>
          </w:p>
        </w:tc>
        <w:tc>
          <w:tcPr>
            <w:tcW w:w="1510" w:type="dxa"/>
            <w:vMerge w:val="continue"/>
            <w:tcBorders>
              <w:top w:val="single" w:color="auto" w:sz="4" w:space="0"/>
              <w:left w:val="single" w:color="auto" w:sz="4" w:space="0"/>
              <w:bottom w:val="single" w:color="auto" w:sz="4" w:space="0"/>
              <w:right w:val="single" w:color="auto" w:sz="4" w:space="0"/>
            </w:tcBorders>
            <w:shd w:val="clear" w:color="auto" w:fill="FFFFFF"/>
            <w:noWrap w:val="0"/>
            <w:vAlign w:val="center"/>
          </w:tcPr>
          <w:p w14:paraId="1DA1ECB5">
            <w:pPr>
              <w:jc w:val="center"/>
              <w:rPr>
                <w:rFonts w:hint="default" w:ascii="Times New Roman" w:hAnsi="Times New Roman" w:eastAsia="宋体" w:cs="Times New Roman"/>
                <w:i w:val="0"/>
                <w:color w:val="000000"/>
                <w:sz w:val="20"/>
                <w:szCs w:val="20"/>
                <w:u w:val="none"/>
              </w:rPr>
            </w:pPr>
          </w:p>
        </w:tc>
        <w:tc>
          <w:tcPr>
            <w:tcW w:w="1738" w:type="dxa"/>
            <w:vMerge w:val="continue"/>
            <w:tcBorders>
              <w:top w:val="single" w:color="auto" w:sz="4" w:space="0"/>
              <w:left w:val="single" w:color="auto" w:sz="4" w:space="0"/>
              <w:bottom w:val="single" w:color="auto" w:sz="4" w:space="0"/>
              <w:right w:val="single" w:color="auto" w:sz="4" w:space="0"/>
            </w:tcBorders>
            <w:noWrap w:val="0"/>
            <w:vAlign w:val="center"/>
          </w:tcPr>
          <w:p w14:paraId="6B03B8C7">
            <w:pPr>
              <w:jc w:val="center"/>
              <w:rPr>
                <w:rFonts w:hint="default" w:ascii="Times New Roman" w:hAnsi="Times New Roman" w:eastAsia="宋体" w:cs="Times New Roman"/>
                <w:i w:val="0"/>
                <w:color w:val="000000"/>
                <w:sz w:val="20"/>
                <w:szCs w:val="20"/>
                <w:u w:val="none"/>
              </w:rPr>
            </w:pPr>
          </w:p>
        </w:tc>
      </w:tr>
      <w:tr w14:paraId="4BAD33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6CF133E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4104241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一般公共服务支出</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4259298D">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16080</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D9372D0">
            <w:pPr>
              <w:keepNext w:val="0"/>
              <w:keepLines w:val="0"/>
              <w:widowControl/>
              <w:suppressLineNumbers w:val="0"/>
              <w:jc w:val="center"/>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9508</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6F1D2C45">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59.1 </w:t>
            </w:r>
          </w:p>
        </w:tc>
      </w:tr>
      <w:tr w14:paraId="2EB3A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5A53DB8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20101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2A19A4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人大事务</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5596C7AF">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201 </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26F7B895">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190 </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76F2477C">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94.5 </w:t>
            </w:r>
          </w:p>
        </w:tc>
      </w:tr>
      <w:tr w14:paraId="57B47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242D450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2010101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B64962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5AA66C55">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67ECBD8F">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149 </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32DF2C25">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93.1 </w:t>
            </w:r>
          </w:p>
        </w:tc>
      </w:tr>
      <w:tr w14:paraId="3FF138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6856645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2010106</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4A029A3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人大监督</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414C6F0B">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7D96527D">
            <w:pPr>
              <w:rPr>
                <w:rFonts w:hint="default" w:ascii="Times New Roman" w:hAnsi="Times New Roman" w:eastAsia="宋体" w:cs="Times New Roman"/>
                <w:i w:val="0"/>
                <w:color w:val="000000"/>
                <w:kern w:val="2"/>
                <w:sz w:val="20"/>
                <w:szCs w:val="20"/>
                <w:u w:val="none"/>
                <w:lang w:val="en-US" w:eastAsia="zh-CN" w:bidi="ar-SA"/>
              </w:rPr>
            </w:pPr>
          </w:p>
        </w:tc>
        <w:tc>
          <w:tcPr>
            <w:tcW w:w="1738" w:type="dxa"/>
            <w:tcBorders>
              <w:top w:val="single" w:color="auto" w:sz="4" w:space="0"/>
              <w:left w:val="single" w:color="auto" w:sz="4" w:space="0"/>
              <w:bottom w:val="single" w:color="auto" w:sz="4" w:space="0"/>
              <w:right w:val="single" w:color="auto" w:sz="4" w:space="0"/>
            </w:tcBorders>
            <w:noWrap w:val="0"/>
            <w:vAlign w:val="center"/>
          </w:tcPr>
          <w:p w14:paraId="40C7FE5B">
            <w:pPr>
              <w:rPr>
                <w:rFonts w:hint="default" w:ascii="Times New Roman" w:hAnsi="Times New Roman" w:eastAsia="宋体" w:cs="Times New Roman"/>
                <w:i w:val="0"/>
                <w:color w:val="000000"/>
                <w:kern w:val="2"/>
                <w:sz w:val="20"/>
                <w:szCs w:val="20"/>
                <w:u w:val="none"/>
                <w:lang w:val="en-US" w:eastAsia="zh-CN" w:bidi="ar-SA"/>
              </w:rPr>
            </w:pPr>
          </w:p>
        </w:tc>
      </w:tr>
      <w:tr w14:paraId="387E2B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4F6896A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2010107</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0342A7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人大代表履职能力提升</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40627477">
            <w:pPr>
              <w:rPr>
                <w:rFonts w:hint="default" w:ascii="Times New Roman" w:hAnsi="Times New Roman" w:eastAsia="宋体" w:cs="Times New Roman"/>
                <w:i w:val="0"/>
                <w:color w:val="000000"/>
                <w:kern w:val="2"/>
                <w:sz w:val="20"/>
                <w:szCs w:val="20"/>
                <w:u w:val="none"/>
                <w:lang w:val="en-US" w:eastAsia="zh-CN" w:bidi="ar-SA"/>
              </w:rPr>
            </w:pPr>
          </w:p>
        </w:tc>
        <w:tc>
          <w:tcPr>
            <w:tcW w:w="1510" w:type="dxa"/>
            <w:tcBorders>
              <w:top w:val="single" w:color="auto" w:sz="4" w:space="0"/>
              <w:left w:val="single" w:color="auto" w:sz="4" w:space="0"/>
              <w:bottom w:val="single" w:color="auto" w:sz="4" w:space="0"/>
              <w:right w:val="single" w:color="auto" w:sz="4" w:space="0"/>
            </w:tcBorders>
            <w:noWrap w:val="0"/>
            <w:vAlign w:val="center"/>
          </w:tcPr>
          <w:p w14:paraId="3C57504C">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 </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59628540">
            <w:pPr>
              <w:rPr>
                <w:rFonts w:hint="default" w:ascii="Times New Roman" w:hAnsi="Times New Roman" w:eastAsia="宋体" w:cs="Times New Roman"/>
                <w:i w:val="0"/>
                <w:color w:val="000000"/>
                <w:kern w:val="2"/>
                <w:sz w:val="20"/>
                <w:szCs w:val="20"/>
                <w:u w:val="none"/>
                <w:lang w:val="en-US" w:eastAsia="zh-CN" w:bidi="ar-SA"/>
              </w:rPr>
            </w:pPr>
          </w:p>
        </w:tc>
      </w:tr>
      <w:tr w14:paraId="5181E8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05B6A37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2010108</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3C64947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代表工作</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613B6C88">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28 </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CAA41F7">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17 </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6F833DBA">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60.7 </w:t>
            </w:r>
          </w:p>
        </w:tc>
      </w:tr>
      <w:tr w14:paraId="3CBA3C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5550067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2010199</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11B8D9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其他人大事务支出</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3D879E10">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8 </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61C4324E">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 </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1C32E78A">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162.5 </w:t>
            </w:r>
          </w:p>
        </w:tc>
      </w:tr>
      <w:tr w14:paraId="401CC3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1D5ED42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20102</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064BA70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政协事务</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3AFC14F1">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136 </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2AE3D00">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121 </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4DEBCAB2">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89.0 </w:t>
            </w:r>
          </w:p>
        </w:tc>
      </w:tr>
      <w:tr w14:paraId="737CE1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noWrap w:val="0"/>
            <w:vAlign w:val="center"/>
          </w:tcPr>
          <w:p w14:paraId="39158E8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2010201</w:t>
            </w:r>
          </w:p>
        </w:tc>
        <w:tc>
          <w:tcPr>
            <w:tcW w:w="3163" w:type="dxa"/>
            <w:tcBorders>
              <w:top w:val="single" w:color="auto" w:sz="4" w:space="0"/>
              <w:left w:val="single" w:color="auto" w:sz="4" w:space="0"/>
              <w:bottom w:val="single" w:color="auto" w:sz="4" w:space="0"/>
              <w:right w:val="single" w:color="auto" w:sz="4" w:space="0"/>
            </w:tcBorders>
            <w:noWrap w:val="0"/>
            <w:vAlign w:val="center"/>
          </w:tcPr>
          <w:p w14:paraId="6341154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noWrap w:val="0"/>
            <w:vAlign w:val="center"/>
          </w:tcPr>
          <w:p w14:paraId="06801463">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116 </w:t>
            </w:r>
          </w:p>
        </w:tc>
        <w:tc>
          <w:tcPr>
            <w:tcW w:w="1510" w:type="dxa"/>
            <w:tcBorders>
              <w:top w:val="single" w:color="auto" w:sz="4" w:space="0"/>
              <w:left w:val="single" w:color="auto" w:sz="4" w:space="0"/>
              <w:bottom w:val="single" w:color="auto" w:sz="4" w:space="0"/>
              <w:right w:val="single" w:color="auto" w:sz="4" w:space="0"/>
            </w:tcBorders>
            <w:noWrap w:val="0"/>
            <w:vAlign w:val="center"/>
          </w:tcPr>
          <w:p w14:paraId="4A46E1A2">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104 </w:t>
            </w:r>
          </w:p>
        </w:tc>
        <w:tc>
          <w:tcPr>
            <w:tcW w:w="1738" w:type="dxa"/>
            <w:tcBorders>
              <w:top w:val="single" w:color="auto" w:sz="4" w:space="0"/>
              <w:left w:val="single" w:color="auto" w:sz="4" w:space="0"/>
              <w:bottom w:val="single" w:color="auto" w:sz="4" w:space="0"/>
              <w:right w:val="single" w:color="auto" w:sz="4" w:space="0"/>
            </w:tcBorders>
            <w:noWrap w:val="0"/>
            <w:vAlign w:val="center"/>
          </w:tcPr>
          <w:p w14:paraId="45654724">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89.7 </w:t>
            </w:r>
          </w:p>
        </w:tc>
      </w:tr>
      <w:tr w14:paraId="1E253E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367F56A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2010202</w:t>
            </w:r>
          </w:p>
        </w:tc>
        <w:tc>
          <w:tcPr>
            <w:tcW w:w="3163" w:type="dxa"/>
            <w:tcBorders>
              <w:top w:val="single" w:color="auto" w:sz="4" w:space="0"/>
              <w:left w:val="single" w:color="auto" w:sz="4" w:space="0"/>
              <w:bottom w:val="single" w:color="auto" w:sz="4" w:space="0"/>
              <w:right w:val="single" w:color="auto" w:sz="4" w:space="0"/>
            </w:tcBorders>
            <w:vAlign w:val="center"/>
          </w:tcPr>
          <w:p w14:paraId="74FD674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56C60CC9">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510" w:type="dxa"/>
            <w:tcBorders>
              <w:top w:val="single" w:color="auto" w:sz="4" w:space="0"/>
              <w:left w:val="single" w:color="auto" w:sz="4" w:space="0"/>
              <w:bottom w:val="single" w:color="auto" w:sz="4" w:space="0"/>
              <w:right w:val="single" w:color="auto" w:sz="4" w:space="0"/>
            </w:tcBorders>
            <w:vAlign w:val="center"/>
          </w:tcPr>
          <w:p w14:paraId="1B3D48AF">
            <w:pPr>
              <w:rPr>
                <w:rFonts w:hint="default" w:ascii="Times New Roman" w:hAnsi="Times New Roman" w:eastAsia="宋体" w:cs="Times New Roman"/>
                <w:i w:val="0"/>
                <w:color w:val="000000"/>
                <w:kern w:val="2"/>
                <w:sz w:val="20"/>
                <w:szCs w:val="20"/>
                <w:u w:val="none"/>
                <w:lang w:val="en-US" w:eastAsia="zh-CN" w:bidi="ar-SA"/>
              </w:rPr>
            </w:pPr>
          </w:p>
        </w:tc>
        <w:tc>
          <w:tcPr>
            <w:tcW w:w="1738" w:type="dxa"/>
            <w:tcBorders>
              <w:top w:val="single" w:color="auto" w:sz="4" w:space="0"/>
              <w:left w:val="single" w:color="auto" w:sz="4" w:space="0"/>
              <w:bottom w:val="single" w:color="auto" w:sz="4" w:space="0"/>
              <w:right w:val="single" w:color="auto" w:sz="4" w:space="0"/>
            </w:tcBorders>
            <w:vAlign w:val="center"/>
          </w:tcPr>
          <w:p w14:paraId="02E0A1A6">
            <w:pPr>
              <w:rPr>
                <w:rFonts w:hint="default" w:ascii="Times New Roman" w:hAnsi="Times New Roman" w:eastAsia="宋体" w:cs="Times New Roman"/>
                <w:i w:val="0"/>
                <w:color w:val="000000"/>
                <w:kern w:val="2"/>
                <w:sz w:val="20"/>
                <w:szCs w:val="20"/>
                <w:u w:val="none"/>
                <w:lang w:val="en-US" w:eastAsia="zh-CN" w:bidi="ar-SA"/>
              </w:rPr>
            </w:pPr>
          </w:p>
        </w:tc>
      </w:tr>
      <w:tr w14:paraId="767E6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720F023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2010205</w:t>
            </w:r>
          </w:p>
        </w:tc>
        <w:tc>
          <w:tcPr>
            <w:tcW w:w="3163" w:type="dxa"/>
            <w:tcBorders>
              <w:top w:val="single" w:color="auto" w:sz="4" w:space="0"/>
              <w:left w:val="single" w:color="auto" w:sz="4" w:space="0"/>
              <w:bottom w:val="single" w:color="auto" w:sz="4" w:space="0"/>
              <w:right w:val="single" w:color="auto" w:sz="4" w:space="0"/>
            </w:tcBorders>
            <w:vAlign w:val="center"/>
          </w:tcPr>
          <w:p w14:paraId="2701212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委员视察</w:t>
            </w:r>
          </w:p>
        </w:tc>
        <w:tc>
          <w:tcPr>
            <w:tcW w:w="1471" w:type="dxa"/>
            <w:tcBorders>
              <w:top w:val="single" w:color="auto" w:sz="4" w:space="0"/>
              <w:left w:val="single" w:color="auto" w:sz="4" w:space="0"/>
              <w:bottom w:val="single" w:color="auto" w:sz="4" w:space="0"/>
              <w:right w:val="single" w:color="auto" w:sz="4" w:space="0"/>
            </w:tcBorders>
            <w:vAlign w:val="center"/>
          </w:tcPr>
          <w:p w14:paraId="6870BEB3">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510" w:type="dxa"/>
            <w:tcBorders>
              <w:top w:val="single" w:color="auto" w:sz="4" w:space="0"/>
              <w:left w:val="single" w:color="auto" w:sz="4" w:space="0"/>
              <w:bottom w:val="single" w:color="auto" w:sz="4" w:space="0"/>
              <w:right w:val="single" w:color="auto" w:sz="4" w:space="0"/>
            </w:tcBorders>
            <w:vAlign w:val="center"/>
          </w:tcPr>
          <w:p w14:paraId="0DABCE74">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32478439">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60.0 </w:t>
            </w:r>
          </w:p>
        </w:tc>
      </w:tr>
      <w:tr w14:paraId="22A80A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31D437E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2010206</w:t>
            </w:r>
          </w:p>
        </w:tc>
        <w:tc>
          <w:tcPr>
            <w:tcW w:w="3163" w:type="dxa"/>
            <w:tcBorders>
              <w:top w:val="single" w:color="auto" w:sz="4" w:space="0"/>
              <w:left w:val="single" w:color="auto" w:sz="4" w:space="0"/>
              <w:bottom w:val="single" w:color="auto" w:sz="4" w:space="0"/>
              <w:right w:val="single" w:color="auto" w:sz="4" w:space="0"/>
            </w:tcBorders>
            <w:vAlign w:val="center"/>
          </w:tcPr>
          <w:p w14:paraId="114A28A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参政议政</w:t>
            </w:r>
          </w:p>
        </w:tc>
        <w:tc>
          <w:tcPr>
            <w:tcW w:w="1471" w:type="dxa"/>
            <w:tcBorders>
              <w:top w:val="single" w:color="auto" w:sz="4" w:space="0"/>
              <w:left w:val="single" w:color="auto" w:sz="4" w:space="0"/>
              <w:bottom w:val="single" w:color="auto" w:sz="4" w:space="0"/>
              <w:right w:val="single" w:color="auto" w:sz="4" w:space="0"/>
            </w:tcBorders>
            <w:vAlign w:val="center"/>
          </w:tcPr>
          <w:p w14:paraId="252277FF">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7 </w:t>
            </w:r>
          </w:p>
        </w:tc>
        <w:tc>
          <w:tcPr>
            <w:tcW w:w="1510" w:type="dxa"/>
            <w:tcBorders>
              <w:top w:val="single" w:color="auto" w:sz="4" w:space="0"/>
              <w:left w:val="single" w:color="auto" w:sz="4" w:space="0"/>
              <w:bottom w:val="single" w:color="auto" w:sz="4" w:space="0"/>
              <w:right w:val="single" w:color="auto" w:sz="4" w:space="0"/>
            </w:tcBorders>
            <w:vAlign w:val="center"/>
          </w:tcPr>
          <w:p w14:paraId="4A621D5F">
            <w:pPr>
              <w:rPr>
                <w:rFonts w:hint="default" w:ascii="Times New Roman" w:hAnsi="Times New Roman" w:eastAsia="宋体" w:cs="Times New Roman"/>
                <w:i w:val="0"/>
                <w:color w:val="000000"/>
                <w:kern w:val="2"/>
                <w:sz w:val="20"/>
                <w:szCs w:val="20"/>
                <w:u w:val="none"/>
                <w:lang w:val="en-US" w:eastAsia="zh-CN" w:bidi="ar-SA"/>
              </w:rPr>
            </w:pPr>
          </w:p>
        </w:tc>
        <w:tc>
          <w:tcPr>
            <w:tcW w:w="1738" w:type="dxa"/>
            <w:tcBorders>
              <w:top w:val="single" w:color="auto" w:sz="4" w:space="0"/>
              <w:left w:val="single" w:color="auto" w:sz="4" w:space="0"/>
              <w:bottom w:val="single" w:color="auto" w:sz="4" w:space="0"/>
              <w:right w:val="single" w:color="auto" w:sz="4" w:space="0"/>
            </w:tcBorders>
            <w:vAlign w:val="center"/>
          </w:tcPr>
          <w:p w14:paraId="1D444961">
            <w:pPr>
              <w:rPr>
                <w:rFonts w:hint="default" w:ascii="Times New Roman" w:hAnsi="Times New Roman" w:eastAsia="宋体" w:cs="Times New Roman"/>
                <w:i w:val="0"/>
                <w:color w:val="000000"/>
                <w:kern w:val="2"/>
                <w:sz w:val="20"/>
                <w:szCs w:val="20"/>
                <w:u w:val="none"/>
                <w:lang w:val="en-US" w:eastAsia="zh-CN" w:bidi="ar-SA"/>
              </w:rPr>
            </w:pPr>
          </w:p>
        </w:tc>
      </w:tr>
      <w:tr w14:paraId="2D7677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03F8D49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2010299</w:t>
            </w:r>
          </w:p>
        </w:tc>
        <w:tc>
          <w:tcPr>
            <w:tcW w:w="3163" w:type="dxa"/>
            <w:tcBorders>
              <w:top w:val="single" w:color="auto" w:sz="4" w:space="0"/>
              <w:left w:val="single" w:color="auto" w:sz="4" w:space="0"/>
              <w:bottom w:val="single" w:color="auto" w:sz="4" w:space="0"/>
              <w:right w:val="single" w:color="auto" w:sz="4" w:space="0"/>
            </w:tcBorders>
            <w:vAlign w:val="center"/>
          </w:tcPr>
          <w:p w14:paraId="27991A1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其他政协事务支出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09638A88">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510" w:type="dxa"/>
            <w:tcBorders>
              <w:top w:val="single" w:color="auto" w:sz="4" w:space="0"/>
              <w:left w:val="single" w:color="auto" w:sz="4" w:space="0"/>
              <w:bottom w:val="single" w:color="auto" w:sz="4" w:space="0"/>
              <w:right w:val="single" w:color="auto" w:sz="4" w:space="0"/>
            </w:tcBorders>
            <w:vAlign w:val="center"/>
          </w:tcPr>
          <w:p w14:paraId="3660AEB3">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1738" w:type="dxa"/>
            <w:tcBorders>
              <w:top w:val="single" w:color="auto" w:sz="4" w:space="0"/>
              <w:left w:val="single" w:color="auto" w:sz="4" w:space="0"/>
              <w:bottom w:val="single" w:color="auto" w:sz="4" w:space="0"/>
              <w:right w:val="single" w:color="auto" w:sz="4" w:space="0"/>
            </w:tcBorders>
            <w:vAlign w:val="center"/>
          </w:tcPr>
          <w:p w14:paraId="4D8C189E">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280.0 </w:t>
            </w:r>
          </w:p>
        </w:tc>
      </w:tr>
      <w:tr w14:paraId="4F6906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55236F2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20103</w:t>
            </w:r>
          </w:p>
        </w:tc>
        <w:tc>
          <w:tcPr>
            <w:tcW w:w="3163" w:type="dxa"/>
            <w:tcBorders>
              <w:top w:val="single" w:color="auto" w:sz="4" w:space="0"/>
              <w:left w:val="single" w:color="auto" w:sz="4" w:space="0"/>
              <w:bottom w:val="single" w:color="auto" w:sz="4" w:space="0"/>
              <w:right w:val="single" w:color="auto" w:sz="4" w:space="0"/>
            </w:tcBorders>
            <w:vAlign w:val="center"/>
          </w:tcPr>
          <w:p w14:paraId="6917C92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政府办公厅(室)及相关机构事务</w:t>
            </w:r>
          </w:p>
        </w:tc>
        <w:tc>
          <w:tcPr>
            <w:tcW w:w="1471" w:type="dxa"/>
            <w:tcBorders>
              <w:top w:val="single" w:color="auto" w:sz="4" w:space="0"/>
              <w:left w:val="single" w:color="auto" w:sz="4" w:space="0"/>
              <w:bottom w:val="single" w:color="auto" w:sz="4" w:space="0"/>
              <w:right w:val="single" w:color="auto" w:sz="4" w:space="0"/>
            </w:tcBorders>
            <w:vAlign w:val="center"/>
          </w:tcPr>
          <w:p w14:paraId="7AC14620">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6772 </w:t>
            </w:r>
          </w:p>
        </w:tc>
        <w:tc>
          <w:tcPr>
            <w:tcW w:w="1510" w:type="dxa"/>
            <w:tcBorders>
              <w:top w:val="single" w:color="auto" w:sz="4" w:space="0"/>
              <w:left w:val="single" w:color="auto" w:sz="4" w:space="0"/>
              <w:bottom w:val="single" w:color="auto" w:sz="4" w:space="0"/>
              <w:right w:val="single" w:color="auto" w:sz="4" w:space="0"/>
            </w:tcBorders>
            <w:vAlign w:val="center"/>
          </w:tcPr>
          <w:p w14:paraId="50F7DBF3">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4677 </w:t>
            </w:r>
          </w:p>
        </w:tc>
        <w:tc>
          <w:tcPr>
            <w:tcW w:w="1738" w:type="dxa"/>
            <w:tcBorders>
              <w:top w:val="single" w:color="auto" w:sz="4" w:space="0"/>
              <w:left w:val="single" w:color="auto" w:sz="4" w:space="0"/>
              <w:bottom w:val="single" w:color="auto" w:sz="4" w:space="0"/>
              <w:right w:val="single" w:color="auto" w:sz="4" w:space="0"/>
            </w:tcBorders>
            <w:vAlign w:val="center"/>
          </w:tcPr>
          <w:p w14:paraId="7777722D">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69.1 </w:t>
            </w:r>
          </w:p>
        </w:tc>
      </w:tr>
      <w:tr w14:paraId="6B61F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1761AC8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2010301</w:t>
            </w:r>
          </w:p>
        </w:tc>
        <w:tc>
          <w:tcPr>
            <w:tcW w:w="3163" w:type="dxa"/>
            <w:tcBorders>
              <w:top w:val="single" w:color="auto" w:sz="4" w:space="0"/>
              <w:left w:val="single" w:color="auto" w:sz="4" w:space="0"/>
              <w:bottom w:val="single" w:color="auto" w:sz="4" w:space="0"/>
              <w:right w:val="single" w:color="auto" w:sz="4" w:space="0"/>
            </w:tcBorders>
            <w:vAlign w:val="center"/>
          </w:tcPr>
          <w:p w14:paraId="57A1C3A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3648706F">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1657 </w:t>
            </w:r>
          </w:p>
        </w:tc>
        <w:tc>
          <w:tcPr>
            <w:tcW w:w="1510" w:type="dxa"/>
            <w:tcBorders>
              <w:top w:val="single" w:color="auto" w:sz="4" w:space="0"/>
              <w:left w:val="single" w:color="auto" w:sz="4" w:space="0"/>
              <w:bottom w:val="single" w:color="auto" w:sz="4" w:space="0"/>
              <w:right w:val="single" w:color="auto" w:sz="4" w:space="0"/>
            </w:tcBorders>
            <w:vAlign w:val="center"/>
          </w:tcPr>
          <w:p w14:paraId="11785036">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1429 </w:t>
            </w:r>
          </w:p>
        </w:tc>
        <w:tc>
          <w:tcPr>
            <w:tcW w:w="1738" w:type="dxa"/>
            <w:tcBorders>
              <w:top w:val="single" w:color="auto" w:sz="4" w:space="0"/>
              <w:left w:val="single" w:color="auto" w:sz="4" w:space="0"/>
              <w:bottom w:val="single" w:color="auto" w:sz="4" w:space="0"/>
              <w:right w:val="single" w:color="auto" w:sz="4" w:space="0"/>
            </w:tcBorders>
            <w:vAlign w:val="center"/>
          </w:tcPr>
          <w:p w14:paraId="7FC904E0">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86.2 </w:t>
            </w:r>
          </w:p>
        </w:tc>
      </w:tr>
      <w:tr w14:paraId="4F2CA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53E944C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2010302</w:t>
            </w:r>
          </w:p>
        </w:tc>
        <w:tc>
          <w:tcPr>
            <w:tcW w:w="3163" w:type="dxa"/>
            <w:tcBorders>
              <w:top w:val="single" w:color="auto" w:sz="4" w:space="0"/>
              <w:left w:val="single" w:color="auto" w:sz="4" w:space="0"/>
              <w:bottom w:val="single" w:color="auto" w:sz="4" w:space="0"/>
              <w:right w:val="single" w:color="auto" w:sz="4" w:space="0"/>
            </w:tcBorders>
            <w:vAlign w:val="center"/>
          </w:tcPr>
          <w:p w14:paraId="4183F4E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7E7C7F5D">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864 </w:t>
            </w:r>
          </w:p>
        </w:tc>
        <w:tc>
          <w:tcPr>
            <w:tcW w:w="1510" w:type="dxa"/>
            <w:tcBorders>
              <w:top w:val="single" w:color="auto" w:sz="4" w:space="0"/>
              <w:left w:val="single" w:color="auto" w:sz="4" w:space="0"/>
              <w:bottom w:val="single" w:color="auto" w:sz="4" w:space="0"/>
              <w:right w:val="single" w:color="auto" w:sz="4" w:space="0"/>
            </w:tcBorders>
            <w:vAlign w:val="center"/>
          </w:tcPr>
          <w:p w14:paraId="6B5488F3">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412 </w:t>
            </w:r>
          </w:p>
        </w:tc>
        <w:tc>
          <w:tcPr>
            <w:tcW w:w="1738" w:type="dxa"/>
            <w:tcBorders>
              <w:top w:val="single" w:color="auto" w:sz="4" w:space="0"/>
              <w:left w:val="single" w:color="auto" w:sz="4" w:space="0"/>
              <w:bottom w:val="single" w:color="auto" w:sz="4" w:space="0"/>
              <w:right w:val="single" w:color="auto" w:sz="4" w:space="0"/>
            </w:tcBorders>
            <w:vAlign w:val="center"/>
          </w:tcPr>
          <w:p w14:paraId="18A56774">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47.7 </w:t>
            </w:r>
          </w:p>
        </w:tc>
      </w:tr>
      <w:tr w14:paraId="0860BD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6A09744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2010305</w:t>
            </w:r>
          </w:p>
        </w:tc>
        <w:tc>
          <w:tcPr>
            <w:tcW w:w="3163" w:type="dxa"/>
            <w:tcBorders>
              <w:top w:val="single" w:color="auto" w:sz="4" w:space="0"/>
              <w:left w:val="single" w:color="auto" w:sz="4" w:space="0"/>
              <w:bottom w:val="single" w:color="auto" w:sz="4" w:space="0"/>
              <w:right w:val="single" w:color="auto" w:sz="4" w:space="0"/>
            </w:tcBorders>
            <w:vAlign w:val="center"/>
          </w:tcPr>
          <w:p w14:paraId="3757020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专项业务及机关事务管理</w:t>
            </w:r>
          </w:p>
        </w:tc>
        <w:tc>
          <w:tcPr>
            <w:tcW w:w="1471" w:type="dxa"/>
            <w:tcBorders>
              <w:top w:val="single" w:color="auto" w:sz="4" w:space="0"/>
              <w:left w:val="single" w:color="auto" w:sz="4" w:space="0"/>
              <w:bottom w:val="single" w:color="auto" w:sz="4" w:space="0"/>
              <w:right w:val="single" w:color="auto" w:sz="4" w:space="0"/>
            </w:tcBorders>
            <w:vAlign w:val="center"/>
          </w:tcPr>
          <w:p w14:paraId="5100EA40">
            <w:pPr>
              <w:rPr>
                <w:rFonts w:hint="default" w:ascii="Times New Roman" w:hAnsi="Times New Roman" w:eastAsia="宋体" w:cs="Times New Roman"/>
                <w:i w:val="0"/>
                <w:color w:val="000000"/>
                <w:kern w:val="2"/>
                <w:sz w:val="20"/>
                <w:szCs w:val="20"/>
                <w:u w:val="none"/>
                <w:lang w:val="en-US" w:eastAsia="zh-CN" w:bidi="ar-SA"/>
              </w:rPr>
            </w:pPr>
          </w:p>
        </w:tc>
        <w:tc>
          <w:tcPr>
            <w:tcW w:w="1510" w:type="dxa"/>
            <w:tcBorders>
              <w:top w:val="single" w:color="auto" w:sz="4" w:space="0"/>
              <w:left w:val="single" w:color="auto" w:sz="4" w:space="0"/>
              <w:bottom w:val="single" w:color="auto" w:sz="4" w:space="0"/>
              <w:right w:val="single" w:color="auto" w:sz="4" w:space="0"/>
            </w:tcBorders>
            <w:vAlign w:val="center"/>
          </w:tcPr>
          <w:p w14:paraId="1EFFFF0F">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45 </w:t>
            </w:r>
          </w:p>
        </w:tc>
        <w:tc>
          <w:tcPr>
            <w:tcW w:w="1738" w:type="dxa"/>
            <w:tcBorders>
              <w:top w:val="single" w:color="auto" w:sz="4" w:space="0"/>
              <w:left w:val="single" w:color="auto" w:sz="4" w:space="0"/>
              <w:bottom w:val="single" w:color="auto" w:sz="4" w:space="0"/>
              <w:right w:val="single" w:color="auto" w:sz="4" w:space="0"/>
            </w:tcBorders>
            <w:vAlign w:val="center"/>
          </w:tcPr>
          <w:p w14:paraId="2AA163B3">
            <w:pPr>
              <w:rPr>
                <w:rFonts w:hint="default" w:ascii="Times New Roman" w:hAnsi="Times New Roman" w:eastAsia="宋体" w:cs="Times New Roman"/>
                <w:i w:val="0"/>
                <w:color w:val="000000"/>
                <w:kern w:val="2"/>
                <w:sz w:val="20"/>
                <w:szCs w:val="20"/>
                <w:u w:val="none"/>
                <w:lang w:val="en-US" w:eastAsia="zh-CN" w:bidi="ar-SA"/>
              </w:rPr>
            </w:pPr>
          </w:p>
        </w:tc>
      </w:tr>
      <w:tr w14:paraId="61C110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59F453C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2010350</w:t>
            </w:r>
          </w:p>
        </w:tc>
        <w:tc>
          <w:tcPr>
            <w:tcW w:w="3163" w:type="dxa"/>
            <w:tcBorders>
              <w:top w:val="single" w:color="auto" w:sz="4" w:space="0"/>
              <w:left w:val="single" w:color="auto" w:sz="4" w:space="0"/>
              <w:bottom w:val="single" w:color="auto" w:sz="4" w:space="0"/>
              <w:right w:val="single" w:color="auto" w:sz="4" w:space="0"/>
            </w:tcBorders>
            <w:vAlign w:val="center"/>
          </w:tcPr>
          <w:p w14:paraId="0CD2D1C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事业运行</w:t>
            </w:r>
          </w:p>
        </w:tc>
        <w:tc>
          <w:tcPr>
            <w:tcW w:w="1471" w:type="dxa"/>
            <w:tcBorders>
              <w:top w:val="single" w:color="auto" w:sz="4" w:space="0"/>
              <w:left w:val="single" w:color="auto" w:sz="4" w:space="0"/>
              <w:bottom w:val="single" w:color="auto" w:sz="4" w:space="0"/>
              <w:right w:val="single" w:color="auto" w:sz="4" w:space="0"/>
            </w:tcBorders>
            <w:vAlign w:val="center"/>
          </w:tcPr>
          <w:p w14:paraId="00F49F4B">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432 </w:t>
            </w:r>
          </w:p>
        </w:tc>
        <w:tc>
          <w:tcPr>
            <w:tcW w:w="1510" w:type="dxa"/>
            <w:tcBorders>
              <w:top w:val="single" w:color="auto" w:sz="4" w:space="0"/>
              <w:left w:val="single" w:color="auto" w:sz="4" w:space="0"/>
              <w:bottom w:val="single" w:color="auto" w:sz="4" w:space="0"/>
              <w:right w:val="single" w:color="auto" w:sz="4" w:space="0"/>
            </w:tcBorders>
            <w:vAlign w:val="center"/>
          </w:tcPr>
          <w:p w14:paraId="136C1D52">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2776 </w:t>
            </w:r>
          </w:p>
        </w:tc>
        <w:tc>
          <w:tcPr>
            <w:tcW w:w="1738" w:type="dxa"/>
            <w:tcBorders>
              <w:top w:val="single" w:color="auto" w:sz="4" w:space="0"/>
              <w:left w:val="single" w:color="auto" w:sz="4" w:space="0"/>
              <w:bottom w:val="single" w:color="auto" w:sz="4" w:space="0"/>
              <w:right w:val="single" w:color="auto" w:sz="4" w:space="0"/>
            </w:tcBorders>
            <w:vAlign w:val="center"/>
          </w:tcPr>
          <w:p w14:paraId="601B7F6E">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642.6 </w:t>
            </w:r>
          </w:p>
        </w:tc>
      </w:tr>
      <w:tr w14:paraId="6019DB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30C8821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2010399</w:t>
            </w:r>
          </w:p>
        </w:tc>
        <w:tc>
          <w:tcPr>
            <w:tcW w:w="3163" w:type="dxa"/>
            <w:tcBorders>
              <w:top w:val="single" w:color="auto" w:sz="4" w:space="0"/>
              <w:left w:val="single" w:color="auto" w:sz="4" w:space="0"/>
              <w:bottom w:val="single" w:color="auto" w:sz="4" w:space="0"/>
              <w:right w:val="single" w:color="auto" w:sz="4" w:space="0"/>
            </w:tcBorders>
            <w:vAlign w:val="center"/>
          </w:tcPr>
          <w:p w14:paraId="4670F97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其他政府办公厅（室）及相关机构事务支出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11706680">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3819 </w:t>
            </w:r>
          </w:p>
        </w:tc>
        <w:tc>
          <w:tcPr>
            <w:tcW w:w="1510" w:type="dxa"/>
            <w:tcBorders>
              <w:top w:val="single" w:color="auto" w:sz="4" w:space="0"/>
              <w:left w:val="single" w:color="auto" w:sz="4" w:space="0"/>
              <w:bottom w:val="single" w:color="auto" w:sz="4" w:space="0"/>
              <w:right w:val="single" w:color="auto" w:sz="4" w:space="0"/>
            </w:tcBorders>
            <w:vAlign w:val="center"/>
          </w:tcPr>
          <w:p w14:paraId="10735D61">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738" w:type="dxa"/>
            <w:tcBorders>
              <w:top w:val="single" w:color="auto" w:sz="4" w:space="0"/>
              <w:left w:val="single" w:color="auto" w:sz="4" w:space="0"/>
              <w:bottom w:val="single" w:color="auto" w:sz="4" w:space="0"/>
              <w:right w:val="single" w:color="auto" w:sz="4" w:space="0"/>
            </w:tcBorders>
            <w:vAlign w:val="center"/>
          </w:tcPr>
          <w:p w14:paraId="26B93A7D">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0.4 </w:t>
            </w:r>
          </w:p>
        </w:tc>
      </w:tr>
      <w:tr w14:paraId="7D1303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301ADFE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20104</w:t>
            </w:r>
          </w:p>
        </w:tc>
        <w:tc>
          <w:tcPr>
            <w:tcW w:w="3163" w:type="dxa"/>
            <w:tcBorders>
              <w:top w:val="single" w:color="auto" w:sz="4" w:space="0"/>
              <w:left w:val="single" w:color="auto" w:sz="4" w:space="0"/>
              <w:bottom w:val="single" w:color="auto" w:sz="4" w:space="0"/>
              <w:right w:val="single" w:color="auto" w:sz="4" w:space="0"/>
            </w:tcBorders>
            <w:vAlign w:val="center"/>
          </w:tcPr>
          <w:p w14:paraId="74F2D1D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发展与改革事务</w:t>
            </w:r>
          </w:p>
        </w:tc>
        <w:tc>
          <w:tcPr>
            <w:tcW w:w="1471" w:type="dxa"/>
            <w:tcBorders>
              <w:top w:val="single" w:color="auto" w:sz="4" w:space="0"/>
              <w:left w:val="single" w:color="auto" w:sz="4" w:space="0"/>
              <w:bottom w:val="single" w:color="auto" w:sz="4" w:space="0"/>
              <w:right w:val="single" w:color="auto" w:sz="4" w:space="0"/>
            </w:tcBorders>
            <w:vAlign w:val="center"/>
          </w:tcPr>
          <w:p w14:paraId="72DAB102">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914 </w:t>
            </w:r>
          </w:p>
        </w:tc>
        <w:tc>
          <w:tcPr>
            <w:tcW w:w="1510" w:type="dxa"/>
            <w:tcBorders>
              <w:top w:val="single" w:color="auto" w:sz="4" w:space="0"/>
              <w:left w:val="single" w:color="auto" w:sz="4" w:space="0"/>
              <w:bottom w:val="single" w:color="auto" w:sz="4" w:space="0"/>
              <w:right w:val="single" w:color="auto" w:sz="4" w:space="0"/>
            </w:tcBorders>
            <w:vAlign w:val="center"/>
          </w:tcPr>
          <w:p w14:paraId="795E1723">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408 </w:t>
            </w:r>
          </w:p>
        </w:tc>
        <w:tc>
          <w:tcPr>
            <w:tcW w:w="1738" w:type="dxa"/>
            <w:tcBorders>
              <w:top w:val="single" w:color="auto" w:sz="4" w:space="0"/>
              <w:left w:val="single" w:color="auto" w:sz="4" w:space="0"/>
              <w:bottom w:val="single" w:color="auto" w:sz="4" w:space="0"/>
              <w:right w:val="single" w:color="auto" w:sz="4" w:space="0"/>
            </w:tcBorders>
            <w:vAlign w:val="center"/>
          </w:tcPr>
          <w:p w14:paraId="169ED861">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44.6 </w:t>
            </w:r>
          </w:p>
        </w:tc>
      </w:tr>
      <w:tr w14:paraId="696AE6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1B7C48A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2010401</w:t>
            </w:r>
          </w:p>
        </w:tc>
        <w:tc>
          <w:tcPr>
            <w:tcW w:w="3163" w:type="dxa"/>
            <w:tcBorders>
              <w:top w:val="single" w:color="auto" w:sz="4" w:space="0"/>
              <w:left w:val="single" w:color="auto" w:sz="4" w:space="0"/>
              <w:bottom w:val="single" w:color="auto" w:sz="4" w:space="0"/>
              <w:right w:val="single" w:color="auto" w:sz="4" w:space="0"/>
            </w:tcBorders>
            <w:vAlign w:val="center"/>
          </w:tcPr>
          <w:p w14:paraId="465D32C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0C13945D">
            <w:pPr>
              <w:keepNext w:val="0"/>
              <w:keepLines w:val="0"/>
              <w:widowControl/>
              <w:suppressLineNumbers w:val="0"/>
              <w:jc w:val="right"/>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59 </w:t>
            </w:r>
          </w:p>
        </w:tc>
        <w:tc>
          <w:tcPr>
            <w:tcW w:w="1510" w:type="dxa"/>
            <w:tcBorders>
              <w:top w:val="single" w:color="auto" w:sz="4" w:space="0"/>
              <w:left w:val="single" w:color="auto" w:sz="4" w:space="0"/>
              <w:bottom w:val="single" w:color="auto" w:sz="4" w:space="0"/>
              <w:right w:val="single" w:color="auto" w:sz="4" w:space="0"/>
            </w:tcBorders>
            <w:vAlign w:val="center"/>
          </w:tcPr>
          <w:p w14:paraId="25D91671">
            <w:pPr>
              <w:keepNext w:val="0"/>
              <w:keepLines w:val="0"/>
              <w:widowControl/>
              <w:suppressLineNumbers w:val="0"/>
              <w:jc w:val="right"/>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66 </w:t>
            </w:r>
          </w:p>
        </w:tc>
        <w:tc>
          <w:tcPr>
            <w:tcW w:w="1738" w:type="dxa"/>
            <w:tcBorders>
              <w:top w:val="single" w:color="auto" w:sz="4" w:space="0"/>
              <w:left w:val="single" w:color="auto" w:sz="4" w:space="0"/>
              <w:bottom w:val="single" w:color="auto" w:sz="4" w:space="0"/>
              <w:right w:val="single" w:color="auto" w:sz="4" w:space="0"/>
            </w:tcBorders>
            <w:vAlign w:val="center"/>
          </w:tcPr>
          <w:p w14:paraId="78EBD238">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111.9 </w:t>
            </w:r>
          </w:p>
        </w:tc>
      </w:tr>
      <w:tr w14:paraId="78D272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389AACA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2010402</w:t>
            </w:r>
          </w:p>
        </w:tc>
        <w:tc>
          <w:tcPr>
            <w:tcW w:w="3163" w:type="dxa"/>
            <w:tcBorders>
              <w:top w:val="single" w:color="auto" w:sz="4" w:space="0"/>
              <w:left w:val="single" w:color="auto" w:sz="4" w:space="0"/>
              <w:bottom w:val="single" w:color="auto" w:sz="4" w:space="0"/>
              <w:right w:val="single" w:color="auto" w:sz="4" w:space="0"/>
            </w:tcBorders>
            <w:vAlign w:val="center"/>
          </w:tcPr>
          <w:p w14:paraId="3A6F0EA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5B5BFB01">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810 </w:t>
            </w:r>
          </w:p>
        </w:tc>
        <w:tc>
          <w:tcPr>
            <w:tcW w:w="1510" w:type="dxa"/>
            <w:tcBorders>
              <w:top w:val="single" w:color="auto" w:sz="4" w:space="0"/>
              <w:left w:val="single" w:color="auto" w:sz="4" w:space="0"/>
              <w:bottom w:val="single" w:color="auto" w:sz="4" w:space="0"/>
              <w:right w:val="single" w:color="auto" w:sz="4" w:space="0"/>
            </w:tcBorders>
            <w:vAlign w:val="center"/>
          </w:tcPr>
          <w:p w14:paraId="5C8581DA">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327 </w:t>
            </w:r>
          </w:p>
        </w:tc>
        <w:tc>
          <w:tcPr>
            <w:tcW w:w="1738" w:type="dxa"/>
            <w:tcBorders>
              <w:top w:val="single" w:color="auto" w:sz="4" w:space="0"/>
              <w:left w:val="single" w:color="auto" w:sz="4" w:space="0"/>
              <w:bottom w:val="single" w:color="auto" w:sz="4" w:space="0"/>
              <w:right w:val="single" w:color="auto" w:sz="4" w:space="0"/>
            </w:tcBorders>
            <w:vAlign w:val="center"/>
          </w:tcPr>
          <w:p w14:paraId="3117F754">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40.4 </w:t>
            </w:r>
          </w:p>
        </w:tc>
      </w:tr>
      <w:tr w14:paraId="1F0566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0C5096C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2010499</w:t>
            </w:r>
          </w:p>
        </w:tc>
        <w:tc>
          <w:tcPr>
            <w:tcW w:w="3163" w:type="dxa"/>
            <w:tcBorders>
              <w:top w:val="single" w:color="auto" w:sz="4" w:space="0"/>
              <w:left w:val="single" w:color="auto" w:sz="4" w:space="0"/>
              <w:bottom w:val="single" w:color="auto" w:sz="4" w:space="0"/>
              <w:right w:val="single" w:color="auto" w:sz="4" w:space="0"/>
            </w:tcBorders>
            <w:vAlign w:val="center"/>
          </w:tcPr>
          <w:p w14:paraId="0B18A33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其他发展与改革事务支出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311F606F">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45 </w:t>
            </w:r>
          </w:p>
        </w:tc>
        <w:tc>
          <w:tcPr>
            <w:tcW w:w="1510" w:type="dxa"/>
            <w:tcBorders>
              <w:top w:val="single" w:color="auto" w:sz="4" w:space="0"/>
              <w:left w:val="single" w:color="auto" w:sz="4" w:space="0"/>
              <w:bottom w:val="single" w:color="auto" w:sz="4" w:space="0"/>
              <w:right w:val="single" w:color="auto" w:sz="4" w:space="0"/>
            </w:tcBorders>
            <w:vAlign w:val="center"/>
          </w:tcPr>
          <w:p w14:paraId="057E558E">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738" w:type="dxa"/>
            <w:tcBorders>
              <w:top w:val="single" w:color="auto" w:sz="4" w:space="0"/>
              <w:left w:val="single" w:color="auto" w:sz="4" w:space="0"/>
              <w:bottom w:val="single" w:color="auto" w:sz="4" w:space="0"/>
              <w:right w:val="single" w:color="auto" w:sz="4" w:space="0"/>
            </w:tcBorders>
            <w:vAlign w:val="center"/>
          </w:tcPr>
          <w:p w14:paraId="7E7D0A68">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33.3 </w:t>
            </w:r>
          </w:p>
        </w:tc>
      </w:tr>
      <w:tr w14:paraId="56BC7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028" w:type="dxa"/>
            <w:tcBorders>
              <w:top w:val="single" w:color="auto" w:sz="4" w:space="0"/>
              <w:left w:val="single" w:color="auto" w:sz="4" w:space="0"/>
              <w:bottom w:val="single" w:color="auto" w:sz="4" w:space="0"/>
              <w:right w:val="single" w:color="auto" w:sz="4" w:space="0"/>
            </w:tcBorders>
            <w:vAlign w:val="center"/>
          </w:tcPr>
          <w:p w14:paraId="0D7DE22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20105</w:t>
            </w:r>
          </w:p>
        </w:tc>
        <w:tc>
          <w:tcPr>
            <w:tcW w:w="3163" w:type="dxa"/>
            <w:tcBorders>
              <w:top w:val="single" w:color="auto" w:sz="4" w:space="0"/>
              <w:left w:val="single" w:color="auto" w:sz="4" w:space="0"/>
              <w:bottom w:val="single" w:color="auto" w:sz="4" w:space="0"/>
              <w:right w:val="single" w:color="auto" w:sz="4" w:space="0"/>
            </w:tcBorders>
            <w:vAlign w:val="center"/>
          </w:tcPr>
          <w:p w14:paraId="767C6F3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b/>
                <w:bCs/>
                <w:i w:val="0"/>
                <w:iCs w:val="0"/>
                <w:color w:val="000000"/>
                <w:kern w:val="0"/>
                <w:sz w:val="20"/>
                <w:szCs w:val="20"/>
                <w:u w:val="none"/>
                <w:lang w:val="en-US" w:eastAsia="zh-CN" w:bidi="ar"/>
              </w:rPr>
              <w:t xml:space="preserve">  统计信息事务</w:t>
            </w:r>
          </w:p>
        </w:tc>
        <w:tc>
          <w:tcPr>
            <w:tcW w:w="1471" w:type="dxa"/>
            <w:tcBorders>
              <w:top w:val="single" w:color="auto" w:sz="4" w:space="0"/>
              <w:left w:val="single" w:color="auto" w:sz="4" w:space="0"/>
              <w:bottom w:val="single" w:color="auto" w:sz="4" w:space="0"/>
              <w:right w:val="single" w:color="auto" w:sz="4" w:space="0"/>
            </w:tcBorders>
            <w:vAlign w:val="center"/>
          </w:tcPr>
          <w:p w14:paraId="5FFCD22A">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1510" w:type="dxa"/>
            <w:tcBorders>
              <w:top w:val="single" w:color="auto" w:sz="4" w:space="0"/>
              <w:left w:val="single" w:color="auto" w:sz="4" w:space="0"/>
              <w:bottom w:val="single" w:color="auto" w:sz="4" w:space="0"/>
              <w:right w:val="single" w:color="auto" w:sz="4" w:space="0"/>
            </w:tcBorders>
            <w:vAlign w:val="center"/>
          </w:tcPr>
          <w:p w14:paraId="0B3FB86E">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58 </w:t>
            </w:r>
          </w:p>
        </w:tc>
        <w:tc>
          <w:tcPr>
            <w:tcW w:w="1738" w:type="dxa"/>
            <w:tcBorders>
              <w:top w:val="single" w:color="auto" w:sz="4" w:space="0"/>
              <w:left w:val="single" w:color="auto" w:sz="4" w:space="0"/>
              <w:bottom w:val="single" w:color="auto" w:sz="4" w:space="0"/>
              <w:right w:val="single" w:color="auto" w:sz="4" w:space="0"/>
            </w:tcBorders>
            <w:vAlign w:val="center"/>
          </w:tcPr>
          <w:p w14:paraId="350AA7B7">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161.1 </w:t>
            </w:r>
          </w:p>
        </w:tc>
      </w:tr>
      <w:tr w14:paraId="7530D4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35CF67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2010501</w:t>
            </w:r>
          </w:p>
        </w:tc>
        <w:tc>
          <w:tcPr>
            <w:tcW w:w="3163" w:type="dxa"/>
            <w:tcBorders>
              <w:top w:val="single" w:color="auto" w:sz="4" w:space="0"/>
              <w:left w:val="single" w:color="auto" w:sz="4" w:space="0"/>
              <w:bottom w:val="single" w:color="auto" w:sz="4" w:space="0"/>
              <w:right w:val="single" w:color="auto" w:sz="4" w:space="0"/>
            </w:tcBorders>
            <w:vAlign w:val="center"/>
          </w:tcPr>
          <w:p w14:paraId="117D73B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251BEB1E">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33 </w:t>
            </w:r>
          </w:p>
        </w:tc>
        <w:tc>
          <w:tcPr>
            <w:tcW w:w="1510" w:type="dxa"/>
            <w:tcBorders>
              <w:top w:val="single" w:color="auto" w:sz="4" w:space="0"/>
              <w:left w:val="single" w:color="auto" w:sz="4" w:space="0"/>
              <w:bottom w:val="single" w:color="auto" w:sz="4" w:space="0"/>
              <w:right w:val="single" w:color="auto" w:sz="4" w:space="0"/>
            </w:tcBorders>
            <w:vAlign w:val="center"/>
          </w:tcPr>
          <w:p w14:paraId="1A399046">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738" w:type="dxa"/>
            <w:tcBorders>
              <w:top w:val="single" w:color="auto" w:sz="4" w:space="0"/>
              <w:left w:val="single" w:color="auto" w:sz="4" w:space="0"/>
              <w:bottom w:val="single" w:color="auto" w:sz="4" w:space="0"/>
              <w:right w:val="single" w:color="auto" w:sz="4" w:space="0"/>
            </w:tcBorders>
            <w:vAlign w:val="center"/>
          </w:tcPr>
          <w:p w14:paraId="6134CB8D">
            <w:pPr>
              <w:keepNext w:val="0"/>
              <w:keepLines w:val="0"/>
              <w:widowControl/>
              <w:suppressLineNumbers w:val="0"/>
              <w:jc w:val="righ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 xml:space="preserve">148.5 </w:t>
            </w:r>
          </w:p>
        </w:tc>
      </w:tr>
      <w:tr w14:paraId="419F68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5BDAE8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2010505</w:t>
            </w:r>
          </w:p>
        </w:tc>
        <w:tc>
          <w:tcPr>
            <w:tcW w:w="3163" w:type="dxa"/>
            <w:tcBorders>
              <w:top w:val="single" w:color="auto" w:sz="4" w:space="0"/>
              <w:left w:val="single" w:color="auto" w:sz="4" w:space="0"/>
              <w:bottom w:val="single" w:color="auto" w:sz="4" w:space="0"/>
              <w:right w:val="single" w:color="auto" w:sz="4" w:space="0"/>
            </w:tcBorders>
            <w:vAlign w:val="center"/>
          </w:tcPr>
          <w:p w14:paraId="6A776FB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专项统计业务</w:t>
            </w:r>
          </w:p>
        </w:tc>
        <w:tc>
          <w:tcPr>
            <w:tcW w:w="1471" w:type="dxa"/>
            <w:tcBorders>
              <w:top w:val="single" w:color="auto" w:sz="4" w:space="0"/>
              <w:left w:val="single" w:color="auto" w:sz="4" w:space="0"/>
              <w:bottom w:val="single" w:color="auto" w:sz="4" w:space="0"/>
              <w:right w:val="single" w:color="auto" w:sz="4" w:space="0"/>
            </w:tcBorders>
            <w:vAlign w:val="center"/>
          </w:tcPr>
          <w:p w14:paraId="1B59A6D6">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E46F42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641E1794">
            <w:pPr>
              <w:rPr>
                <w:rFonts w:hint="default" w:ascii="Times New Roman" w:hAnsi="Times New Roman" w:eastAsia="宋体" w:cs="Times New Roman"/>
                <w:b/>
                <w:bCs/>
                <w:i w:val="0"/>
                <w:iCs w:val="0"/>
                <w:color w:val="000000"/>
                <w:kern w:val="0"/>
                <w:sz w:val="24"/>
                <w:szCs w:val="24"/>
                <w:u w:val="none"/>
                <w:lang w:val="en-US" w:eastAsia="zh-CN" w:bidi="ar"/>
              </w:rPr>
            </w:pPr>
          </w:p>
        </w:tc>
      </w:tr>
      <w:tr w14:paraId="7D0283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F3267A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2010507</w:t>
            </w:r>
          </w:p>
        </w:tc>
        <w:tc>
          <w:tcPr>
            <w:tcW w:w="3163" w:type="dxa"/>
            <w:tcBorders>
              <w:top w:val="single" w:color="auto" w:sz="4" w:space="0"/>
              <w:left w:val="single" w:color="auto" w:sz="4" w:space="0"/>
              <w:bottom w:val="single" w:color="auto" w:sz="4" w:space="0"/>
              <w:right w:val="single" w:color="auto" w:sz="4" w:space="0"/>
            </w:tcBorders>
            <w:vAlign w:val="center"/>
          </w:tcPr>
          <w:p w14:paraId="611D618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专项普查活动</w:t>
            </w:r>
          </w:p>
        </w:tc>
        <w:tc>
          <w:tcPr>
            <w:tcW w:w="1471" w:type="dxa"/>
            <w:tcBorders>
              <w:top w:val="single" w:color="auto" w:sz="4" w:space="0"/>
              <w:left w:val="single" w:color="auto" w:sz="4" w:space="0"/>
              <w:bottom w:val="single" w:color="auto" w:sz="4" w:space="0"/>
              <w:right w:val="single" w:color="auto" w:sz="4" w:space="0"/>
            </w:tcBorders>
            <w:vAlign w:val="center"/>
          </w:tcPr>
          <w:p w14:paraId="5A313AB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510" w:type="dxa"/>
            <w:tcBorders>
              <w:top w:val="single" w:color="auto" w:sz="4" w:space="0"/>
              <w:left w:val="single" w:color="auto" w:sz="4" w:space="0"/>
              <w:bottom w:val="single" w:color="auto" w:sz="4" w:space="0"/>
              <w:right w:val="single" w:color="auto" w:sz="4" w:space="0"/>
            </w:tcBorders>
            <w:vAlign w:val="center"/>
          </w:tcPr>
          <w:p w14:paraId="2EC8EB5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7A8C0AA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400.0 </w:t>
            </w:r>
          </w:p>
        </w:tc>
      </w:tr>
      <w:tr w14:paraId="6C747E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8EF5DA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2010508</w:t>
            </w:r>
          </w:p>
        </w:tc>
        <w:tc>
          <w:tcPr>
            <w:tcW w:w="3163" w:type="dxa"/>
            <w:tcBorders>
              <w:top w:val="single" w:color="auto" w:sz="4" w:space="0"/>
              <w:left w:val="single" w:color="auto" w:sz="4" w:space="0"/>
              <w:bottom w:val="single" w:color="auto" w:sz="4" w:space="0"/>
              <w:right w:val="single" w:color="auto" w:sz="4" w:space="0"/>
            </w:tcBorders>
            <w:vAlign w:val="center"/>
          </w:tcPr>
          <w:p w14:paraId="1CA851E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统计抽样调查</w:t>
            </w:r>
          </w:p>
        </w:tc>
        <w:tc>
          <w:tcPr>
            <w:tcW w:w="1471" w:type="dxa"/>
            <w:tcBorders>
              <w:top w:val="single" w:color="auto" w:sz="4" w:space="0"/>
              <w:left w:val="single" w:color="auto" w:sz="4" w:space="0"/>
              <w:bottom w:val="single" w:color="auto" w:sz="4" w:space="0"/>
              <w:right w:val="single" w:color="auto" w:sz="4" w:space="0"/>
            </w:tcBorders>
            <w:vAlign w:val="center"/>
          </w:tcPr>
          <w:p w14:paraId="38D7962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510" w:type="dxa"/>
            <w:tcBorders>
              <w:top w:val="single" w:color="auto" w:sz="4" w:space="0"/>
              <w:left w:val="single" w:color="auto" w:sz="4" w:space="0"/>
              <w:bottom w:val="single" w:color="auto" w:sz="4" w:space="0"/>
              <w:right w:val="single" w:color="auto" w:sz="4" w:space="0"/>
            </w:tcBorders>
            <w:vAlign w:val="center"/>
          </w:tcPr>
          <w:p w14:paraId="7C5277EC">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093D6949">
            <w:pPr>
              <w:rPr>
                <w:rFonts w:hint="default" w:ascii="Times New Roman" w:hAnsi="Times New Roman" w:eastAsia="宋体" w:cs="Times New Roman"/>
                <w:b/>
                <w:bCs/>
                <w:i w:val="0"/>
                <w:iCs w:val="0"/>
                <w:color w:val="000000"/>
                <w:kern w:val="0"/>
                <w:sz w:val="24"/>
                <w:szCs w:val="24"/>
                <w:u w:val="none"/>
                <w:lang w:val="en-US" w:eastAsia="zh-CN" w:bidi="ar"/>
              </w:rPr>
            </w:pPr>
          </w:p>
        </w:tc>
      </w:tr>
      <w:tr w14:paraId="56BD38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7A562D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20106</w:t>
            </w:r>
          </w:p>
        </w:tc>
        <w:tc>
          <w:tcPr>
            <w:tcW w:w="3163" w:type="dxa"/>
            <w:tcBorders>
              <w:top w:val="single" w:color="auto" w:sz="4" w:space="0"/>
              <w:left w:val="single" w:color="auto" w:sz="4" w:space="0"/>
              <w:bottom w:val="single" w:color="auto" w:sz="4" w:space="0"/>
              <w:right w:val="single" w:color="auto" w:sz="4" w:space="0"/>
            </w:tcBorders>
            <w:vAlign w:val="center"/>
          </w:tcPr>
          <w:p w14:paraId="0D28B24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财政事务</w:t>
            </w:r>
          </w:p>
        </w:tc>
        <w:tc>
          <w:tcPr>
            <w:tcW w:w="1471" w:type="dxa"/>
            <w:tcBorders>
              <w:top w:val="single" w:color="auto" w:sz="4" w:space="0"/>
              <w:left w:val="single" w:color="auto" w:sz="4" w:space="0"/>
              <w:bottom w:val="single" w:color="auto" w:sz="4" w:space="0"/>
              <w:right w:val="single" w:color="auto" w:sz="4" w:space="0"/>
            </w:tcBorders>
            <w:vAlign w:val="center"/>
          </w:tcPr>
          <w:p w14:paraId="22B47C1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346 </w:t>
            </w:r>
          </w:p>
        </w:tc>
        <w:tc>
          <w:tcPr>
            <w:tcW w:w="1510" w:type="dxa"/>
            <w:tcBorders>
              <w:top w:val="single" w:color="auto" w:sz="4" w:space="0"/>
              <w:left w:val="single" w:color="auto" w:sz="4" w:space="0"/>
              <w:bottom w:val="single" w:color="auto" w:sz="4" w:space="0"/>
              <w:right w:val="single" w:color="auto" w:sz="4" w:space="0"/>
            </w:tcBorders>
            <w:vAlign w:val="center"/>
          </w:tcPr>
          <w:p w14:paraId="3DEE3B0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314 </w:t>
            </w:r>
          </w:p>
        </w:tc>
        <w:tc>
          <w:tcPr>
            <w:tcW w:w="1738" w:type="dxa"/>
            <w:tcBorders>
              <w:top w:val="single" w:color="auto" w:sz="4" w:space="0"/>
              <w:left w:val="single" w:color="auto" w:sz="4" w:space="0"/>
              <w:bottom w:val="single" w:color="auto" w:sz="4" w:space="0"/>
              <w:right w:val="single" w:color="auto" w:sz="4" w:space="0"/>
            </w:tcBorders>
            <w:vAlign w:val="center"/>
          </w:tcPr>
          <w:p w14:paraId="6B5BF5E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90.8 </w:t>
            </w:r>
          </w:p>
        </w:tc>
      </w:tr>
      <w:tr w14:paraId="247758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9E7C5E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2010601</w:t>
            </w:r>
          </w:p>
        </w:tc>
        <w:tc>
          <w:tcPr>
            <w:tcW w:w="3163" w:type="dxa"/>
            <w:tcBorders>
              <w:top w:val="single" w:color="auto" w:sz="4" w:space="0"/>
              <w:left w:val="single" w:color="auto" w:sz="4" w:space="0"/>
              <w:bottom w:val="single" w:color="auto" w:sz="4" w:space="0"/>
              <w:right w:val="single" w:color="auto" w:sz="4" w:space="0"/>
            </w:tcBorders>
            <w:vAlign w:val="center"/>
          </w:tcPr>
          <w:p w14:paraId="05C7640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3445164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140 </w:t>
            </w:r>
          </w:p>
        </w:tc>
        <w:tc>
          <w:tcPr>
            <w:tcW w:w="1510" w:type="dxa"/>
            <w:tcBorders>
              <w:top w:val="single" w:color="auto" w:sz="4" w:space="0"/>
              <w:left w:val="single" w:color="auto" w:sz="4" w:space="0"/>
              <w:bottom w:val="single" w:color="auto" w:sz="4" w:space="0"/>
              <w:right w:val="single" w:color="auto" w:sz="4" w:space="0"/>
            </w:tcBorders>
            <w:vAlign w:val="center"/>
          </w:tcPr>
          <w:p w14:paraId="53C9C1C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167 </w:t>
            </w:r>
          </w:p>
        </w:tc>
        <w:tc>
          <w:tcPr>
            <w:tcW w:w="1738" w:type="dxa"/>
            <w:tcBorders>
              <w:top w:val="single" w:color="auto" w:sz="4" w:space="0"/>
              <w:left w:val="single" w:color="auto" w:sz="4" w:space="0"/>
              <w:bottom w:val="single" w:color="auto" w:sz="4" w:space="0"/>
              <w:right w:val="single" w:color="auto" w:sz="4" w:space="0"/>
            </w:tcBorders>
            <w:vAlign w:val="center"/>
          </w:tcPr>
          <w:p w14:paraId="090EEF0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119.3 </w:t>
            </w:r>
          </w:p>
        </w:tc>
      </w:tr>
      <w:tr w14:paraId="665891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83E59C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2010608</w:t>
            </w:r>
          </w:p>
        </w:tc>
        <w:tc>
          <w:tcPr>
            <w:tcW w:w="3163" w:type="dxa"/>
            <w:tcBorders>
              <w:top w:val="single" w:color="auto" w:sz="4" w:space="0"/>
              <w:left w:val="single" w:color="auto" w:sz="4" w:space="0"/>
              <w:bottom w:val="single" w:color="auto" w:sz="4" w:space="0"/>
              <w:right w:val="single" w:color="auto" w:sz="4" w:space="0"/>
            </w:tcBorders>
            <w:vAlign w:val="center"/>
          </w:tcPr>
          <w:p w14:paraId="0484C5C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财政委托业务支出</w:t>
            </w:r>
          </w:p>
        </w:tc>
        <w:tc>
          <w:tcPr>
            <w:tcW w:w="1471" w:type="dxa"/>
            <w:tcBorders>
              <w:top w:val="single" w:color="auto" w:sz="4" w:space="0"/>
              <w:left w:val="single" w:color="auto" w:sz="4" w:space="0"/>
              <w:bottom w:val="single" w:color="auto" w:sz="4" w:space="0"/>
              <w:right w:val="single" w:color="auto" w:sz="4" w:space="0"/>
            </w:tcBorders>
            <w:vAlign w:val="center"/>
          </w:tcPr>
          <w:p w14:paraId="36EEDFB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206 </w:t>
            </w:r>
          </w:p>
        </w:tc>
        <w:tc>
          <w:tcPr>
            <w:tcW w:w="1510" w:type="dxa"/>
            <w:tcBorders>
              <w:top w:val="single" w:color="auto" w:sz="4" w:space="0"/>
              <w:left w:val="single" w:color="auto" w:sz="4" w:space="0"/>
              <w:bottom w:val="single" w:color="auto" w:sz="4" w:space="0"/>
              <w:right w:val="single" w:color="auto" w:sz="4" w:space="0"/>
            </w:tcBorders>
            <w:vAlign w:val="center"/>
          </w:tcPr>
          <w:p w14:paraId="4231D4B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147 </w:t>
            </w:r>
          </w:p>
        </w:tc>
        <w:tc>
          <w:tcPr>
            <w:tcW w:w="1738" w:type="dxa"/>
            <w:tcBorders>
              <w:top w:val="single" w:color="auto" w:sz="4" w:space="0"/>
              <w:left w:val="single" w:color="auto" w:sz="4" w:space="0"/>
              <w:bottom w:val="single" w:color="auto" w:sz="4" w:space="0"/>
              <w:right w:val="single" w:color="auto" w:sz="4" w:space="0"/>
            </w:tcBorders>
            <w:vAlign w:val="center"/>
          </w:tcPr>
          <w:p w14:paraId="7C825B7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71.4 </w:t>
            </w:r>
          </w:p>
        </w:tc>
      </w:tr>
      <w:tr w14:paraId="1871E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EAC842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20107</w:t>
            </w:r>
          </w:p>
        </w:tc>
        <w:tc>
          <w:tcPr>
            <w:tcW w:w="3163" w:type="dxa"/>
            <w:tcBorders>
              <w:top w:val="single" w:color="auto" w:sz="4" w:space="0"/>
              <w:left w:val="single" w:color="auto" w:sz="4" w:space="0"/>
              <w:bottom w:val="single" w:color="auto" w:sz="4" w:space="0"/>
              <w:right w:val="single" w:color="auto" w:sz="4" w:space="0"/>
            </w:tcBorders>
            <w:vAlign w:val="center"/>
          </w:tcPr>
          <w:p w14:paraId="29BB586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税收事务</w:t>
            </w:r>
          </w:p>
        </w:tc>
        <w:tc>
          <w:tcPr>
            <w:tcW w:w="1471" w:type="dxa"/>
            <w:tcBorders>
              <w:top w:val="single" w:color="auto" w:sz="4" w:space="0"/>
              <w:left w:val="single" w:color="auto" w:sz="4" w:space="0"/>
              <w:bottom w:val="single" w:color="auto" w:sz="4" w:space="0"/>
              <w:right w:val="single" w:color="auto" w:sz="4" w:space="0"/>
            </w:tcBorders>
            <w:vAlign w:val="center"/>
          </w:tcPr>
          <w:p w14:paraId="4DDBA9B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510" w:type="dxa"/>
            <w:tcBorders>
              <w:top w:val="single" w:color="auto" w:sz="4" w:space="0"/>
              <w:left w:val="single" w:color="auto" w:sz="4" w:space="0"/>
              <w:bottom w:val="single" w:color="auto" w:sz="4" w:space="0"/>
              <w:right w:val="single" w:color="auto" w:sz="4" w:space="0"/>
            </w:tcBorders>
            <w:vAlign w:val="center"/>
          </w:tcPr>
          <w:p w14:paraId="7BED32A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1738" w:type="dxa"/>
            <w:tcBorders>
              <w:top w:val="single" w:color="auto" w:sz="4" w:space="0"/>
              <w:left w:val="single" w:color="auto" w:sz="4" w:space="0"/>
              <w:bottom w:val="single" w:color="auto" w:sz="4" w:space="0"/>
              <w:right w:val="single" w:color="auto" w:sz="4" w:space="0"/>
            </w:tcBorders>
            <w:vAlign w:val="center"/>
          </w:tcPr>
          <w:p w14:paraId="0E45341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93.8 </w:t>
            </w:r>
          </w:p>
        </w:tc>
      </w:tr>
      <w:tr w14:paraId="5D4DA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5EFDFB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2010702</w:t>
            </w:r>
          </w:p>
        </w:tc>
        <w:tc>
          <w:tcPr>
            <w:tcW w:w="3163" w:type="dxa"/>
            <w:tcBorders>
              <w:top w:val="single" w:color="auto" w:sz="4" w:space="0"/>
              <w:left w:val="single" w:color="auto" w:sz="4" w:space="0"/>
              <w:bottom w:val="single" w:color="auto" w:sz="4" w:space="0"/>
              <w:right w:val="single" w:color="auto" w:sz="4" w:space="0"/>
            </w:tcBorders>
            <w:vAlign w:val="center"/>
          </w:tcPr>
          <w:p w14:paraId="2EB8FD7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235213A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510" w:type="dxa"/>
            <w:tcBorders>
              <w:top w:val="single" w:color="auto" w:sz="4" w:space="0"/>
              <w:left w:val="single" w:color="auto" w:sz="4" w:space="0"/>
              <w:bottom w:val="single" w:color="auto" w:sz="4" w:space="0"/>
              <w:right w:val="single" w:color="auto" w:sz="4" w:space="0"/>
            </w:tcBorders>
            <w:vAlign w:val="center"/>
          </w:tcPr>
          <w:p w14:paraId="5E45724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1738" w:type="dxa"/>
            <w:tcBorders>
              <w:top w:val="single" w:color="auto" w:sz="4" w:space="0"/>
              <w:left w:val="single" w:color="auto" w:sz="4" w:space="0"/>
              <w:bottom w:val="single" w:color="auto" w:sz="4" w:space="0"/>
              <w:right w:val="single" w:color="auto" w:sz="4" w:space="0"/>
            </w:tcBorders>
            <w:vAlign w:val="center"/>
          </w:tcPr>
          <w:p w14:paraId="04C8355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93.8 </w:t>
            </w:r>
          </w:p>
        </w:tc>
      </w:tr>
      <w:tr w14:paraId="5BB935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1742D7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20108</w:t>
            </w:r>
          </w:p>
        </w:tc>
        <w:tc>
          <w:tcPr>
            <w:tcW w:w="3163" w:type="dxa"/>
            <w:tcBorders>
              <w:top w:val="single" w:color="auto" w:sz="4" w:space="0"/>
              <w:left w:val="single" w:color="auto" w:sz="4" w:space="0"/>
              <w:bottom w:val="single" w:color="auto" w:sz="4" w:space="0"/>
              <w:right w:val="single" w:color="auto" w:sz="4" w:space="0"/>
            </w:tcBorders>
            <w:vAlign w:val="center"/>
          </w:tcPr>
          <w:p w14:paraId="2873CBA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审计事务</w:t>
            </w:r>
          </w:p>
        </w:tc>
        <w:tc>
          <w:tcPr>
            <w:tcW w:w="1471" w:type="dxa"/>
            <w:tcBorders>
              <w:top w:val="single" w:color="auto" w:sz="4" w:space="0"/>
              <w:left w:val="single" w:color="auto" w:sz="4" w:space="0"/>
              <w:bottom w:val="single" w:color="auto" w:sz="4" w:space="0"/>
              <w:right w:val="single" w:color="auto" w:sz="4" w:space="0"/>
            </w:tcBorders>
            <w:vAlign w:val="center"/>
          </w:tcPr>
          <w:p w14:paraId="636CE59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67 </w:t>
            </w:r>
          </w:p>
        </w:tc>
        <w:tc>
          <w:tcPr>
            <w:tcW w:w="1510" w:type="dxa"/>
            <w:tcBorders>
              <w:top w:val="single" w:color="auto" w:sz="4" w:space="0"/>
              <w:left w:val="single" w:color="auto" w:sz="4" w:space="0"/>
              <w:bottom w:val="single" w:color="auto" w:sz="4" w:space="0"/>
              <w:right w:val="single" w:color="auto" w:sz="4" w:space="0"/>
            </w:tcBorders>
            <w:vAlign w:val="center"/>
          </w:tcPr>
          <w:p w14:paraId="0C3DFED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71 </w:t>
            </w:r>
          </w:p>
        </w:tc>
        <w:tc>
          <w:tcPr>
            <w:tcW w:w="1738" w:type="dxa"/>
            <w:tcBorders>
              <w:top w:val="single" w:color="auto" w:sz="4" w:space="0"/>
              <w:left w:val="single" w:color="auto" w:sz="4" w:space="0"/>
              <w:bottom w:val="single" w:color="auto" w:sz="4" w:space="0"/>
              <w:right w:val="single" w:color="auto" w:sz="4" w:space="0"/>
            </w:tcBorders>
            <w:vAlign w:val="center"/>
          </w:tcPr>
          <w:p w14:paraId="5785456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106.0 </w:t>
            </w:r>
          </w:p>
        </w:tc>
      </w:tr>
      <w:tr w14:paraId="6CE0C4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EB316C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2010801</w:t>
            </w:r>
          </w:p>
        </w:tc>
        <w:tc>
          <w:tcPr>
            <w:tcW w:w="3163" w:type="dxa"/>
            <w:tcBorders>
              <w:top w:val="single" w:color="auto" w:sz="4" w:space="0"/>
              <w:left w:val="single" w:color="auto" w:sz="4" w:space="0"/>
              <w:bottom w:val="single" w:color="auto" w:sz="4" w:space="0"/>
              <w:right w:val="single" w:color="auto" w:sz="4" w:space="0"/>
            </w:tcBorders>
            <w:vAlign w:val="center"/>
          </w:tcPr>
          <w:p w14:paraId="02679CB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6234B15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 </w:t>
            </w:r>
          </w:p>
        </w:tc>
        <w:tc>
          <w:tcPr>
            <w:tcW w:w="1510" w:type="dxa"/>
            <w:tcBorders>
              <w:top w:val="single" w:color="auto" w:sz="4" w:space="0"/>
              <w:left w:val="single" w:color="auto" w:sz="4" w:space="0"/>
              <w:bottom w:val="single" w:color="auto" w:sz="4" w:space="0"/>
              <w:right w:val="single" w:color="auto" w:sz="4" w:space="0"/>
            </w:tcBorders>
            <w:vAlign w:val="center"/>
          </w:tcPr>
          <w:p w14:paraId="3041A2E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1738" w:type="dxa"/>
            <w:tcBorders>
              <w:top w:val="single" w:color="auto" w:sz="4" w:space="0"/>
              <w:left w:val="single" w:color="auto" w:sz="4" w:space="0"/>
              <w:bottom w:val="single" w:color="auto" w:sz="4" w:space="0"/>
              <w:right w:val="single" w:color="auto" w:sz="4" w:space="0"/>
            </w:tcBorders>
            <w:vAlign w:val="center"/>
          </w:tcPr>
          <w:p w14:paraId="1FF5A8B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108.1 </w:t>
            </w:r>
          </w:p>
        </w:tc>
      </w:tr>
      <w:tr w14:paraId="17B0AF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1DD156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2010802</w:t>
            </w:r>
          </w:p>
        </w:tc>
        <w:tc>
          <w:tcPr>
            <w:tcW w:w="3163" w:type="dxa"/>
            <w:tcBorders>
              <w:top w:val="single" w:color="auto" w:sz="4" w:space="0"/>
              <w:left w:val="single" w:color="auto" w:sz="4" w:space="0"/>
              <w:bottom w:val="single" w:color="auto" w:sz="4" w:space="0"/>
              <w:right w:val="single" w:color="auto" w:sz="4" w:space="0"/>
            </w:tcBorders>
            <w:vAlign w:val="center"/>
          </w:tcPr>
          <w:p w14:paraId="453E7AC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01B13D7D">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1378F71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74FE6688">
            <w:pPr>
              <w:rPr>
                <w:rFonts w:hint="default" w:ascii="Times New Roman" w:hAnsi="Times New Roman" w:eastAsia="宋体" w:cs="Times New Roman"/>
                <w:b/>
                <w:bCs/>
                <w:i w:val="0"/>
                <w:iCs w:val="0"/>
                <w:color w:val="000000"/>
                <w:kern w:val="0"/>
                <w:sz w:val="24"/>
                <w:szCs w:val="24"/>
                <w:u w:val="none"/>
                <w:lang w:val="en-US" w:eastAsia="zh-CN" w:bidi="ar"/>
              </w:rPr>
            </w:pPr>
          </w:p>
        </w:tc>
      </w:tr>
      <w:tr w14:paraId="6770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FAE2DB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2010804</w:t>
            </w:r>
          </w:p>
        </w:tc>
        <w:tc>
          <w:tcPr>
            <w:tcW w:w="3163" w:type="dxa"/>
            <w:tcBorders>
              <w:top w:val="single" w:color="auto" w:sz="4" w:space="0"/>
              <w:left w:val="single" w:color="auto" w:sz="4" w:space="0"/>
              <w:bottom w:val="single" w:color="auto" w:sz="4" w:space="0"/>
              <w:right w:val="single" w:color="auto" w:sz="4" w:space="0"/>
            </w:tcBorders>
            <w:vAlign w:val="center"/>
          </w:tcPr>
          <w:p w14:paraId="0A9A384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审计业务</w:t>
            </w:r>
          </w:p>
        </w:tc>
        <w:tc>
          <w:tcPr>
            <w:tcW w:w="1471" w:type="dxa"/>
            <w:tcBorders>
              <w:top w:val="single" w:color="auto" w:sz="4" w:space="0"/>
              <w:left w:val="single" w:color="auto" w:sz="4" w:space="0"/>
              <w:bottom w:val="single" w:color="auto" w:sz="4" w:space="0"/>
              <w:right w:val="single" w:color="auto" w:sz="4" w:space="0"/>
            </w:tcBorders>
            <w:vAlign w:val="center"/>
          </w:tcPr>
          <w:p w14:paraId="557ED5F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1510" w:type="dxa"/>
            <w:tcBorders>
              <w:top w:val="single" w:color="auto" w:sz="4" w:space="0"/>
              <w:left w:val="single" w:color="auto" w:sz="4" w:space="0"/>
              <w:bottom w:val="single" w:color="auto" w:sz="4" w:space="0"/>
              <w:right w:val="single" w:color="auto" w:sz="4" w:space="0"/>
            </w:tcBorders>
            <w:vAlign w:val="center"/>
          </w:tcPr>
          <w:p w14:paraId="00C5308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1738" w:type="dxa"/>
            <w:tcBorders>
              <w:top w:val="single" w:color="auto" w:sz="4" w:space="0"/>
              <w:left w:val="single" w:color="auto" w:sz="4" w:space="0"/>
              <w:bottom w:val="single" w:color="auto" w:sz="4" w:space="0"/>
              <w:right w:val="single" w:color="auto" w:sz="4" w:space="0"/>
            </w:tcBorders>
            <w:vAlign w:val="center"/>
          </w:tcPr>
          <w:p w14:paraId="6E2B9C5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51B8E1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AA4F66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20111</w:t>
            </w:r>
          </w:p>
        </w:tc>
        <w:tc>
          <w:tcPr>
            <w:tcW w:w="3163" w:type="dxa"/>
            <w:tcBorders>
              <w:top w:val="single" w:color="auto" w:sz="4" w:space="0"/>
              <w:left w:val="single" w:color="auto" w:sz="4" w:space="0"/>
              <w:bottom w:val="single" w:color="auto" w:sz="4" w:space="0"/>
              <w:right w:val="single" w:color="auto" w:sz="4" w:space="0"/>
            </w:tcBorders>
            <w:vAlign w:val="center"/>
          </w:tcPr>
          <w:p w14:paraId="03B6926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纪检监察事务</w:t>
            </w:r>
          </w:p>
        </w:tc>
        <w:tc>
          <w:tcPr>
            <w:tcW w:w="1471" w:type="dxa"/>
            <w:tcBorders>
              <w:top w:val="single" w:color="auto" w:sz="4" w:space="0"/>
              <w:left w:val="single" w:color="auto" w:sz="4" w:space="0"/>
              <w:bottom w:val="single" w:color="auto" w:sz="4" w:space="0"/>
              <w:right w:val="single" w:color="auto" w:sz="4" w:space="0"/>
            </w:tcBorders>
            <w:vAlign w:val="center"/>
          </w:tcPr>
          <w:p w14:paraId="57C851B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468 </w:t>
            </w:r>
          </w:p>
        </w:tc>
        <w:tc>
          <w:tcPr>
            <w:tcW w:w="1510" w:type="dxa"/>
            <w:tcBorders>
              <w:top w:val="single" w:color="auto" w:sz="4" w:space="0"/>
              <w:left w:val="single" w:color="auto" w:sz="4" w:space="0"/>
              <w:bottom w:val="single" w:color="auto" w:sz="4" w:space="0"/>
              <w:right w:val="single" w:color="auto" w:sz="4" w:space="0"/>
            </w:tcBorders>
            <w:vAlign w:val="center"/>
          </w:tcPr>
          <w:p w14:paraId="23F891B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524 </w:t>
            </w:r>
          </w:p>
        </w:tc>
        <w:tc>
          <w:tcPr>
            <w:tcW w:w="1738" w:type="dxa"/>
            <w:tcBorders>
              <w:top w:val="single" w:color="auto" w:sz="4" w:space="0"/>
              <w:left w:val="single" w:color="auto" w:sz="4" w:space="0"/>
              <w:bottom w:val="single" w:color="auto" w:sz="4" w:space="0"/>
              <w:right w:val="single" w:color="auto" w:sz="4" w:space="0"/>
            </w:tcBorders>
            <w:vAlign w:val="center"/>
          </w:tcPr>
          <w:p w14:paraId="25DCEAF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112.0 </w:t>
            </w:r>
          </w:p>
        </w:tc>
      </w:tr>
      <w:tr w14:paraId="08558F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50AFFB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2011101</w:t>
            </w:r>
          </w:p>
        </w:tc>
        <w:tc>
          <w:tcPr>
            <w:tcW w:w="3163" w:type="dxa"/>
            <w:tcBorders>
              <w:top w:val="single" w:color="auto" w:sz="4" w:space="0"/>
              <w:left w:val="single" w:color="auto" w:sz="4" w:space="0"/>
              <w:bottom w:val="single" w:color="auto" w:sz="4" w:space="0"/>
              <w:right w:val="single" w:color="auto" w:sz="4" w:space="0"/>
            </w:tcBorders>
            <w:vAlign w:val="center"/>
          </w:tcPr>
          <w:p w14:paraId="0772F19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11F3275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468 </w:t>
            </w:r>
          </w:p>
        </w:tc>
        <w:tc>
          <w:tcPr>
            <w:tcW w:w="1510" w:type="dxa"/>
            <w:tcBorders>
              <w:top w:val="single" w:color="auto" w:sz="4" w:space="0"/>
              <w:left w:val="single" w:color="auto" w:sz="4" w:space="0"/>
              <w:bottom w:val="single" w:color="auto" w:sz="4" w:space="0"/>
              <w:right w:val="single" w:color="auto" w:sz="4" w:space="0"/>
            </w:tcBorders>
            <w:vAlign w:val="center"/>
          </w:tcPr>
          <w:p w14:paraId="74093C1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457 </w:t>
            </w:r>
          </w:p>
        </w:tc>
        <w:tc>
          <w:tcPr>
            <w:tcW w:w="1738" w:type="dxa"/>
            <w:tcBorders>
              <w:top w:val="single" w:color="auto" w:sz="4" w:space="0"/>
              <w:left w:val="single" w:color="auto" w:sz="4" w:space="0"/>
              <w:bottom w:val="single" w:color="auto" w:sz="4" w:space="0"/>
              <w:right w:val="single" w:color="auto" w:sz="4" w:space="0"/>
            </w:tcBorders>
            <w:vAlign w:val="center"/>
          </w:tcPr>
          <w:p w14:paraId="38A7B87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97.6 </w:t>
            </w:r>
          </w:p>
        </w:tc>
      </w:tr>
      <w:tr w14:paraId="580B4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E4C4B0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2011105</w:t>
            </w:r>
          </w:p>
        </w:tc>
        <w:tc>
          <w:tcPr>
            <w:tcW w:w="3163" w:type="dxa"/>
            <w:tcBorders>
              <w:top w:val="single" w:color="auto" w:sz="4" w:space="0"/>
              <w:left w:val="single" w:color="auto" w:sz="4" w:space="0"/>
              <w:bottom w:val="single" w:color="auto" w:sz="4" w:space="0"/>
              <w:right w:val="single" w:color="auto" w:sz="4" w:space="0"/>
            </w:tcBorders>
            <w:vAlign w:val="center"/>
          </w:tcPr>
          <w:p w14:paraId="54A1718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派驻派出机构</w:t>
            </w:r>
          </w:p>
        </w:tc>
        <w:tc>
          <w:tcPr>
            <w:tcW w:w="1471" w:type="dxa"/>
            <w:tcBorders>
              <w:top w:val="single" w:color="auto" w:sz="4" w:space="0"/>
              <w:left w:val="single" w:color="auto" w:sz="4" w:space="0"/>
              <w:bottom w:val="single" w:color="auto" w:sz="4" w:space="0"/>
              <w:right w:val="single" w:color="auto" w:sz="4" w:space="0"/>
            </w:tcBorders>
            <w:vAlign w:val="center"/>
          </w:tcPr>
          <w:p w14:paraId="2FE1A3B3">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13E1DD6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738" w:type="dxa"/>
            <w:tcBorders>
              <w:top w:val="single" w:color="auto" w:sz="4" w:space="0"/>
              <w:left w:val="single" w:color="auto" w:sz="4" w:space="0"/>
              <w:bottom w:val="single" w:color="auto" w:sz="4" w:space="0"/>
              <w:right w:val="single" w:color="auto" w:sz="4" w:space="0"/>
            </w:tcBorders>
            <w:vAlign w:val="center"/>
          </w:tcPr>
          <w:p w14:paraId="2B6A2C05">
            <w:pPr>
              <w:rPr>
                <w:rFonts w:hint="default" w:ascii="Times New Roman" w:hAnsi="Times New Roman" w:eastAsia="宋体" w:cs="Times New Roman"/>
                <w:b/>
                <w:bCs/>
                <w:i w:val="0"/>
                <w:iCs w:val="0"/>
                <w:color w:val="000000"/>
                <w:kern w:val="0"/>
                <w:sz w:val="24"/>
                <w:szCs w:val="24"/>
                <w:u w:val="none"/>
                <w:lang w:val="en-US" w:eastAsia="zh-CN" w:bidi="ar"/>
              </w:rPr>
            </w:pPr>
          </w:p>
        </w:tc>
      </w:tr>
      <w:tr w14:paraId="337C6D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29E43F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2011106</w:t>
            </w:r>
          </w:p>
        </w:tc>
        <w:tc>
          <w:tcPr>
            <w:tcW w:w="3163" w:type="dxa"/>
            <w:tcBorders>
              <w:top w:val="single" w:color="auto" w:sz="4" w:space="0"/>
              <w:left w:val="single" w:color="auto" w:sz="4" w:space="0"/>
              <w:bottom w:val="single" w:color="auto" w:sz="4" w:space="0"/>
              <w:right w:val="single" w:color="auto" w:sz="4" w:space="0"/>
            </w:tcBorders>
            <w:vAlign w:val="center"/>
          </w:tcPr>
          <w:p w14:paraId="380C57A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巡视工作</w:t>
            </w:r>
          </w:p>
        </w:tc>
        <w:tc>
          <w:tcPr>
            <w:tcW w:w="1471" w:type="dxa"/>
            <w:tcBorders>
              <w:top w:val="single" w:color="auto" w:sz="4" w:space="0"/>
              <w:left w:val="single" w:color="auto" w:sz="4" w:space="0"/>
              <w:bottom w:val="single" w:color="auto" w:sz="4" w:space="0"/>
              <w:right w:val="single" w:color="auto" w:sz="4" w:space="0"/>
            </w:tcBorders>
            <w:vAlign w:val="center"/>
          </w:tcPr>
          <w:p w14:paraId="02F2EC29">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1619CCE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5CFF4886">
            <w:pPr>
              <w:rPr>
                <w:rFonts w:hint="default" w:ascii="Times New Roman" w:hAnsi="Times New Roman" w:eastAsia="宋体" w:cs="Times New Roman"/>
                <w:b/>
                <w:bCs/>
                <w:i w:val="0"/>
                <w:iCs w:val="0"/>
                <w:color w:val="000000"/>
                <w:kern w:val="0"/>
                <w:sz w:val="24"/>
                <w:szCs w:val="24"/>
                <w:u w:val="none"/>
                <w:lang w:val="en-US" w:eastAsia="zh-CN" w:bidi="ar"/>
              </w:rPr>
            </w:pPr>
          </w:p>
        </w:tc>
      </w:tr>
      <w:tr w14:paraId="31E434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C9A598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2011199</w:t>
            </w:r>
          </w:p>
        </w:tc>
        <w:tc>
          <w:tcPr>
            <w:tcW w:w="3163" w:type="dxa"/>
            <w:tcBorders>
              <w:top w:val="single" w:color="auto" w:sz="4" w:space="0"/>
              <w:left w:val="single" w:color="auto" w:sz="4" w:space="0"/>
              <w:bottom w:val="single" w:color="auto" w:sz="4" w:space="0"/>
              <w:right w:val="single" w:color="auto" w:sz="4" w:space="0"/>
            </w:tcBorders>
            <w:vAlign w:val="center"/>
          </w:tcPr>
          <w:p w14:paraId="77F89B5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其他纪检监察事务支出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09E91B34">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4602D17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58 </w:t>
            </w:r>
          </w:p>
        </w:tc>
        <w:tc>
          <w:tcPr>
            <w:tcW w:w="1738" w:type="dxa"/>
            <w:tcBorders>
              <w:top w:val="single" w:color="auto" w:sz="4" w:space="0"/>
              <w:left w:val="single" w:color="auto" w:sz="4" w:space="0"/>
              <w:bottom w:val="single" w:color="auto" w:sz="4" w:space="0"/>
              <w:right w:val="single" w:color="auto" w:sz="4" w:space="0"/>
            </w:tcBorders>
            <w:vAlign w:val="center"/>
          </w:tcPr>
          <w:p w14:paraId="23F330EC">
            <w:pPr>
              <w:rPr>
                <w:rFonts w:hint="default" w:ascii="Times New Roman" w:hAnsi="Times New Roman" w:eastAsia="宋体" w:cs="Times New Roman"/>
                <w:b/>
                <w:bCs/>
                <w:i w:val="0"/>
                <w:iCs w:val="0"/>
                <w:color w:val="000000"/>
                <w:kern w:val="0"/>
                <w:sz w:val="24"/>
                <w:szCs w:val="24"/>
                <w:u w:val="none"/>
                <w:lang w:val="en-US" w:eastAsia="zh-CN" w:bidi="ar"/>
              </w:rPr>
            </w:pPr>
          </w:p>
        </w:tc>
      </w:tr>
      <w:tr w14:paraId="12B36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320FE7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20123</w:t>
            </w:r>
          </w:p>
        </w:tc>
        <w:tc>
          <w:tcPr>
            <w:tcW w:w="3163" w:type="dxa"/>
            <w:tcBorders>
              <w:top w:val="single" w:color="auto" w:sz="4" w:space="0"/>
              <w:left w:val="single" w:color="auto" w:sz="4" w:space="0"/>
              <w:bottom w:val="single" w:color="auto" w:sz="4" w:space="0"/>
              <w:right w:val="single" w:color="auto" w:sz="4" w:space="0"/>
            </w:tcBorders>
            <w:vAlign w:val="center"/>
          </w:tcPr>
          <w:p w14:paraId="3831B57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民族事务</w:t>
            </w:r>
          </w:p>
        </w:tc>
        <w:tc>
          <w:tcPr>
            <w:tcW w:w="1471" w:type="dxa"/>
            <w:tcBorders>
              <w:top w:val="single" w:color="auto" w:sz="4" w:space="0"/>
              <w:left w:val="single" w:color="auto" w:sz="4" w:space="0"/>
              <w:bottom w:val="single" w:color="auto" w:sz="4" w:space="0"/>
              <w:right w:val="single" w:color="auto" w:sz="4" w:space="0"/>
            </w:tcBorders>
            <w:vAlign w:val="center"/>
          </w:tcPr>
          <w:p w14:paraId="22C5096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94 </w:t>
            </w:r>
          </w:p>
        </w:tc>
        <w:tc>
          <w:tcPr>
            <w:tcW w:w="1510" w:type="dxa"/>
            <w:tcBorders>
              <w:top w:val="single" w:color="auto" w:sz="4" w:space="0"/>
              <w:left w:val="single" w:color="auto" w:sz="4" w:space="0"/>
              <w:bottom w:val="single" w:color="auto" w:sz="4" w:space="0"/>
              <w:right w:val="single" w:color="auto" w:sz="4" w:space="0"/>
            </w:tcBorders>
            <w:vAlign w:val="center"/>
          </w:tcPr>
          <w:p w14:paraId="58165BF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55 </w:t>
            </w:r>
          </w:p>
        </w:tc>
        <w:tc>
          <w:tcPr>
            <w:tcW w:w="1738" w:type="dxa"/>
            <w:tcBorders>
              <w:top w:val="single" w:color="auto" w:sz="4" w:space="0"/>
              <w:left w:val="single" w:color="auto" w:sz="4" w:space="0"/>
              <w:bottom w:val="single" w:color="auto" w:sz="4" w:space="0"/>
              <w:right w:val="single" w:color="auto" w:sz="4" w:space="0"/>
            </w:tcBorders>
            <w:vAlign w:val="center"/>
          </w:tcPr>
          <w:p w14:paraId="7A0E995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58.5 </w:t>
            </w:r>
          </w:p>
        </w:tc>
      </w:tr>
      <w:tr w14:paraId="40204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C03954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2012301</w:t>
            </w:r>
          </w:p>
        </w:tc>
        <w:tc>
          <w:tcPr>
            <w:tcW w:w="3163" w:type="dxa"/>
            <w:tcBorders>
              <w:top w:val="single" w:color="auto" w:sz="4" w:space="0"/>
              <w:left w:val="single" w:color="auto" w:sz="4" w:space="0"/>
              <w:bottom w:val="single" w:color="auto" w:sz="4" w:space="0"/>
              <w:right w:val="single" w:color="auto" w:sz="4" w:space="0"/>
            </w:tcBorders>
            <w:vAlign w:val="center"/>
          </w:tcPr>
          <w:p w14:paraId="48E8811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19F7F5D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31 </w:t>
            </w:r>
          </w:p>
        </w:tc>
        <w:tc>
          <w:tcPr>
            <w:tcW w:w="1510" w:type="dxa"/>
            <w:tcBorders>
              <w:top w:val="single" w:color="auto" w:sz="4" w:space="0"/>
              <w:left w:val="single" w:color="auto" w:sz="4" w:space="0"/>
              <w:bottom w:val="single" w:color="auto" w:sz="4" w:space="0"/>
              <w:right w:val="single" w:color="auto" w:sz="4" w:space="0"/>
            </w:tcBorders>
            <w:vAlign w:val="center"/>
          </w:tcPr>
          <w:p w14:paraId="685CE9C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1738" w:type="dxa"/>
            <w:tcBorders>
              <w:top w:val="single" w:color="auto" w:sz="4" w:space="0"/>
              <w:left w:val="single" w:color="auto" w:sz="4" w:space="0"/>
              <w:bottom w:val="single" w:color="auto" w:sz="4" w:space="0"/>
              <w:right w:val="single" w:color="auto" w:sz="4" w:space="0"/>
            </w:tcBorders>
            <w:vAlign w:val="center"/>
          </w:tcPr>
          <w:p w14:paraId="20241C8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116.1 </w:t>
            </w:r>
          </w:p>
        </w:tc>
      </w:tr>
      <w:tr w14:paraId="09EB65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622906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2012304</w:t>
            </w:r>
          </w:p>
        </w:tc>
        <w:tc>
          <w:tcPr>
            <w:tcW w:w="3163" w:type="dxa"/>
            <w:tcBorders>
              <w:top w:val="single" w:color="auto" w:sz="4" w:space="0"/>
              <w:left w:val="single" w:color="auto" w:sz="4" w:space="0"/>
              <w:bottom w:val="single" w:color="auto" w:sz="4" w:space="0"/>
              <w:right w:val="single" w:color="auto" w:sz="4" w:space="0"/>
            </w:tcBorders>
            <w:vAlign w:val="center"/>
          </w:tcPr>
          <w:p w14:paraId="158C3D9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民族工作专项</w:t>
            </w:r>
          </w:p>
        </w:tc>
        <w:tc>
          <w:tcPr>
            <w:tcW w:w="1471" w:type="dxa"/>
            <w:tcBorders>
              <w:top w:val="single" w:color="auto" w:sz="4" w:space="0"/>
              <w:left w:val="single" w:color="auto" w:sz="4" w:space="0"/>
              <w:bottom w:val="single" w:color="auto" w:sz="4" w:space="0"/>
              <w:right w:val="single" w:color="auto" w:sz="4" w:space="0"/>
            </w:tcBorders>
            <w:vAlign w:val="center"/>
          </w:tcPr>
          <w:p w14:paraId="16D2D59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63 </w:t>
            </w:r>
          </w:p>
        </w:tc>
        <w:tc>
          <w:tcPr>
            <w:tcW w:w="1510" w:type="dxa"/>
            <w:tcBorders>
              <w:top w:val="single" w:color="auto" w:sz="4" w:space="0"/>
              <w:left w:val="single" w:color="auto" w:sz="4" w:space="0"/>
              <w:bottom w:val="single" w:color="auto" w:sz="4" w:space="0"/>
              <w:right w:val="single" w:color="auto" w:sz="4" w:space="0"/>
            </w:tcBorders>
            <w:vAlign w:val="center"/>
          </w:tcPr>
          <w:p w14:paraId="32FEB24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 </w:t>
            </w:r>
          </w:p>
        </w:tc>
        <w:tc>
          <w:tcPr>
            <w:tcW w:w="1738" w:type="dxa"/>
            <w:tcBorders>
              <w:top w:val="single" w:color="auto" w:sz="4" w:space="0"/>
              <w:left w:val="single" w:color="auto" w:sz="4" w:space="0"/>
              <w:bottom w:val="single" w:color="auto" w:sz="4" w:space="0"/>
              <w:right w:val="single" w:color="auto" w:sz="4" w:space="0"/>
            </w:tcBorders>
            <w:vAlign w:val="center"/>
          </w:tcPr>
          <w:p w14:paraId="76F1064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17.5 </w:t>
            </w:r>
          </w:p>
        </w:tc>
      </w:tr>
      <w:tr w14:paraId="5AD6AE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655E91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2012399</w:t>
            </w:r>
          </w:p>
        </w:tc>
        <w:tc>
          <w:tcPr>
            <w:tcW w:w="3163" w:type="dxa"/>
            <w:tcBorders>
              <w:top w:val="single" w:color="auto" w:sz="4" w:space="0"/>
              <w:left w:val="single" w:color="auto" w:sz="4" w:space="0"/>
              <w:bottom w:val="single" w:color="auto" w:sz="4" w:space="0"/>
              <w:right w:val="single" w:color="auto" w:sz="4" w:space="0"/>
            </w:tcBorders>
            <w:vAlign w:val="center"/>
          </w:tcPr>
          <w:p w14:paraId="0A22D82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其他民族事务支出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47637894">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3AED7B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 </w:t>
            </w:r>
          </w:p>
        </w:tc>
        <w:tc>
          <w:tcPr>
            <w:tcW w:w="1738" w:type="dxa"/>
            <w:tcBorders>
              <w:top w:val="single" w:color="auto" w:sz="4" w:space="0"/>
              <w:left w:val="single" w:color="auto" w:sz="4" w:space="0"/>
              <w:bottom w:val="single" w:color="auto" w:sz="4" w:space="0"/>
              <w:right w:val="single" w:color="auto" w:sz="4" w:space="0"/>
            </w:tcBorders>
            <w:vAlign w:val="center"/>
          </w:tcPr>
          <w:p w14:paraId="2D7503FA">
            <w:pPr>
              <w:rPr>
                <w:rFonts w:hint="default" w:ascii="Times New Roman" w:hAnsi="Times New Roman" w:eastAsia="宋体" w:cs="Times New Roman"/>
                <w:b/>
                <w:bCs/>
                <w:i w:val="0"/>
                <w:iCs w:val="0"/>
                <w:color w:val="000000"/>
                <w:kern w:val="0"/>
                <w:sz w:val="24"/>
                <w:szCs w:val="24"/>
                <w:u w:val="none"/>
                <w:lang w:val="en-US" w:eastAsia="zh-CN" w:bidi="ar"/>
              </w:rPr>
            </w:pPr>
          </w:p>
        </w:tc>
      </w:tr>
      <w:tr w14:paraId="268835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07FCEC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20126</w:t>
            </w:r>
          </w:p>
        </w:tc>
        <w:tc>
          <w:tcPr>
            <w:tcW w:w="3163" w:type="dxa"/>
            <w:tcBorders>
              <w:top w:val="single" w:color="auto" w:sz="4" w:space="0"/>
              <w:left w:val="single" w:color="auto" w:sz="4" w:space="0"/>
              <w:bottom w:val="single" w:color="auto" w:sz="4" w:space="0"/>
              <w:right w:val="single" w:color="auto" w:sz="4" w:space="0"/>
            </w:tcBorders>
            <w:vAlign w:val="center"/>
          </w:tcPr>
          <w:p w14:paraId="1EA9229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档案事务</w:t>
            </w:r>
          </w:p>
        </w:tc>
        <w:tc>
          <w:tcPr>
            <w:tcW w:w="1471" w:type="dxa"/>
            <w:tcBorders>
              <w:top w:val="single" w:color="auto" w:sz="4" w:space="0"/>
              <w:left w:val="single" w:color="auto" w:sz="4" w:space="0"/>
              <w:bottom w:val="single" w:color="auto" w:sz="4" w:space="0"/>
              <w:right w:val="single" w:color="auto" w:sz="4" w:space="0"/>
            </w:tcBorders>
            <w:vAlign w:val="center"/>
          </w:tcPr>
          <w:p w14:paraId="2A330CC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1510" w:type="dxa"/>
            <w:tcBorders>
              <w:top w:val="single" w:color="auto" w:sz="4" w:space="0"/>
              <w:left w:val="single" w:color="auto" w:sz="4" w:space="0"/>
              <w:bottom w:val="single" w:color="auto" w:sz="4" w:space="0"/>
              <w:right w:val="single" w:color="auto" w:sz="4" w:space="0"/>
            </w:tcBorders>
            <w:vAlign w:val="center"/>
          </w:tcPr>
          <w:p w14:paraId="563B06F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 </w:t>
            </w:r>
          </w:p>
        </w:tc>
        <w:tc>
          <w:tcPr>
            <w:tcW w:w="1738" w:type="dxa"/>
            <w:tcBorders>
              <w:top w:val="single" w:color="auto" w:sz="4" w:space="0"/>
              <w:left w:val="single" w:color="auto" w:sz="4" w:space="0"/>
              <w:bottom w:val="single" w:color="auto" w:sz="4" w:space="0"/>
              <w:right w:val="single" w:color="auto" w:sz="4" w:space="0"/>
            </w:tcBorders>
            <w:vAlign w:val="center"/>
          </w:tcPr>
          <w:p w14:paraId="51962C7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121.4 </w:t>
            </w:r>
          </w:p>
        </w:tc>
      </w:tr>
      <w:tr w14:paraId="338BAB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63B62E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2012604</w:t>
            </w:r>
          </w:p>
        </w:tc>
        <w:tc>
          <w:tcPr>
            <w:tcW w:w="3163" w:type="dxa"/>
            <w:tcBorders>
              <w:top w:val="single" w:color="auto" w:sz="4" w:space="0"/>
              <w:left w:val="single" w:color="auto" w:sz="4" w:space="0"/>
              <w:bottom w:val="single" w:color="auto" w:sz="4" w:space="0"/>
              <w:right w:val="single" w:color="auto" w:sz="4" w:space="0"/>
            </w:tcBorders>
            <w:vAlign w:val="center"/>
          </w:tcPr>
          <w:p w14:paraId="1667037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档案馆</w:t>
            </w:r>
          </w:p>
        </w:tc>
        <w:tc>
          <w:tcPr>
            <w:tcW w:w="1471" w:type="dxa"/>
            <w:tcBorders>
              <w:top w:val="single" w:color="auto" w:sz="4" w:space="0"/>
              <w:left w:val="single" w:color="auto" w:sz="4" w:space="0"/>
              <w:bottom w:val="single" w:color="auto" w:sz="4" w:space="0"/>
              <w:right w:val="single" w:color="auto" w:sz="4" w:space="0"/>
            </w:tcBorders>
            <w:vAlign w:val="center"/>
          </w:tcPr>
          <w:p w14:paraId="3555B7A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1510" w:type="dxa"/>
            <w:tcBorders>
              <w:top w:val="single" w:color="auto" w:sz="4" w:space="0"/>
              <w:left w:val="single" w:color="auto" w:sz="4" w:space="0"/>
              <w:bottom w:val="single" w:color="auto" w:sz="4" w:space="0"/>
              <w:right w:val="single" w:color="auto" w:sz="4" w:space="0"/>
            </w:tcBorders>
            <w:vAlign w:val="center"/>
          </w:tcPr>
          <w:p w14:paraId="0AC50AD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 </w:t>
            </w:r>
          </w:p>
        </w:tc>
        <w:tc>
          <w:tcPr>
            <w:tcW w:w="1738" w:type="dxa"/>
            <w:tcBorders>
              <w:top w:val="single" w:color="auto" w:sz="4" w:space="0"/>
              <w:left w:val="single" w:color="auto" w:sz="4" w:space="0"/>
              <w:bottom w:val="single" w:color="auto" w:sz="4" w:space="0"/>
              <w:right w:val="single" w:color="auto" w:sz="4" w:space="0"/>
            </w:tcBorders>
            <w:vAlign w:val="center"/>
          </w:tcPr>
          <w:p w14:paraId="7230E15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121.4 </w:t>
            </w:r>
          </w:p>
        </w:tc>
      </w:tr>
      <w:tr w14:paraId="1F2C8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6502F4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20128</w:t>
            </w:r>
          </w:p>
        </w:tc>
        <w:tc>
          <w:tcPr>
            <w:tcW w:w="3163" w:type="dxa"/>
            <w:tcBorders>
              <w:top w:val="single" w:color="auto" w:sz="4" w:space="0"/>
              <w:left w:val="single" w:color="auto" w:sz="4" w:space="0"/>
              <w:bottom w:val="single" w:color="auto" w:sz="4" w:space="0"/>
              <w:right w:val="single" w:color="auto" w:sz="4" w:space="0"/>
            </w:tcBorders>
            <w:vAlign w:val="center"/>
          </w:tcPr>
          <w:p w14:paraId="159F1CF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民主党派及工商联事务</w:t>
            </w:r>
          </w:p>
        </w:tc>
        <w:tc>
          <w:tcPr>
            <w:tcW w:w="1471" w:type="dxa"/>
            <w:tcBorders>
              <w:top w:val="single" w:color="auto" w:sz="4" w:space="0"/>
              <w:left w:val="single" w:color="auto" w:sz="4" w:space="0"/>
              <w:bottom w:val="single" w:color="auto" w:sz="4" w:space="0"/>
              <w:right w:val="single" w:color="auto" w:sz="4" w:space="0"/>
            </w:tcBorders>
            <w:vAlign w:val="center"/>
          </w:tcPr>
          <w:p w14:paraId="3679E23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 </w:t>
            </w:r>
          </w:p>
        </w:tc>
        <w:tc>
          <w:tcPr>
            <w:tcW w:w="1510" w:type="dxa"/>
            <w:tcBorders>
              <w:top w:val="single" w:color="auto" w:sz="4" w:space="0"/>
              <w:left w:val="single" w:color="auto" w:sz="4" w:space="0"/>
              <w:bottom w:val="single" w:color="auto" w:sz="4" w:space="0"/>
              <w:right w:val="single" w:color="auto" w:sz="4" w:space="0"/>
            </w:tcBorders>
            <w:vAlign w:val="center"/>
          </w:tcPr>
          <w:p w14:paraId="775E622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0657933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44.4 </w:t>
            </w:r>
          </w:p>
        </w:tc>
      </w:tr>
      <w:tr w14:paraId="16D0EE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6FFA04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2012899</w:t>
            </w:r>
          </w:p>
        </w:tc>
        <w:tc>
          <w:tcPr>
            <w:tcW w:w="3163" w:type="dxa"/>
            <w:tcBorders>
              <w:top w:val="single" w:color="auto" w:sz="4" w:space="0"/>
              <w:left w:val="single" w:color="auto" w:sz="4" w:space="0"/>
              <w:bottom w:val="single" w:color="auto" w:sz="4" w:space="0"/>
              <w:right w:val="single" w:color="auto" w:sz="4" w:space="0"/>
            </w:tcBorders>
            <w:vAlign w:val="center"/>
          </w:tcPr>
          <w:p w14:paraId="7906F88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其他民主党派及工商联事务支出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2E1D495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 </w:t>
            </w:r>
          </w:p>
        </w:tc>
        <w:tc>
          <w:tcPr>
            <w:tcW w:w="1510" w:type="dxa"/>
            <w:tcBorders>
              <w:top w:val="single" w:color="auto" w:sz="4" w:space="0"/>
              <w:left w:val="single" w:color="auto" w:sz="4" w:space="0"/>
              <w:bottom w:val="single" w:color="auto" w:sz="4" w:space="0"/>
              <w:right w:val="single" w:color="auto" w:sz="4" w:space="0"/>
            </w:tcBorders>
            <w:vAlign w:val="center"/>
          </w:tcPr>
          <w:p w14:paraId="724DC8E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0191DF3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44.4 </w:t>
            </w:r>
          </w:p>
        </w:tc>
      </w:tr>
      <w:tr w14:paraId="0DAD95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E1EA8F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20129</w:t>
            </w:r>
          </w:p>
        </w:tc>
        <w:tc>
          <w:tcPr>
            <w:tcW w:w="3163" w:type="dxa"/>
            <w:tcBorders>
              <w:top w:val="single" w:color="auto" w:sz="4" w:space="0"/>
              <w:left w:val="single" w:color="auto" w:sz="4" w:space="0"/>
              <w:bottom w:val="single" w:color="auto" w:sz="4" w:space="0"/>
              <w:right w:val="single" w:color="auto" w:sz="4" w:space="0"/>
            </w:tcBorders>
            <w:vAlign w:val="center"/>
          </w:tcPr>
          <w:p w14:paraId="0808FC0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群众团体事务</w:t>
            </w:r>
          </w:p>
        </w:tc>
        <w:tc>
          <w:tcPr>
            <w:tcW w:w="1471" w:type="dxa"/>
            <w:tcBorders>
              <w:top w:val="single" w:color="auto" w:sz="4" w:space="0"/>
              <w:left w:val="single" w:color="auto" w:sz="4" w:space="0"/>
              <w:bottom w:val="single" w:color="auto" w:sz="4" w:space="0"/>
              <w:right w:val="single" w:color="auto" w:sz="4" w:space="0"/>
            </w:tcBorders>
            <w:vAlign w:val="center"/>
          </w:tcPr>
          <w:p w14:paraId="3D69654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266 </w:t>
            </w:r>
          </w:p>
        </w:tc>
        <w:tc>
          <w:tcPr>
            <w:tcW w:w="1510" w:type="dxa"/>
            <w:tcBorders>
              <w:top w:val="single" w:color="auto" w:sz="4" w:space="0"/>
              <w:left w:val="single" w:color="auto" w:sz="4" w:space="0"/>
              <w:bottom w:val="single" w:color="auto" w:sz="4" w:space="0"/>
              <w:right w:val="single" w:color="auto" w:sz="4" w:space="0"/>
            </w:tcBorders>
            <w:vAlign w:val="center"/>
          </w:tcPr>
          <w:p w14:paraId="4134F3E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263 </w:t>
            </w:r>
          </w:p>
        </w:tc>
        <w:tc>
          <w:tcPr>
            <w:tcW w:w="1738" w:type="dxa"/>
            <w:tcBorders>
              <w:top w:val="single" w:color="auto" w:sz="4" w:space="0"/>
              <w:left w:val="single" w:color="auto" w:sz="4" w:space="0"/>
              <w:bottom w:val="single" w:color="auto" w:sz="4" w:space="0"/>
              <w:right w:val="single" w:color="auto" w:sz="4" w:space="0"/>
            </w:tcBorders>
            <w:vAlign w:val="center"/>
          </w:tcPr>
          <w:p w14:paraId="56CB13F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98.9 </w:t>
            </w:r>
          </w:p>
        </w:tc>
      </w:tr>
      <w:tr w14:paraId="239B6E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EAE2B2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2012901</w:t>
            </w:r>
          </w:p>
        </w:tc>
        <w:tc>
          <w:tcPr>
            <w:tcW w:w="3163" w:type="dxa"/>
            <w:tcBorders>
              <w:top w:val="single" w:color="auto" w:sz="4" w:space="0"/>
              <w:left w:val="single" w:color="auto" w:sz="4" w:space="0"/>
              <w:bottom w:val="single" w:color="auto" w:sz="4" w:space="0"/>
              <w:right w:val="single" w:color="auto" w:sz="4" w:space="0"/>
            </w:tcBorders>
            <w:vAlign w:val="center"/>
          </w:tcPr>
          <w:p w14:paraId="5F6E875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47CBF24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53 </w:t>
            </w:r>
          </w:p>
        </w:tc>
        <w:tc>
          <w:tcPr>
            <w:tcW w:w="1510" w:type="dxa"/>
            <w:tcBorders>
              <w:top w:val="single" w:color="auto" w:sz="4" w:space="0"/>
              <w:left w:val="single" w:color="auto" w:sz="4" w:space="0"/>
              <w:bottom w:val="single" w:color="auto" w:sz="4" w:space="0"/>
              <w:right w:val="single" w:color="auto" w:sz="4" w:space="0"/>
            </w:tcBorders>
            <w:vAlign w:val="center"/>
          </w:tcPr>
          <w:p w14:paraId="68A78BF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1738" w:type="dxa"/>
            <w:tcBorders>
              <w:top w:val="single" w:color="auto" w:sz="4" w:space="0"/>
              <w:left w:val="single" w:color="auto" w:sz="4" w:space="0"/>
              <w:bottom w:val="single" w:color="auto" w:sz="4" w:space="0"/>
              <w:right w:val="single" w:color="auto" w:sz="4" w:space="0"/>
            </w:tcBorders>
            <w:vAlign w:val="center"/>
          </w:tcPr>
          <w:p w14:paraId="5A2A90A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107.5 </w:t>
            </w:r>
          </w:p>
        </w:tc>
      </w:tr>
      <w:tr w14:paraId="02D0F4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2814F5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2012902</w:t>
            </w:r>
          </w:p>
        </w:tc>
        <w:tc>
          <w:tcPr>
            <w:tcW w:w="3163" w:type="dxa"/>
            <w:tcBorders>
              <w:top w:val="single" w:color="auto" w:sz="4" w:space="0"/>
              <w:left w:val="single" w:color="auto" w:sz="4" w:space="0"/>
              <w:bottom w:val="single" w:color="auto" w:sz="4" w:space="0"/>
              <w:right w:val="single" w:color="auto" w:sz="4" w:space="0"/>
            </w:tcBorders>
            <w:vAlign w:val="center"/>
          </w:tcPr>
          <w:p w14:paraId="2EB1CE6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6900EDD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64 </w:t>
            </w:r>
          </w:p>
        </w:tc>
        <w:tc>
          <w:tcPr>
            <w:tcW w:w="1510" w:type="dxa"/>
            <w:tcBorders>
              <w:top w:val="single" w:color="auto" w:sz="4" w:space="0"/>
              <w:left w:val="single" w:color="auto" w:sz="4" w:space="0"/>
              <w:bottom w:val="single" w:color="auto" w:sz="4" w:space="0"/>
              <w:right w:val="single" w:color="auto" w:sz="4" w:space="0"/>
            </w:tcBorders>
            <w:vAlign w:val="center"/>
          </w:tcPr>
          <w:p w14:paraId="78BD213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73 </w:t>
            </w:r>
          </w:p>
        </w:tc>
        <w:tc>
          <w:tcPr>
            <w:tcW w:w="1738" w:type="dxa"/>
            <w:tcBorders>
              <w:top w:val="single" w:color="auto" w:sz="4" w:space="0"/>
              <w:left w:val="single" w:color="auto" w:sz="4" w:space="0"/>
              <w:bottom w:val="single" w:color="auto" w:sz="4" w:space="0"/>
              <w:right w:val="single" w:color="auto" w:sz="4" w:space="0"/>
            </w:tcBorders>
            <w:vAlign w:val="center"/>
          </w:tcPr>
          <w:p w14:paraId="590E6CC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114.1 </w:t>
            </w:r>
          </w:p>
        </w:tc>
      </w:tr>
      <w:tr w14:paraId="20370F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ADB694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2012906</w:t>
            </w:r>
          </w:p>
        </w:tc>
        <w:tc>
          <w:tcPr>
            <w:tcW w:w="3163" w:type="dxa"/>
            <w:tcBorders>
              <w:top w:val="single" w:color="auto" w:sz="4" w:space="0"/>
              <w:left w:val="single" w:color="auto" w:sz="4" w:space="0"/>
              <w:bottom w:val="single" w:color="auto" w:sz="4" w:space="0"/>
              <w:right w:val="single" w:color="auto" w:sz="4" w:space="0"/>
            </w:tcBorders>
            <w:vAlign w:val="center"/>
          </w:tcPr>
          <w:p w14:paraId="0E6EDED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工会事务</w:t>
            </w:r>
          </w:p>
        </w:tc>
        <w:tc>
          <w:tcPr>
            <w:tcW w:w="1471" w:type="dxa"/>
            <w:tcBorders>
              <w:top w:val="single" w:color="auto" w:sz="4" w:space="0"/>
              <w:left w:val="single" w:color="auto" w:sz="4" w:space="0"/>
              <w:bottom w:val="single" w:color="auto" w:sz="4" w:space="0"/>
              <w:right w:val="single" w:color="auto" w:sz="4" w:space="0"/>
            </w:tcBorders>
            <w:vAlign w:val="center"/>
          </w:tcPr>
          <w:p w14:paraId="35E51DA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1510" w:type="dxa"/>
            <w:tcBorders>
              <w:top w:val="single" w:color="auto" w:sz="4" w:space="0"/>
              <w:left w:val="single" w:color="auto" w:sz="4" w:space="0"/>
              <w:bottom w:val="single" w:color="auto" w:sz="4" w:space="0"/>
              <w:right w:val="single" w:color="auto" w:sz="4" w:space="0"/>
            </w:tcBorders>
            <w:vAlign w:val="center"/>
          </w:tcPr>
          <w:p w14:paraId="6ADE579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 </w:t>
            </w:r>
          </w:p>
        </w:tc>
        <w:tc>
          <w:tcPr>
            <w:tcW w:w="1738" w:type="dxa"/>
            <w:tcBorders>
              <w:top w:val="single" w:color="auto" w:sz="4" w:space="0"/>
              <w:left w:val="single" w:color="auto" w:sz="4" w:space="0"/>
              <w:bottom w:val="single" w:color="auto" w:sz="4" w:space="0"/>
              <w:right w:val="single" w:color="auto" w:sz="4" w:space="0"/>
            </w:tcBorders>
            <w:vAlign w:val="center"/>
          </w:tcPr>
          <w:p w14:paraId="0A9D2EB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82.5 </w:t>
            </w:r>
          </w:p>
        </w:tc>
      </w:tr>
      <w:tr w14:paraId="7558B4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CFFDFE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2012999</w:t>
            </w:r>
          </w:p>
        </w:tc>
        <w:tc>
          <w:tcPr>
            <w:tcW w:w="3163" w:type="dxa"/>
            <w:tcBorders>
              <w:top w:val="single" w:color="auto" w:sz="4" w:space="0"/>
              <w:left w:val="single" w:color="auto" w:sz="4" w:space="0"/>
              <w:bottom w:val="single" w:color="auto" w:sz="4" w:space="0"/>
              <w:right w:val="single" w:color="auto" w:sz="4" w:space="0"/>
            </w:tcBorders>
            <w:vAlign w:val="center"/>
          </w:tcPr>
          <w:p w14:paraId="1F38444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其他群众团体事务支出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730D30E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109 </w:t>
            </w:r>
          </w:p>
        </w:tc>
        <w:tc>
          <w:tcPr>
            <w:tcW w:w="1510" w:type="dxa"/>
            <w:tcBorders>
              <w:top w:val="single" w:color="auto" w:sz="4" w:space="0"/>
              <w:left w:val="single" w:color="auto" w:sz="4" w:space="0"/>
              <w:bottom w:val="single" w:color="auto" w:sz="4" w:space="0"/>
              <w:right w:val="single" w:color="auto" w:sz="4" w:space="0"/>
            </w:tcBorders>
            <w:vAlign w:val="center"/>
          </w:tcPr>
          <w:p w14:paraId="6D4F2BB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738" w:type="dxa"/>
            <w:tcBorders>
              <w:top w:val="single" w:color="auto" w:sz="4" w:space="0"/>
              <w:left w:val="single" w:color="auto" w:sz="4" w:space="0"/>
              <w:bottom w:val="single" w:color="auto" w:sz="4" w:space="0"/>
              <w:right w:val="single" w:color="auto" w:sz="4" w:space="0"/>
            </w:tcBorders>
            <w:vAlign w:val="center"/>
          </w:tcPr>
          <w:p w14:paraId="59D96E5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91.7 </w:t>
            </w:r>
          </w:p>
        </w:tc>
      </w:tr>
      <w:tr w14:paraId="0CB030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4764E1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20131</w:t>
            </w:r>
          </w:p>
        </w:tc>
        <w:tc>
          <w:tcPr>
            <w:tcW w:w="3163" w:type="dxa"/>
            <w:tcBorders>
              <w:top w:val="single" w:color="auto" w:sz="4" w:space="0"/>
              <w:left w:val="single" w:color="auto" w:sz="4" w:space="0"/>
              <w:bottom w:val="single" w:color="auto" w:sz="4" w:space="0"/>
              <w:right w:val="single" w:color="auto" w:sz="4" w:space="0"/>
            </w:tcBorders>
            <w:vAlign w:val="center"/>
          </w:tcPr>
          <w:p w14:paraId="0CFD4FC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党委办公厅(室)及相关机构事务</w:t>
            </w:r>
          </w:p>
        </w:tc>
        <w:tc>
          <w:tcPr>
            <w:tcW w:w="1471" w:type="dxa"/>
            <w:tcBorders>
              <w:top w:val="single" w:color="auto" w:sz="4" w:space="0"/>
              <w:left w:val="single" w:color="auto" w:sz="4" w:space="0"/>
              <w:bottom w:val="single" w:color="auto" w:sz="4" w:space="0"/>
              <w:right w:val="single" w:color="auto" w:sz="4" w:space="0"/>
            </w:tcBorders>
            <w:vAlign w:val="center"/>
          </w:tcPr>
          <w:p w14:paraId="5A760CD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551 </w:t>
            </w:r>
          </w:p>
        </w:tc>
        <w:tc>
          <w:tcPr>
            <w:tcW w:w="1510" w:type="dxa"/>
            <w:tcBorders>
              <w:top w:val="single" w:color="auto" w:sz="4" w:space="0"/>
              <w:left w:val="single" w:color="auto" w:sz="4" w:space="0"/>
              <w:bottom w:val="single" w:color="auto" w:sz="4" w:space="0"/>
              <w:right w:val="single" w:color="auto" w:sz="4" w:space="0"/>
            </w:tcBorders>
            <w:vAlign w:val="center"/>
          </w:tcPr>
          <w:p w14:paraId="01FF4A3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479 </w:t>
            </w:r>
          </w:p>
        </w:tc>
        <w:tc>
          <w:tcPr>
            <w:tcW w:w="1738" w:type="dxa"/>
            <w:tcBorders>
              <w:top w:val="single" w:color="auto" w:sz="4" w:space="0"/>
              <w:left w:val="single" w:color="auto" w:sz="4" w:space="0"/>
              <w:bottom w:val="single" w:color="auto" w:sz="4" w:space="0"/>
              <w:right w:val="single" w:color="auto" w:sz="4" w:space="0"/>
            </w:tcBorders>
            <w:vAlign w:val="center"/>
          </w:tcPr>
          <w:p w14:paraId="1EA3E50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86.9 </w:t>
            </w:r>
          </w:p>
        </w:tc>
      </w:tr>
      <w:tr w14:paraId="6570FE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F5CD5B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2013101</w:t>
            </w:r>
          </w:p>
        </w:tc>
        <w:tc>
          <w:tcPr>
            <w:tcW w:w="3163" w:type="dxa"/>
            <w:tcBorders>
              <w:top w:val="single" w:color="auto" w:sz="4" w:space="0"/>
              <w:left w:val="single" w:color="auto" w:sz="4" w:space="0"/>
              <w:bottom w:val="single" w:color="auto" w:sz="4" w:space="0"/>
              <w:right w:val="single" w:color="auto" w:sz="4" w:space="0"/>
            </w:tcBorders>
            <w:vAlign w:val="center"/>
          </w:tcPr>
          <w:p w14:paraId="70F6B4E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1A1920D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304 </w:t>
            </w:r>
          </w:p>
        </w:tc>
        <w:tc>
          <w:tcPr>
            <w:tcW w:w="1510" w:type="dxa"/>
            <w:tcBorders>
              <w:top w:val="single" w:color="auto" w:sz="4" w:space="0"/>
              <w:left w:val="single" w:color="auto" w:sz="4" w:space="0"/>
              <w:bottom w:val="single" w:color="auto" w:sz="4" w:space="0"/>
              <w:right w:val="single" w:color="auto" w:sz="4" w:space="0"/>
            </w:tcBorders>
            <w:vAlign w:val="center"/>
          </w:tcPr>
          <w:p w14:paraId="21CFA3E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324 </w:t>
            </w:r>
          </w:p>
        </w:tc>
        <w:tc>
          <w:tcPr>
            <w:tcW w:w="1738" w:type="dxa"/>
            <w:tcBorders>
              <w:top w:val="single" w:color="auto" w:sz="4" w:space="0"/>
              <w:left w:val="single" w:color="auto" w:sz="4" w:space="0"/>
              <w:bottom w:val="single" w:color="auto" w:sz="4" w:space="0"/>
              <w:right w:val="single" w:color="auto" w:sz="4" w:space="0"/>
            </w:tcBorders>
            <w:vAlign w:val="center"/>
          </w:tcPr>
          <w:p w14:paraId="55B6801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106.6 </w:t>
            </w:r>
          </w:p>
        </w:tc>
      </w:tr>
      <w:tr w14:paraId="2A326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4B4E10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2013102</w:t>
            </w:r>
          </w:p>
        </w:tc>
        <w:tc>
          <w:tcPr>
            <w:tcW w:w="3163" w:type="dxa"/>
            <w:tcBorders>
              <w:top w:val="single" w:color="auto" w:sz="4" w:space="0"/>
              <w:left w:val="single" w:color="auto" w:sz="4" w:space="0"/>
              <w:bottom w:val="single" w:color="auto" w:sz="4" w:space="0"/>
              <w:right w:val="single" w:color="auto" w:sz="4" w:space="0"/>
            </w:tcBorders>
            <w:vAlign w:val="center"/>
          </w:tcPr>
          <w:p w14:paraId="56DCE83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457EFF1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243 </w:t>
            </w:r>
          </w:p>
        </w:tc>
        <w:tc>
          <w:tcPr>
            <w:tcW w:w="1510" w:type="dxa"/>
            <w:tcBorders>
              <w:top w:val="single" w:color="auto" w:sz="4" w:space="0"/>
              <w:left w:val="single" w:color="auto" w:sz="4" w:space="0"/>
              <w:bottom w:val="single" w:color="auto" w:sz="4" w:space="0"/>
              <w:right w:val="single" w:color="auto" w:sz="4" w:space="0"/>
            </w:tcBorders>
            <w:vAlign w:val="center"/>
          </w:tcPr>
          <w:p w14:paraId="069E263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150 </w:t>
            </w:r>
          </w:p>
        </w:tc>
        <w:tc>
          <w:tcPr>
            <w:tcW w:w="1738" w:type="dxa"/>
            <w:tcBorders>
              <w:top w:val="single" w:color="auto" w:sz="4" w:space="0"/>
              <w:left w:val="single" w:color="auto" w:sz="4" w:space="0"/>
              <w:bottom w:val="single" w:color="auto" w:sz="4" w:space="0"/>
              <w:right w:val="single" w:color="auto" w:sz="4" w:space="0"/>
            </w:tcBorders>
            <w:vAlign w:val="center"/>
          </w:tcPr>
          <w:p w14:paraId="1D705A4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61.7 </w:t>
            </w:r>
          </w:p>
        </w:tc>
      </w:tr>
      <w:tr w14:paraId="0881E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1C2090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2013103</w:t>
            </w:r>
          </w:p>
        </w:tc>
        <w:tc>
          <w:tcPr>
            <w:tcW w:w="3163" w:type="dxa"/>
            <w:tcBorders>
              <w:top w:val="single" w:color="auto" w:sz="4" w:space="0"/>
              <w:left w:val="single" w:color="auto" w:sz="4" w:space="0"/>
              <w:bottom w:val="single" w:color="auto" w:sz="4" w:space="0"/>
              <w:right w:val="single" w:color="auto" w:sz="4" w:space="0"/>
            </w:tcBorders>
            <w:vAlign w:val="center"/>
          </w:tcPr>
          <w:p w14:paraId="2F9BE0E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机关服务</w:t>
            </w:r>
          </w:p>
        </w:tc>
        <w:tc>
          <w:tcPr>
            <w:tcW w:w="1471" w:type="dxa"/>
            <w:tcBorders>
              <w:top w:val="single" w:color="auto" w:sz="4" w:space="0"/>
              <w:left w:val="single" w:color="auto" w:sz="4" w:space="0"/>
              <w:bottom w:val="single" w:color="auto" w:sz="4" w:space="0"/>
              <w:right w:val="single" w:color="auto" w:sz="4" w:space="0"/>
            </w:tcBorders>
            <w:vAlign w:val="center"/>
          </w:tcPr>
          <w:p w14:paraId="479C181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510" w:type="dxa"/>
            <w:tcBorders>
              <w:top w:val="single" w:color="auto" w:sz="4" w:space="0"/>
              <w:left w:val="single" w:color="auto" w:sz="4" w:space="0"/>
              <w:bottom w:val="single" w:color="auto" w:sz="4" w:space="0"/>
              <w:right w:val="single" w:color="auto" w:sz="4" w:space="0"/>
            </w:tcBorders>
            <w:vAlign w:val="center"/>
          </w:tcPr>
          <w:p w14:paraId="6A884B9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7891929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r>
      <w:tr w14:paraId="440B3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36573F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2013105</w:t>
            </w:r>
          </w:p>
        </w:tc>
        <w:tc>
          <w:tcPr>
            <w:tcW w:w="3163" w:type="dxa"/>
            <w:tcBorders>
              <w:top w:val="single" w:color="auto" w:sz="4" w:space="0"/>
              <w:left w:val="single" w:color="auto" w:sz="4" w:space="0"/>
              <w:bottom w:val="single" w:color="auto" w:sz="4" w:space="0"/>
              <w:right w:val="single" w:color="auto" w:sz="4" w:space="0"/>
            </w:tcBorders>
            <w:vAlign w:val="center"/>
          </w:tcPr>
          <w:p w14:paraId="1273547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专项业务</w:t>
            </w:r>
          </w:p>
        </w:tc>
        <w:tc>
          <w:tcPr>
            <w:tcW w:w="1471" w:type="dxa"/>
            <w:tcBorders>
              <w:top w:val="single" w:color="auto" w:sz="4" w:space="0"/>
              <w:left w:val="single" w:color="auto" w:sz="4" w:space="0"/>
              <w:bottom w:val="single" w:color="auto" w:sz="4" w:space="0"/>
              <w:right w:val="single" w:color="auto" w:sz="4" w:space="0"/>
            </w:tcBorders>
            <w:vAlign w:val="center"/>
          </w:tcPr>
          <w:p w14:paraId="293AFC0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510" w:type="dxa"/>
            <w:tcBorders>
              <w:top w:val="single" w:color="auto" w:sz="4" w:space="0"/>
              <w:left w:val="single" w:color="auto" w:sz="4" w:space="0"/>
              <w:bottom w:val="single" w:color="auto" w:sz="4" w:space="0"/>
              <w:right w:val="single" w:color="auto" w:sz="4" w:space="0"/>
            </w:tcBorders>
            <w:vAlign w:val="center"/>
          </w:tcPr>
          <w:p w14:paraId="2645A71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4E5914E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4535BB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C4C80F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20132</w:t>
            </w:r>
          </w:p>
        </w:tc>
        <w:tc>
          <w:tcPr>
            <w:tcW w:w="3163" w:type="dxa"/>
            <w:tcBorders>
              <w:top w:val="single" w:color="auto" w:sz="4" w:space="0"/>
              <w:left w:val="single" w:color="auto" w:sz="4" w:space="0"/>
              <w:bottom w:val="single" w:color="auto" w:sz="4" w:space="0"/>
              <w:right w:val="single" w:color="auto" w:sz="4" w:space="0"/>
            </w:tcBorders>
            <w:vAlign w:val="center"/>
          </w:tcPr>
          <w:p w14:paraId="2681A36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组织事务</w:t>
            </w:r>
          </w:p>
        </w:tc>
        <w:tc>
          <w:tcPr>
            <w:tcW w:w="1471" w:type="dxa"/>
            <w:tcBorders>
              <w:top w:val="single" w:color="auto" w:sz="4" w:space="0"/>
              <w:left w:val="single" w:color="auto" w:sz="4" w:space="0"/>
              <w:bottom w:val="single" w:color="auto" w:sz="4" w:space="0"/>
              <w:right w:val="single" w:color="auto" w:sz="4" w:space="0"/>
            </w:tcBorders>
            <w:vAlign w:val="center"/>
          </w:tcPr>
          <w:p w14:paraId="34277A0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1928 </w:t>
            </w:r>
          </w:p>
        </w:tc>
        <w:tc>
          <w:tcPr>
            <w:tcW w:w="1510" w:type="dxa"/>
            <w:tcBorders>
              <w:top w:val="single" w:color="auto" w:sz="4" w:space="0"/>
              <w:left w:val="single" w:color="auto" w:sz="4" w:space="0"/>
              <w:bottom w:val="single" w:color="auto" w:sz="4" w:space="0"/>
              <w:right w:val="single" w:color="auto" w:sz="4" w:space="0"/>
            </w:tcBorders>
            <w:vAlign w:val="center"/>
          </w:tcPr>
          <w:p w14:paraId="533952F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474 </w:t>
            </w:r>
          </w:p>
        </w:tc>
        <w:tc>
          <w:tcPr>
            <w:tcW w:w="1738" w:type="dxa"/>
            <w:tcBorders>
              <w:top w:val="single" w:color="auto" w:sz="4" w:space="0"/>
              <w:left w:val="single" w:color="auto" w:sz="4" w:space="0"/>
              <w:bottom w:val="single" w:color="auto" w:sz="4" w:space="0"/>
              <w:right w:val="single" w:color="auto" w:sz="4" w:space="0"/>
            </w:tcBorders>
            <w:vAlign w:val="center"/>
          </w:tcPr>
          <w:p w14:paraId="7310226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24.6 </w:t>
            </w:r>
          </w:p>
        </w:tc>
      </w:tr>
      <w:tr w14:paraId="5DCBD1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AD647F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2013201</w:t>
            </w:r>
          </w:p>
        </w:tc>
        <w:tc>
          <w:tcPr>
            <w:tcW w:w="3163" w:type="dxa"/>
            <w:tcBorders>
              <w:top w:val="single" w:color="auto" w:sz="4" w:space="0"/>
              <w:left w:val="single" w:color="auto" w:sz="4" w:space="0"/>
              <w:bottom w:val="single" w:color="auto" w:sz="4" w:space="0"/>
              <w:right w:val="single" w:color="auto" w:sz="4" w:space="0"/>
            </w:tcBorders>
            <w:vAlign w:val="center"/>
          </w:tcPr>
          <w:p w14:paraId="293E36C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0127902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195 </w:t>
            </w:r>
          </w:p>
        </w:tc>
        <w:tc>
          <w:tcPr>
            <w:tcW w:w="1510" w:type="dxa"/>
            <w:tcBorders>
              <w:top w:val="single" w:color="auto" w:sz="4" w:space="0"/>
              <w:left w:val="single" w:color="auto" w:sz="4" w:space="0"/>
              <w:bottom w:val="single" w:color="auto" w:sz="4" w:space="0"/>
              <w:right w:val="single" w:color="auto" w:sz="4" w:space="0"/>
            </w:tcBorders>
            <w:vAlign w:val="center"/>
          </w:tcPr>
          <w:p w14:paraId="2152949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240 </w:t>
            </w:r>
          </w:p>
        </w:tc>
        <w:tc>
          <w:tcPr>
            <w:tcW w:w="1738" w:type="dxa"/>
            <w:tcBorders>
              <w:top w:val="single" w:color="auto" w:sz="4" w:space="0"/>
              <w:left w:val="single" w:color="auto" w:sz="4" w:space="0"/>
              <w:bottom w:val="single" w:color="auto" w:sz="4" w:space="0"/>
              <w:right w:val="single" w:color="auto" w:sz="4" w:space="0"/>
            </w:tcBorders>
            <w:vAlign w:val="center"/>
          </w:tcPr>
          <w:p w14:paraId="22D4CAC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123.1 </w:t>
            </w:r>
          </w:p>
        </w:tc>
      </w:tr>
      <w:tr w14:paraId="27A90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39257A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2013202</w:t>
            </w:r>
          </w:p>
        </w:tc>
        <w:tc>
          <w:tcPr>
            <w:tcW w:w="3163" w:type="dxa"/>
            <w:tcBorders>
              <w:top w:val="single" w:color="auto" w:sz="4" w:space="0"/>
              <w:left w:val="single" w:color="auto" w:sz="4" w:space="0"/>
              <w:bottom w:val="single" w:color="auto" w:sz="4" w:space="0"/>
              <w:right w:val="single" w:color="auto" w:sz="4" w:space="0"/>
            </w:tcBorders>
            <w:vAlign w:val="center"/>
          </w:tcPr>
          <w:p w14:paraId="006962C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5B1336D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510" w:type="dxa"/>
            <w:tcBorders>
              <w:top w:val="single" w:color="auto" w:sz="4" w:space="0"/>
              <w:left w:val="single" w:color="auto" w:sz="4" w:space="0"/>
              <w:bottom w:val="single" w:color="auto" w:sz="4" w:space="0"/>
              <w:right w:val="single" w:color="auto" w:sz="4" w:space="0"/>
            </w:tcBorders>
            <w:vAlign w:val="center"/>
          </w:tcPr>
          <w:p w14:paraId="5CA1FB4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62 </w:t>
            </w:r>
          </w:p>
        </w:tc>
        <w:tc>
          <w:tcPr>
            <w:tcW w:w="1738" w:type="dxa"/>
            <w:tcBorders>
              <w:top w:val="single" w:color="auto" w:sz="4" w:space="0"/>
              <w:left w:val="single" w:color="auto" w:sz="4" w:space="0"/>
              <w:bottom w:val="single" w:color="auto" w:sz="4" w:space="0"/>
              <w:right w:val="single" w:color="auto" w:sz="4" w:space="0"/>
            </w:tcBorders>
            <w:vAlign w:val="center"/>
          </w:tcPr>
          <w:p w14:paraId="6BBCE30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2066.7 </w:t>
            </w:r>
          </w:p>
        </w:tc>
      </w:tr>
      <w:tr w14:paraId="7AD74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5FAD37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2013299</w:t>
            </w:r>
          </w:p>
        </w:tc>
        <w:tc>
          <w:tcPr>
            <w:tcW w:w="3163" w:type="dxa"/>
            <w:tcBorders>
              <w:top w:val="single" w:color="auto" w:sz="4" w:space="0"/>
              <w:left w:val="single" w:color="auto" w:sz="4" w:space="0"/>
              <w:bottom w:val="single" w:color="auto" w:sz="4" w:space="0"/>
              <w:right w:val="single" w:color="auto" w:sz="4" w:space="0"/>
            </w:tcBorders>
            <w:vAlign w:val="center"/>
          </w:tcPr>
          <w:p w14:paraId="5F9D47B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其他组织事务支出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4BD3BFC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1730 </w:t>
            </w:r>
          </w:p>
        </w:tc>
        <w:tc>
          <w:tcPr>
            <w:tcW w:w="1510" w:type="dxa"/>
            <w:tcBorders>
              <w:top w:val="single" w:color="auto" w:sz="4" w:space="0"/>
              <w:left w:val="single" w:color="auto" w:sz="4" w:space="0"/>
              <w:bottom w:val="single" w:color="auto" w:sz="4" w:space="0"/>
              <w:right w:val="single" w:color="auto" w:sz="4" w:space="0"/>
            </w:tcBorders>
            <w:vAlign w:val="center"/>
          </w:tcPr>
          <w:p w14:paraId="0D744DF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172 </w:t>
            </w:r>
          </w:p>
        </w:tc>
        <w:tc>
          <w:tcPr>
            <w:tcW w:w="1738" w:type="dxa"/>
            <w:tcBorders>
              <w:top w:val="single" w:color="auto" w:sz="4" w:space="0"/>
              <w:left w:val="single" w:color="auto" w:sz="4" w:space="0"/>
              <w:bottom w:val="single" w:color="auto" w:sz="4" w:space="0"/>
              <w:right w:val="single" w:color="auto" w:sz="4" w:space="0"/>
            </w:tcBorders>
            <w:vAlign w:val="center"/>
          </w:tcPr>
          <w:p w14:paraId="652E309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9.9 </w:t>
            </w:r>
          </w:p>
        </w:tc>
      </w:tr>
      <w:tr w14:paraId="6DDD19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9DB197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20133</w:t>
            </w:r>
          </w:p>
        </w:tc>
        <w:tc>
          <w:tcPr>
            <w:tcW w:w="3163" w:type="dxa"/>
            <w:tcBorders>
              <w:top w:val="single" w:color="auto" w:sz="4" w:space="0"/>
              <w:left w:val="single" w:color="auto" w:sz="4" w:space="0"/>
              <w:bottom w:val="single" w:color="auto" w:sz="4" w:space="0"/>
              <w:right w:val="single" w:color="auto" w:sz="4" w:space="0"/>
            </w:tcBorders>
            <w:vAlign w:val="center"/>
          </w:tcPr>
          <w:p w14:paraId="2718BDB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宣传事务</w:t>
            </w:r>
          </w:p>
        </w:tc>
        <w:tc>
          <w:tcPr>
            <w:tcW w:w="1471" w:type="dxa"/>
            <w:tcBorders>
              <w:top w:val="single" w:color="auto" w:sz="4" w:space="0"/>
              <w:left w:val="single" w:color="auto" w:sz="4" w:space="0"/>
              <w:bottom w:val="single" w:color="auto" w:sz="4" w:space="0"/>
              <w:right w:val="single" w:color="auto" w:sz="4" w:space="0"/>
            </w:tcBorders>
            <w:vAlign w:val="center"/>
          </w:tcPr>
          <w:p w14:paraId="2DB379D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374 </w:t>
            </w:r>
          </w:p>
        </w:tc>
        <w:tc>
          <w:tcPr>
            <w:tcW w:w="1510" w:type="dxa"/>
            <w:tcBorders>
              <w:top w:val="single" w:color="auto" w:sz="4" w:space="0"/>
              <w:left w:val="single" w:color="auto" w:sz="4" w:space="0"/>
              <w:bottom w:val="single" w:color="auto" w:sz="4" w:space="0"/>
              <w:right w:val="single" w:color="auto" w:sz="4" w:space="0"/>
            </w:tcBorders>
            <w:vAlign w:val="center"/>
          </w:tcPr>
          <w:p w14:paraId="743CB65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183 </w:t>
            </w:r>
          </w:p>
        </w:tc>
        <w:tc>
          <w:tcPr>
            <w:tcW w:w="1738" w:type="dxa"/>
            <w:tcBorders>
              <w:top w:val="single" w:color="auto" w:sz="4" w:space="0"/>
              <w:left w:val="single" w:color="auto" w:sz="4" w:space="0"/>
              <w:bottom w:val="single" w:color="auto" w:sz="4" w:space="0"/>
              <w:right w:val="single" w:color="auto" w:sz="4" w:space="0"/>
            </w:tcBorders>
            <w:vAlign w:val="center"/>
          </w:tcPr>
          <w:p w14:paraId="7671B4D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48.9 </w:t>
            </w:r>
          </w:p>
        </w:tc>
      </w:tr>
      <w:tr w14:paraId="529A84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196686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2013301</w:t>
            </w:r>
          </w:p>
        </w:tc>
        <w:tc>
          <w:tcPr>
            <w:tcW w:w="3163" w:type="dxa"/>
            <w:tcBorders>
              <w:top w:val="single" w:color="auto" w:sz="4" w:space="0"/>
              <w:left w:val="single" w:color="auto" w:sz="4" w:space="0"/>
              <w:bottom w:val="single" w:color="auto" w:sz="4" w:space="0"/>
              <w:right w:val="single" w:color="auto" w:sz="4" w:space="0"/>
            </w:tcBorders>
            <w:vAlign w:val="center"/>
          </w:tcPr>
          <w:p w14:paraId="012CC5F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2A81A4D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73 </w:t>
            </w:r>
          </w:p>
        </w:tc>
        <w:tc>
          <w:tcPr>
            <w:tcW w:w="1510" w:type="dxa"/>
            <w:tcBorders>
              <w:top w:val="single" w:color="auto" w:sz="4" w:space="0"/>
              <w:left w:val="single" w:color="auto" w:sz="4" w:space="0"/>
              <w:bottom w:val="single" w:color="auto" w:sz="4" w:space="0"/>
              <w:right w:val="single" w:color="auto" w:sz="4" w:space="0"/>
            </w:tcBorders>
            <w:vAlign w:val="center"/>
          </w:tcPr>
          <w:p w14:paraId="10F187C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94 </w:t>
            </w:r>
          </w:p>
        </w:tc>
        <w:tc>
          <w:tcPr>
            <w:tcW w:w="1738" w:type="dxa"/>
            <w:tcBorders>
              <w:top w:val="single" w:color="auto" w:sz="4" w:space="0"/>
              <w:left w:val="single" w:color="auto" w:sz="4" w:space="0"/>
              <w:bottom w:val="single" w:color="auto" w:sz="4" w:space="0"/>
              <w:right w:val="single" w:color="auto" w:sz="4" w:space="0"/>
            </w:tcBorders>
            <w:vAlign w:val="center"/>
          </w:tcPr>
          <w:p w14:paraId="4911D58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128.8 </w:t>
            </w:r>
          </w:p>
        </w:tc>
      </w:tr>
      <w:tr w14:paraId="376B0A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E7CFD1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2013302</w:t>
            </w:r>
          </w:p>
        </w:tc>
        <w:tc>
          <w:tcPr>
            <w:tcW w:w="3163" w:type="dxa"/>
            <w:tcBorders>
              <w:top w:val="single" w:color="auto" w:sz="4" w:space="0"/>
              <w:left w:val="single" w:color="auto" w:sz="4" w:space="0"/>
              <w:bottom w:val="single" w:color="auto" w:sz="4" w:space="0"/>
              <w:right w:val="single" w:color="auto" w:sz="4" w:space="0"/>
            </w:tcBorders>
            <w:vAlign w:val="center"/>
          </w:tcPr>
          <w:p w14:paraId="5B57AF9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63B20D5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301 </w:t>
            </w:r>
          </w:p>
        </w:tc>
        <w:tc>
          <w:tcPr>
            <w:tcW w:w="1510" w:type="dxa"/>
            <w:tcBorders>
              <w:top w:val="single" w:color="auto" w:sz="4" w:space="0"/>
              <w:left w:val="single" w:color="auto" w:sz="4" w:space="0"/>
              <w:bottom w:val="single" w:color="auto" w:sz="4" w:space="0"/>
              <w:right w:val="single" w:color="auto" w:sz="4" w:space="0"/>
            </w:tcBorders>
            <w:vAlign w:val="center"/>
          </w:tcPr>
          <w:p w14:paraId="3ED896A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76 </w:t>
            </w:r>
          </w:p>
        </w:tc>
        <w:tc>
          <w:tcPr>
            <w:tcW w:w="1738" w:type="dxa"/>
            <w:tcBorders>
              <w:top w:val="single" w:color="auto" w:sz="4" w:space="0"/>
              <w:left w:val="single" w:color="auto" w:sz="4" w:space="0"/>
              <w:bottom w:val="single" w:color="auto" w:sz="4" w:space="0"/>
              <w:right w:val="single" w:color="auto" w:sz="4" w:space="0"/>
            </w:tcBorders>
            <w:vAlign w:val="center"/>
          </w:tcPr>
          <w:p w14:paraId="33770F1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25.2 </w:t>
            </w:r>
          </w:p>
        </w:tc>
      </w:tr>
      <w:tr w14:paraId="315843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81A2CF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2013304</w:t>
            </w:r>
          </w:p>
        </w:tc>
        <w:tc>
          <w:tcPr>
            <w:tcW w:w="3163" w:type="dxa"/>
            <w:tcBorders>
              <w:top w:val="single" w:color="auto" w:sz="4" w:space="0"/>
              <w:left w:val="single" w:color="auto" w:sz="4" w:space="0"/>
              <w:bottom w:val="single" w:color="auto" w:sz="4" w:space="0"/>
              <w:right w:val="single" w:color="auto" w:sz="4" w:space="0"/>
            </w:tcBorders>
            <w:vAlign w:val="center"/>
          </w:tcPr>
          <w:p w14:paraId="16BE6E9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宣传管理</w:t>
            </w:r>
          </w:p>
        </w:tc>
        <w:tc>
          <w:tcPr>
            <w:tcW w:w="1471" w:type="dxa"/>
            <w:tcBorders>
              <w:top w:val="single" w:color="auto" w:sz="4" w:space="0"/>
              <w:left w:val="single" w:color="auto" w:sz="4" w:space="0"/>
              <w:bottom w:val="single" w:color="auto" w:sz="4" w:space="0"/>
              <w:right w:val="single" w:color="auto" w:sz="4" w:space="0"/>
            </w:tcBorders>
            <w:vAlign w:val="center"/>
          </w:tcPr>
          <w:p w14:paraId="2DE30843">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0B5BB3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 </w:t>
            </w:r>
          </w:p>
        </w:tc>
        <w:tc>
          <w:tcPr>
            <w:tcW w:w="1738" w:type="dxa"/>
            <w:tcBorders>
              <w:top w:val="single" w:color="auto" w:sz="4" w:space="0"/>
              <w:left w:val="single" w:color="auto" w:sz="4" w:space="0"/>
              <w:bottom w:val="single" w:color="auto" w:sz="4" w:space="0"/>
              <w:right w:val="single" w:color="auto" w:sz="4" w:space="0"/>
            </w:tcBorders>
            <w:vAlign w:val="center"/>
          </w:tcPr>
          <w:p w14:paraId="134F6096">
            <w:pPr>
              <w:rPr>
                <w:rFonts w:hint="default" w:ascii="Times New Roman" w:hAnsi="Times New Roman" w:eastAsia="宋体" w:cs="Times New Roman"/>
                <w:b/>
                <w:bCs/>
                <w:i w:val="0"/>
                <w:iCs w:val="0"/>
                <w:color w:val="000000"/>
                <w:kern w:val="0"/>
                <w:sz w:val="24"/>
                <w:szCs w:val="24"/>
                <w:u w:val="none"/>
                <w:lang w:val="en-US" w:eastAsia="zh-CN" w:bidi="ar"/>
              </w:rPr>
            </w:pPr>
          </w:p>
        </w:tc>
      </w:tr>
      <w:tr w14:paraId="69A67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0EBAAF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2013399</w:t>
            </w:r>
          </w:p>
        </w:tc>
        <w:tc>
          <w:tcPr>
            <w:tcW w:w="3163" w:type="dxa"/>
            <w:tcBorders>
              <w:top w:val="single" w:color="auto" w:sz="4" w:space="0"/>
              <w:left w:val="single" w:color="auto" w:sz="4" w:space="0"/>
              <w:bottom w:val="single" w:color="auto" w:sz="4" w:space="0"/>
              <w:right w:val="single" w:color="auto" w:sz="4" w:space="0"/>
            </w:tcBorders>
            <w:vAlign w:val="center"/>
          </w:tcPr>
          <w:p w14:paraId="0C68FBD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其他宣传事务支出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39C6C1EC">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0401FB7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4EEB90C3">
            <w:pPr>
              <w:rPr>
                <w:rFonts w:hint="default" w:ascii="Times New Roman" w:hAnsi="Times New Roman" w:eastAsia="宋体" w:cs="Times New Roman"/>
                <w:b/>
                <w:bCs/>
                <w:i w:val="0"/>
                <w:iCs w:val="0"/>
                <w:color w:val="000000"/>
                <w:kern w:val="0"/>
                <w:sz w:val="24"/>
                <w:szCs w:val="24"/>
                <w:u w:val="none"/>
                <w:lang w:val="en-US" w:eastAsia="zh-CN" w:bidi="ar"/>
              </w:rPr>
            </w:pPr>
          </w:p>
        </w:tc>
      </w:tr>
      <w:tr w14:paraId="15148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536A98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20134</w:t>
            </w:r>
          </w:p>
        </w:tc>
        <w:tc>
          <w:tcPr>
            <w:tcW w:w="3163" w:type="dxa"/>
            <w:tcBorders>
              <w:top w:val="single" w:color="auto" w:sz="4" w:space="0"/>
              <w:left w:val="single" w:color="auto" w:sz="4" w:space="0"/>
              <w:bottom w:val="single" w:color="auto" w:sz="4" w:space="0"/>
              <w:right w:val="single" w:color="auto" w:sz="4" w:space="0"/>
            </w:tcBorders>
            <w:vAlign w:val="center"/>
          </w:tcPr>
          <w:p w14:paraId="76A76D1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统战事务</w:t>
            </w:r>
          </w:p>
        </w:tc>
        <w:tc>
          <w:tcPr>
            <w:tcW w:w="1471" w:type="dxa"/>
            <w:tcBorders>
              <w:top w:val="single" w:color="auto" w:sz="4" w:space="0"/>
              <w:left w:val="single" w:color="auto" w:sz="4" w:space="0"/>
              <w:bottom w:val="single" w:color="auto" w:sz="4" w:space="0"/>
              <w:right w:val="single" w:color="auto" w:sz="4" w:space="0"/>
            </w:tcBorders>
            <w:vAlign w:val="center"/>
          </w:tcPr>
          <w:p w14:paraId="4EEA5A9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159 </w:t>
            </w:r>
          </w:p>
        </w:tc>
        <w:tc>
          <w:tcPr>
            <w:tcW w:w="1510" w:type="dxa"/>
            <w:tcBorders>
              <w:top w:val="single" w:color="auto" w:sz="4" w:space="0"/>
              <w:left w:val="single" w:color="auto" w:sz="4" w:space="0"/>
              <w:bottom w:val="single" w:color="auto" w:sz="4" w:space="0"/>
              <w:right w:val="single" w:color="auto" w:sz="4" w:space="0"/>
            </w:tcBorders>
            <w:vAlign w:val="center"/>
          </w:tcPr>
          <w:p w14:paraId="3AFE968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1738" w:type="dxa"/>
            <w:tcBorders>
              <w:top w:val="single" w:color="auto" w:sz="4" w:space="0"/>
              <w:left w:val="single" w:color="auto" w:sz="4" w:space="0"/>
              <w:bottom w:val="single" w:color="auto" w:sz="4" w:space="0"/>
              <w:right w:val="single" w:color="auto" w:sz="4" w:space="0"/>
            </w:tcBorders>
            <w:vAlign w:val="center"/>
          </w:tcPr>
          <w:p w14:paraId="45E8BB0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107.5 </w:t>
            </w:r>
          </w:p>
        </w:tc>
      </w:tr>
      <w:tr w14:paraId="0FD65B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C42726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2013401</w:t>
            </w:r>
          </w:p>
        </w:tc>
        <w:tc>
          <w:tcPr>
            <w:tcW w:w="3163" w:type="dxa"/>
            <w:tcBorders>
              <w:top w:val="single" w:color="auto" w:sz="4" w:space="0"/>
              <w:left w:val="single" w:color="auto" w:sz="4" w:space="0"/>
              <w:bottom w:val="single" w:color="auto" w:sz="4" w:space="0"/>
              <w:right w:val="single" w:color="auto" w:sz="4" w:space="0"/>
            </w:tcBorders>
            <w:vAlign w:val="center"/>
          </w:tcPr>
          <w:p w14:paraId="2619DB7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66E35A9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133 </w:t>
            </w:r>
          </w:p>
        </w:tc>
        <w:tc>
          <w:tcPr>
            <w:tcW w:w="1510" w:type="dxa"/>
            <w:tcBorders>
              <w:top w:val="single" w:color="auto" w:sz="4" w:space="0"/>
              <w:left w:val="single" w:color="auto" w:sz="4" w:space="0"/>
              <w:bottom w:val="single" w:color="auto" w:sz="4" w:space="0"/>
              <w:right w:val="single" w:color="auto" w:sz="4" w:space="0"/>
            </w:tcBorders>
            <w:vAlign w:val="center"/>
          </w:tcPr>
          <w:p w14:paraId="02FFC45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160 </w:t>
            </w:r>
          </w:p>
        </w:tc>
        <w:tc>
          <w:tcPr>
            <w:tcW w:w="1738" w:type="dxa"/>
            <w:tcBorders>
              <w:top w:val="single" w:color="auto" w:sz="4" w:space="0"/>
              <w:left w:val="single" w:color="auto" w:sz="4" w:space="0"/>
              <w:bottom w:val="single" w:color="auto" w:sz="4" w:space="0"/>
              <w:right w:val="single" w:color="auto" w:sz="4" w:space="0"/>
            </w:tcBorders>
            <w:vAlign w:val="center"/>
          </w:tcPr>
          <w:p w14:paraId="276C795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120.3 </w:t>
            </w:r>
          </w:p>
        </w:tc>
      </w:tr>
      <w:tr w14:paraId="4243E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6D2B5D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2013402</w:t>
            </w:r>
          </w:p>
        </w:tc>
        <w:tc>
          <w:tcPr>
            <w:tcW w:w="3163" w:type="dxa"/>
            <w:tcBorders>
              <w:top w:val="single" w:color="auto" w:sz="4" w:space="0"/>
              <w:left w:val="single" w:color="auto" w:sz="4" w:space="0"/>
              <w:bottom w:val="single" w:color="auto" w:sz="4" w:space="0"/>
              <w:right w:val="single" w:color="auto" w:sz="4" w:space="0"/>
            </w:tcBorders>
            <w:vAlign w:val="center"/>
          </w:tcPr>
          <w:p w14:paraId="6B220EA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1330BE01">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50339D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1E4BEF72">
            <w:pPr>
              <w:rPr>
                <w:rFonts w:hint="default" w:ascii="Times New Roman" w:hAnsi="Times New Roman" w:eastAsia="宋体" w:cs="Times New Roman"/>
                <w:b/>
                <w:bCs/>
                <w:i w:val="0"/>
                <w:iCs w:val="0"/>
                <w:color w:val="000000"/>
                <w:kern w:val="0"/>
                <w:sz w:val="24"/>
                <w:szCs w:val="24"/>
                <w:u w:val="none"/>
                <w:lang w:val="en-US" w:eastAsia="zh-CN" w:bidi="ar"/>
              </w:rPr>
            </w:pPr>
          </w:p>
        </w:tc>
      </w:tr>
      <w:tr w14:paraId="493643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89F29A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2013404</w:t>
            </w:r>
          </w:p>
        </w:tc>
        <w:tc>
          <w:tcPr>
            <w:tcW w:w="3163" w:type="dxa"/>
            <w:tcBorders>
              <w:top w:val="single" w:color="auto" w:sz="4" w:space="0"/>
              <w:left w:val="single" w:color="auto" w:sz="4" w:space="0"/>
              <w:bottom w:val="single" w:color="auto" w:sz="4" w:space="0"/>
              <w:right w:val="single" w:color="auto" w:sz="4" w:space="0"/>
            </w:tcBorders>
            <w:vAlign w:val="center"/>
          </w:tcPr>
          <w:p w14:paraId="60DF3CD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宗教事务</w:t>
            </w:r>
          </w:p>
        </w:tc>
        <w:tc>
          <w:tcPr>
            <w:tcW w:w="1471" w:type="dxa"/>
            <w:tcBorders>
              <w:top w:val="single" w:color="auto" w:sz="4" w:space="0"/>
              <w:left w:val="single" w:color="auto" w:sz="4" w:space="0"/>
              <w:bottom w:val="single" w:color="auto" w:sz="4" w:space="0"/>
              <w:right w:val="single" w:color="auto" w:sz="4" w:space="0"/>
            </w:tcBorders>
            <w:vAlign w:val="center"/>
          </w:tcPr>
          <w:p w14:paraId="1524147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 </w:t>
            </w:r>
          </w:p>
        </w:tc>
        <w:tc>
          <w:tcPr>
            <w:tcW w:w="1510" w:type="dxa"/>
            <w:tcBorders>
              <w:top w:val="single" w:color="auto" w:sz="4" w:space="0"/>
              <w:left w:val="single" w:color="auto" w:sz="4" w:space="0"/>
              <w:bottom w:val="single" w:color="auto" w:sz="4" w:space="0"/>
              <w:right w:val="single" w:color="auto" w:sz="4" w:space="0"/>
            </w:tcBorders>
            <w:vAlign w:val="center"/>
          </w:tcPr>
          <w:p w14:paraId="1702D8F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30147B5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30.8 </w:t>
            </w:r>
          </w:p>
        </w:tc>
      </w:tr>
      <w:tr w14:paraId="77B43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4285AE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2013499</w:t>
            </w:r>
          </w:p>
        </w:tc>
        <w:tc>
          <w:tcPr>
            <w:tcW w:w="3163" w:type="dxa"/>
            <w:tcBorders>
              <w:top w:val="single" w:color="auto" w:sz="4" w:space="0"/>
              <w:left w:val="single" w:color="auto" w:sz="4" w:space="0"/>
              <w:bottom w:val="single" w:color="auto" w:sz="4" w:space="0"/>
              <w:right w:val="single" w:color="auto" w:sz="4" w:space="0"/>
            </w:tcBorders>
            <w:vAlign w:val="center"/>
          </w:tcPr>
          <w:p w14:paraId="4D035D8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其他统战事务支出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193385F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 </w:t>
            </w:r>
          </w:p>
        </w:tc>
        <w:tc>
          <w:tcPr>
            <w:tcW w:w="1510" w:type="dxa"/>
            <w:tcBorders>
              <w:top w:val="single" w:color="auto" w:sz="4" w:space="0"/>
              <w:left w:val="single" w:color="auto" w:sz="4" w:space="0"/>
              <w:bottom w:val="single" w:color="auto" w:sz="4" w:space="0"/>
              <w:right w:val="single" w:color="auto" w:sz="4" w:space="0"/>
            </w:tcBorders>
            <w:vAlign w:val="center"/>
          </w:tcPr>
          <w:p w14:paraId="49C1D5A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223C42E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38.5 </w:t>
            </w:r>
          </w:p>
        </w:tc>
      </w:tr>
      <w:tr w14:paraId="3E61B8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EECAAF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20136</w:t>
            </w:r>
          </w:p>
        </w:tc>
        <w:tc>
          <w:tcPr>
            <w:tcW w:w="3163" w:type="dxa"/>
            <w:tcBorders>
              <w:top w:val="single" w:color="auto" w:sz="4" w:space="0"/>
              <w:left w:val="single" w:color="auto" w:sz="4" w:space="0"/>
              <w:bottom w:val="single" w:color="auto" w:sz="4" w:space="0"/>
              <w:right w:val="single" w:color="auto" w:sz="4" w:space="0"/>
            </w:tcBorders>
            <w:vAlign w:val="center"/>
          </w:tcPr>
          <w:p w14:paraId="5188405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其他共产党事务支出(款)</w:t>
            </w:r>
          </w:p>
        </w:tc>
        <w:tc>
          <w:tcPr>
            <w:tcW w:w="1471" w:type="dxa"/>
            <w:tcBorders>
              <w:top w:val="single" w:color="auto" w:sz="4" w:space="0"/>
              <w:left w:val="single" w:color="auto" w:sz="4" w:space="0"/>
              <w:bottom w:val="single" w:color="auto" w:sz="4" w:space="0"/>
              <w:right w:val="single" w:color="auto" w:sz="4" w:space="0"/>
            </w:tcBorders>
            <w:vAlign w:val="center"/>
          </w:tcPr>
          <w:p w14:paraId="77590C3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282 </w:t>
            </w:r>
          </w:p>
        </w:tc>
        <w:tc>
          <w:tcPr>
            <w:tcW w:w="1510" w:type="dxa"/>
            <w:tcBorders>
              <w:top w:val="single" w:color="auto" w:sz="4" w:space="0"/>
              <w:left w:val="single" w:color="auto" w:sz="4" w:space="0"/>
              <w:bottom w:val="single" w:color="auto" w:sz="4" w:space="0"/>
              <w:right w:val="single" w:color="auto" w:sz="4" w:space="0"/>
            </w:tcBorders>
            <w:vAlign w:val="center"/>
          </w:tcPr>
          <w:p w14:paraId="4B01399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332 </w:t>
            </w:r>
          </w:p>
        </w:tc>
        <w:tc>
          <w:tcPr>
            <w:tcW w:w="1738" w:type="dxa"/>
            <w:tcBorders>
              <w:top w:val="single" w:color="auto" w:sz="4" w:space="0"/>
              <w:left w:val="single" w:color="auto" w:sz="4" w:space="0"/>
              <w:bottom w:val="single" w:color="auto" w:sz="4" w:space="0"/>
              <w:right w:val="single" w:color="auto" w:sz="4" w:space="0"/>
            </w:tcBorders>
            <w:vAlign w:val="center"/>
          </w:tcPr>
          <w:p w14:paraId="5280A40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117.7 </w:t>
            </w:r>
          </w:p>
        </w:tc>
      </w:tr>
      <w:tr w14:paraId="062AA4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98BE77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2013601</w:t>
            </w:r>
          </w:p>
        </w:tc>
        <w:tc>
          <w:tcPr>
            <w:tcW w:w="3163" w:type="dxa"/>
            <w:tcBorders>
              <w:top w:val="single" w:color="auto" w:sz="4" w:space="0"/>
              <w:left w:val="single" w:color="auto" w:sz="4" w:space="0"/>
              <w:bottom w:val="single" w:color="auto" w:sz="4" w:space="0"/>
              <w:right w:val="single" w:color="auto" w:sz="4" w:space="0"/>
            </w:tcBorders>
            <w:vAlign w:val="center"/>
          </w:tcPr>
          <w:p w14:paraId="74D0C8A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01D7A21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282 </w:t>
            </w:r>
          </w:p>
        </w:tc>
        <w:tc>
          <w:tcPr>
            <w:tcW w:w="1510" w:type="dxa"/>
            <w:tcBorders>
              <w:top w:val="single" w:color="auto" w:sz="4" w:space="0"/>
              <w:left w:val="single" w:color="auto" w:sz="4" w:space="0"/>
              <w:bottom w:val="single" w:color="auto" w:sz="4" w:space="0"/>
              <w:right w:val="single" w:color="auto" w:sz="4" w:space="0"/>
            </w:tcBorders>
            <w:vAlign w:val="center"/>
          </w:tcPr>
          <w:p w14:paraId="2D9D689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316 </w:t>
            </w:r>
          </w:p>
        </w:tc>
        <w:tc>
          <w:tcPr>
            <w:tcW w:w="1738" w:type="dxa"/>
            <w:tcBorders>
              <w:top w:val="single" w:color="auto" w:sz="4" w:space="0"/>
              <w:left w:val="single" w:color="auto" w:sz="4" w:space="0"/>
              <w:bottom w:val="single" w:color="auto" w:sz="4" w:space="0"/>
              <w:right w:val="single" w:color="auto" w:sz="4" w:space="0"/>
            </w:tcBorders>
            <w:vAlign w:val="center"/>
          </w:tcPr>
          <w:p w14:paraId="5151616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112.1 </w:t>
            </w:r>
          </w:p>
        </w:tc>
      </w:tr>
      <w:tr w14:paraId="0E48A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A9A574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2013650</w:t>
            </w:r>
          </w:p>
        </w:tc>
        <w:tc>
          <w:tcPr>
            <w:tcW w:w="3163" w:type="dxa"/>
            <w:tcBorders>
              <w:top w:val="single" w:color="auto" w:sz="4" w:space="0"/>
              <w:left w:val="single" w:color="auto" w:sz="4" w:space="0"/>
              <w:bottom w:val="single" w:color="auto" w:sz="4" w:space="0"/>
              <w:right w:val="single" w:color="auto" w:sz="4" w:space="0"/>
            </w:tcBorders>
            <w:vAlign w:val="center"/>
          </w:tcPr>
          <w:p w14:paraId="5552968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事业运行</w:t>
            </w:r>
          </w:p>
        </w:tc>
        <w:tc>
          <w:tcPr>
            <w:tcW w:w="1471" w:type="dxa"/>
            <w:tcBorders>
              <w:top w:val="single" w:color="auto" w:sz="4" w:space="0"/>
              <w:left w:val="single" w:color="auto" w:sz="4" w:space="0"/>
              <w:bottom w:val="single" w:color="auto" w:sz="4" w:space="0"/>
              <w:right w:val="single" w:color="auto" w:sz="4" w:space="0"/>
            </w:tcBorders>
            <w:vAlign w:val="center"/>
          </w:tcPr>
          <w:p w14:paraId="1C910CBF">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7481C42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 </w:t>
            </w:r>
          </w:p>
        </w:tc>
        <w:tc>
          <w:tcPr>
            <w:tcW w:w="1738" w:type="dxa"/>
            <w:tcBorders>
              <w:top w:val="single" w:color="auto" w:sz="4" w:space="0"/>
              <w:left w:val="single" w:color="auto" w:sz="4" w:space="0"/>
              <w:bottom w:val="single" w:color="auto" w:sz="4" w:space="0"/>
              <w:right w:val="single" w:color="auto" w:sz="4" w:space="0"/>
            </w:tcBorders>
            <w:vAlign w:val="center"/>
          </w:tcPr>
          <w:p w14:paraId="06F639DD">
            <w:pPr>
              <w:rPr>
                <w:rFonts w:hint="default" w:ascii="Times New Roman" w:hAnsi="Times New Roman" w:eastAsia="宋体" w:cs="Times New Roman"/>
                <w:b/>
                <w:bCs/>
                <w:i w:val="0"/>
                <w:iCs w:val="0"/>
                <w:color w:val="000000"/>
                <w:kern w:val="0"/>
                <w:sz w:val="24"/>
                <w:szCs w:val="24"/>
                <w:u w:val="none"/>
                <w:lang w:val="en-US" w:eastAsia="zh-CN" w:bidi="ar"/>
              </w:rPr>
            </w:pPr>
          </w:p>
        </w:tc>
      </w:tr>
      <w:tr w14:paraId="4CB10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1BBE3A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20137</w:t>
            </w:r>
          </w:p>
        </w:tc>
        <w:tc>
          <w:tcPr>
            <w:tcW w:w="3163" w:type="dxa"/>
            <w:tcBorders>
              <w:top w:val="single" w:color="auto" w:sz="4" w:space="0"/>
              <w:left w:val="single" w:color="auto" w:sz="4" w:space="0"/>
              <w:bottom w:val="single" w:color="auto" w:sz="4" w:space="0"/>
              <w:right w:val="single" w:color="auto" w:sz="4" w:space="0"/>
            </w:tcBorders>
            <w:vAlign w:val="center"/>
          </w:tcPr>
          <w:p w14:paraId="6EF63A5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网信事务</w:t>
            </w:r>
          </w:p>
        </w:tc>
        <w:tc>
          <w:tcPr>
            <w:tcW w:w="1471" w:type="dxa"/>
            <w:tcBorders>
              <w:top w:val="single" w:color="auto" w:sz="4" w:space="0"/>
              <w:left w:val="single" w:color="auto" w:sz="4" w:space="0"/>
              <w:bottom w:val="single" w:color="auto" w:sz="4" w:space="0"/>
              <w:right w:val="single" w:color="auto" w:sz="4" w:space="0"/>
            </w:tcBorders>
            <w:vAlign w:val="center"/>
          </w:tcPr>
          <w:p w14:paraId="758652B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257 </w:t>
            </w:r>
          </w:p>
        </w:tc>
        <w:tc>
          <w:tcPr>
            <w:tcW w:w="1510" w:type="dxa"/>
            <w:tcBorders>
              <w:top w:val="single" w:color="auto" w:sz="4" w:space="0"/>
              <w:left w:val="single" w:color="auto" w:sz="4" w:space="0"/>
              <w:bottom w:val="single" w:color="auto" w:sz="4" w:space="0"/>
              <w:right w:val="single" w:color="auto" w:sz="4" w:space="0"/>
            </w:tcBorders>
            <w:vAlign w:val="center"/>
          </w:tcPr>
          <w:p w14:paraId="2619ACD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699 </w:t>
            </w:r>
          </w:p>
        </w:tc>
        <w:tc>
          <w:tcPr>
            <w:tcW w:w="1738" w:type="dxa"/>
            <w:tcBorders>
              <w:top w:val="single" w:color="auto" w:sz="4" w:space="0"/>
              <w:left w:val="single" w:color="auto" w:sz="4" w:space="0"/>
              <w:bottom w:val="single" w:color="auto" w:sz="4" w:space="0"/>
              <w:right w:val="single" w:color="auto" w:sz="4" w:space="0"/>
            </w:tcBorders>
            <w:vAlign w:val="center"/>
          </w:tcPr>
          <w:p w14:paraId="17189F3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272.0 </w:t>
            </w:r>
          </w:p>
        </w:tc>
      </w:tr>
      <w:tr w14:paraId="4A9BB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AF22BB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2013701</w:t>
            </w:r>
          </w:p>
        </w:tc>
        <w:tc>
          <w:tcPr>
            <w:tcW w:w="3163" w:type="dxa"/>
            <w:tcBorders>
              <w:top w:val="single" w:color="auto" w:sz="4" w:space="0"/>
              <w:left w:val="single" w:color="auto" w:sz="4" w:space="0"/>
              <w:bottom w:val="single" w:color="auto" w:sz="4" w:space="0"/>
              <w:right w:val="single" w:color="auto" w:sz="4" w:space="0"/>
            </w:tcBorders>
            <w:vAlign w:val="center"/>
          </w:tcPr>
          <w:p w14:paraId="3F7DF67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62F2568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72 </w:t>
            </w:r>
          </w:p>
        </w:tc>
        <w:tc>
          <w:tcPr>
            <w:tcW w:w="1510" w:type="dxa"/>
            <w:tcBorders>
              <w:top w:val="single" w:color="auto" w:sz="4" w:space="0"/>
              <w:left w:val="single" w:color="auto" w:sz="4" w:space="0"/>
              <w:bottom w:val="single" w:color="auto" w:sz="4" w:space="0"/>
              <w:right w:val="single" w:color="auto" w:sz="4" w:space="0"/>
            </w:tcBorders>
            <w:vAlign w:val="center"/>
          </w:tcPr>
          <w:p w14:paraId="433ED09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65 </w:t>
            </w:r>
          </w:p>
        </w:tc>
        <w:tc>
          <w:tcPr>
            <w:tcW w:w="1738" w:type="dxa"/>
            <w:tcBorders>
              <w:top w:val="single" w:color="auto" w:sz="4" w:space="0"/>
              <w:left w:val="single" w:color="auto" w:sz="4" w:space="0"/>
              <w:bottom w:val="single" w:color="auto" w:sz="4" w:space="0"/>
              <w:right w:val="single" w:color="auto" w:sz="4" w:space="0"/>
            </w:tcBorders>
            <w:vAlign w:val="center"/>
          </w:tcPr>
          <w:p w14:paraId="1024EFB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90.3 </w:t>
            </w:r>
          </w:p>
        </w:tc>
      </w:tr>
      <w:tr w14:paraId="3F2AA7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34711A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2013704</w:t>
            </w:r>
          </w:p>
        </w:tc>
        <w:tc>
          <w:tcPr>
            <w:tcW w:w="3163" w:type="dxa"/>
            <w:tcBorders>
              <w:top w:val="single" w:color="auto" w:sz="4" w:space="0"/>
              <w:left w:val="single" w:color="auto" w:sz="4" w:space="0"/>
              <w:bottom w:val="single" w:color="auto" w:sz="4" w:space="0"/>
              <w:right w:val="single" w:color="auto" w:sz="4" w:space="0"/>
            </w:tcBorders>
            <w:vAlign w:val="center"/>
          </w:tcPr>
          <w:p w14:paraId="0FF4C2A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信息安全事务</w:t>
            </w:r>
          </w:p>
        </w:tc>
        <w:tc>
          <w:tcPr>
            <w:tcW w:w="1471" w:type="dxa"/>
            <w:tcBorders>
              <w:top w:val="single" w:color="auto" w:sz="4" w:space="0"/>
              <w:left w:val="single" w:color="auto" w:sz="4" w:space="0"/>
              <w:bottom w:val="single" w:color="auto" w:sz="4" w:space="0"/>
              <w:right w:val="single" w:color="auto" w:sz="4" w:space="0"/>
            </w:tcBorders>
            <w:vAlign w:val="center"/>
          </w:tcPr>
          <w:p w14:paraId="059DD71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145 </w:t>
            </w:r>
          </w:p>
        </w:tc>
        <w:tc>
          <w:tcPr>
            <w:tcW w:w="1510" w:type="dxa"/>
            <w:tcBorders>
              <w:top w:val="single" w:color="auto" w:sz="4" w:space="0"/>
              <w:left w:val="single" w:color="auto" w:sz="4" w:space="0"/>
              <w:bottom w:val="single" w:color="auto" w:sz="4" w:space="0"/>
              <w:right w:val="single" w:color="auto" w:sz="4" w:space="0"/>
            </w:tcBorders>
            <w:vAlign w:val="center"/>
          </w:tcPr>
          <w:p w14:paraId="74E5083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615 </w:t>
            </w:r>
          </w:p>
        </w:tc>
        <w:tc>
          <w:tcPr>
            <w:tcW w:w="1738" w:type="dxa"/>
            <w:tcBorders>
              <w:top w:val="single" w:color="auto" w:sz="4" w:space="0"/>
              <w:left w:val="single" w:color="auto" w:sz="4" w:space="0"/>
              <w:bottom w:val="single" w:color="auto" w:sz="4" w:space="0"/>
              <w:right w:val="single" w:color="auto" w:sz="4" w:space="0"/>
            </w:tcBorders>
            <w:vAlign w:val="center"/>
          </w:tcPr>
          <w:p w14:paraId="4427E9D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424.1 </w:t>
            </w:r>
          </w:p>
        </w:tc>
      </w:tr>
      <w:tr w14:paraId="7AC814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7F0574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2013799</w:t>
            </w:r>
          </w:p>
        </w:tc>
        <w:tc>
          <w:tcPr>
            <w:tcW w:w="3163" w:type="dxa"/>
            <w:tcBorders>
              <w:top w:val="single" w:color="auto" w:sz="4" w:space="0"/>
              <w:left w:val="single" w:color="auto" w:sz="4" w:space="0"/>
              <w:bottom w:val="single" w:color="auto" w:sz="4" w:space="0"/>
              <w:right w:val="single" w:color="auto" w:sz="4" w:space="0"/>
            </w:tcBorders>
            <w:vAlign w:val="center"/>
          </w:tcPr>
          <w:p w14:paraId="1F60CB3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其他网信事务支出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32F7167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 </w:t>
            </w:r>
          </w:p>
        </w:tc>
        <w:tc>
          <w:tcPr>
            <w:tcW w:w="1510" w:type="dxa"/>
            <w:tcBorders>
              <w:top w:val="single" w:color="auto" w:sz="4" w:space="0"/>
              <w:left w:val="single" w:color="auto" w:sz="4" w:space="0"/>
              <w:bottom w:val="single" w:color="auto" w:sz="4" w:space="0"/>
              <w:right w:val="single" w:color="auto" w:sz="4" w:space="0"/>
            </w:tcBorders>
            <w:vAlign w:val="center"/>
          </w:tcPr>
          <w:p w14:paraId="711ADAE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 </w:t>
            </w:r>
          </w:p>
        </w:tc>
        <w:tc>
          <w:tcPr>
            <w:tcW w:w="1738" w:type="dxa"/>
            <w:tcBorders>
              <w:top w:val="single" w:color="auto" w:sz="4" w:space="0"/>
              <w:left w:val="single" w:color="auto" w:sz="4" w:space="0"/>
              <w:bottom w:val="single" w:color="auto" w:sz="4" w:space="0"/>
              <w:right w:val="single" w:color="auto" w:sz="4" w:space="0"/>
            </w:tcBorders>
            <w:vAlign w:val="center"/>
          </w:tcPr>
          <w:p w14:paraId="6F34CE3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47.5 </w:t>
            </w:r>
          </w:p>
        </w:tc>
      </w:tr>
      <w:tr w14:paraId="6E9CF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4CD3D2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20138</w:t>
            </w:r>
          </w:p>
        </w:tc>
        <w:tc>
          <w:tcPr>
            <w:tcW w:w="3163" w:type="dxa"/>
            <w:tcBorders>
              <w:top w:val="single" w:color="auto" w:sz="4" w:space="0"/>
              <w:left w:val="single" w:color="auto" w:sz="4" w:space="0"/>
              <w:bottom w:val="single" w:color="auto" w:sz="4" w:space="0"/>
              <w:right w:val="single" w:color="auto" w:sz="4" w:space="0"/>
            </w:tcBorders>
            <w:vAlign w:val="center"/>
          </w:tcPr>
          <w:p w14:paraId="02B7172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市场监督管理事务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73D2E58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85 </w:t>
            </w:r>
          </w:p>
        </w:tc>
        <w:tc>
          <w:tcPr>
            <w:tcW w:w="1510" w:type="dxa"/>
            <w:tcBorders>
              <w:top w:val="single" w:color="auto" w:sz="4" w:space="0"/>
              <w:left w:val="single" w:color="auto" w:sz="4" w:space="0"/>
              <w:bottom w:val="single" w:color="auto" w:sz="4" w:space="0"/>
              <w:right w:val="single" w:color="auto" w:sz="4" w:space="0"/>
            </w:tcBorders>
            <w:vAlign w:val="center"/>
          </w:tcPr>
          <w:p w14:paraId="7E963E6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102 </w:t>
            </w:r>
          </w:p>
        </w:tc>
        <w:tc>
          <w:tcPr>
            <w:tcW w:w="1738" w:type="dxa"/>
            <w:tcBorders>
              <w:top w:val="single" w:color="auto" w:sz="4" w:space="0"/>
              <w:left w:val="single" w:color="auto" w:sz="4" w:space="0"/>
              <w:bottom w:val="single" w:color="auto" w:sz="4" w:space="0"/>
              <w:right w:val="single" w:color="auto" w:sz="4" w:space="0"/>
            </w:tcBorders>
            <w:vAlign w:val="center"/>
          </w:tcPr>
          <w:p w14:paraId="2576EE4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r>
      <w:tr w14:paraId="3D4B60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E79438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2013801</w:t>
            </w:r>
          </w:p>
        </w:tc>
        <w:tc>
          <w:tcPr>
            <w:tcW w:w="3163" w:type="dxa"/>
            <w:tcBorders>
              <w:top w:val="single" w:color="auto" w:sz="4" w:space="0"/>
              <w:left w:val="single" w:color="auto" w:sz="4" w:space="0"/>
              <w:bottom w:val="single" w:color="auto" w:sz="4" w:space="0"/>
              <w:right w:val="single" w:color="auto" w:sz="4" w:space="0"/>
            </w:tcBorders>
            <w:vAlign w:val="center"/>
          </w:tcPr>
          <w:p w14:paraId="09414EF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0A1F377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74 </w:t>
            </w:r>
          </w:p>
        </w:tc>
        <w:tc>
          <w:tcPr>
            <w:tcW w:w="1510" w:type="dxa"/>
            <w:tcBorders>
              <w:top w:val="single" w:color="auto" w:sz="4" w:space="0"/>
              <w:left w:val="single" w:color="auto" w:sz="4" w:space="0"/>
              <w:bottom w:val="single" w:color="auto" w:sz="4" w:space="0"/>
              <w:right w:val="single" w:color="auto" w:sz="4" w:space="0"/>
            </w:tcBorders>
            <w:vAlign w:val="center"/>
          </w:tcPr>
          <w:p w14:paraId="6E2A8FD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87 </w:t>
            </w:r>
          </w:p>
        </w:tc>
        <w:tc>
          <w:tcPr>
            <w:tcW w:w="1738" w:type="dxa"/>
            <w:tcBorders>
              <w:top w:val="single" w:color="auto" w:sz="4" w:space="0"/>
              <w:left w:val="single" w:color="auto" w:sz="4" w:space="0"/>
              <w:bottom w:val="single" w:color="auto" w:sz="4" w:space="0"/>
              <w:right w:val="single" w:color="auto" w:sz="4" w:space="0"/>
            </w:tcBorders>
            <w:vAlign w:val="center"/>
          </w:tcPr>
          <w:p w14:paraId="205E651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117.6 </w:t>
            </w:r>
          </w:p>
        </w:tc>
      </w:tr>
      <w:tr w14:paraId="05B5A1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DA1F3E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2013802</w:t>
            </w:r>
          </w:p>
        </w:tc>
        <w:tc>
          <w:tcPr>
            <w:tcW w:w="3163" w:type="dxa"/>
            <w:tcBorders>
              <w:top w:val="single" w:color="auto" w:sz="4" w:space="0"/>
              <w:left w:val="single" w:color="auto" w:sz="4" w:space="0"/>
              <w:bottom w:val="single" w:color="auto" w:sz="4" w:space="0"/>
              <w:right w:val="single" w:color="auto" w:sz="4" w:space="0"/>
            </w:tcBorders>
            <w:vAlign w:val="center"/>
          </w:tcPr>
          <w:p w14:paraId="7188CF8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16B488FF">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79003DB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2BD9CA90">
            <w:pPr>
              <w:rPr>
                <w:rFonts w:hint="default" w:ascii="Times New Roman" w:hAnsi="Times New Roman" w:eastAsia="宋体" w:cs="Times New Roman"/>
                <w:b/>
                <w:bCs/>
                <w:i w:val="0"/>
                <w:iCs w:val="0"/>
                <w:color w:val="000000"/>
                <w:kern w:val="0"/>
                <w:sz w:val="24"/>
                <w:szCs w:val="24"/>
                <w:u w:val="none"/>
                <w:lang w:val="en-US" w:eastAsia="zh-CN" w:bidi="ar"/>
              </w:rPr>
            </w:pPr>
          </w:p>
        </w:tc>
      </w:tr>
      <w:tr w14:paraId="5865B8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4D8808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2013804</w:t>
            </w:r>
          </w:p>
        </w:tc>
        <w:tc>
          <w:tcPr>
            <w:tcW w:w="3163" w:type="dxa"/>
            <w:tcBorders>
              <w:top w:val="single" w:color="auto" w:sz="4" w:space="0"/>
              <w:left w:val="single" w:color="auto" w:sz="4" w:space="0"/>
              <w:bottom w:val="single" w:color="auto" w:sz="4" w:space="0"/>
              <w:right w:val="single" w:color="auto" w:sz="4" w:space="0"/>
            </w:tcBorders>
            <w:vAlign w:val="center"/>
          </w:tcPr>
          <w:p w14:paraId="5E7FF4A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市场主体管理</w:t>
            </w:r>
          </w:p>
        </w:tc>
        <w:tc>
          <w:tcPr>
            <w:tcW w:w="1471" w:type="dxa"/>
            <w:tcBorders>
              <w:top w:val="single" w:color="auto" w:sz="4" w:space="0"/>
              <w:left w:val="single" w:color="auto" w:sz="4" w:space="0"/>
              <w:bottom w:val="single" w:color="auto" w:sz="4" w:space="0"/>
              <w:right w:val="single" w:color="auto" w:sz="4" w:space="0"/>
            </w:tcBorders>
            <w:vAlign w:val="center"/>
          </w:tcPr>
          <w:p w14:paraId="5153901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 </w:t>
            </w:r>
          </w:p>
        </w:tc>
        <w:tc>
          <w:tcPr>
            <w:tcW w:w="1510" w:type="dxa"/>
            <w:tcBorders>
              <w:top w:val="single" w:color="auto" w:sz="4" w:space="0"/>
              <w:left w:val="single" w:color="auto" w:sz="4" w:space="0"/>
              <w:bottom w:val="single" w:color="auto" w:sz="4" w:space="0"/>
              <w:right w:val="single" w:color="auto" w:sz="4" w:space="0"/>
            </w:tcBorders>
            <w:vAlign w:val="center"/>
          </w:tcPr>
          <w:p w14:paraId="77BDAFE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738" w:type="dxa"/>
            <w:tcBorders>
              <w:top w:val="single" w:color="auto" w:sz="4" w:space="0"/>
              <w:left w:val="single" w:color="auto" w:sz="4" w:space="0"/>
              <w:bottom w:val="single" w:color="auto" w:sz="4" w:space="0"/>
              <w:right w:val="single" w:color="auto" w:sz="4" w:space="0"/>
            </w:tcBorders>
            <w:vAlign w:val="center"/>
          </w:tcPr>
          <w:p w14:paraId="381765B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90.9 </w:t>
            </w:r>
          </w:p>
        </w:tc>
      </w:tr>
      <w:tr w14:paraId="6C420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C78F1A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20138</w:t>
            </w:r>
          </w:p>
        </w:tc>
        <w:tc>
          <w:tcPr>
            <w:tcW w:w="3163" w:type="dxa"/>
            <w:tcBorders>
              <w:top w:val="single" w:color="auto" w:sz="4" w:space="0"/>
              <w:left w:val="single" w:color="auto" w:sz="4" w:space="0"/>
              <w:bottom w:val="single" w:color="auto" w:sz="4" w:space="0"/>
              <w:right w:val="single" w:color="auto" w:sz="4" w:space="0"/>
            </w:tcBorders>
            <w:vAlign w:val="center"/>
          </w:tcPr>
          <w:p w14:paraId="6979083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信访</w:t>
            </w:r>
          </w:p>
        </w:tc>
        <w:tc>
          <w:tcPr>
            <w:tcW w:w="1471" w:type="dxa"/>
            <w:tcBorders>
              <w:top w:val="single" w:color="auto" w:sz="4" w:space="0"/>
              <w:left w:val="single" w:color="auto" w:sz="4" w:space="0"/>
              <w:bottom w:val="single" w:color="auto" w:sz="4" w:space="0"/>
              <w:right w:val="single" w:color="auto" w:sz="4" w:space="0"/>
            </w:tcBorders>
            <w:vAlign w:val="center"/>
          </w:tcPr>
          <w:p w14:paraId="03C5E41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1510" w:type="dxa"/>
            <w:tcBorders>
              <w:top w:val="single" w:color="auto" w:sz="4" w:space="0"/>
              <w:left w:val="single" w:color="auto" w:sz="4" w:space="0"/>
              <w:bottom w:val="single" w:color="auto" w:sz="4" w:space="0"/>
              <w:right w:val="single" w:color="auto" w:sz="4" w:space="0"/>
            </w:tcBorders>
            <w:vAlign w:val="center"/>
          </w:tcPr>
          <w:p w14:paraId="18E2EDF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04742C7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r>
      <w:tr w14:paraId="62BA1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DA701B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2014004</w:t>
            </w:r>
          </w:p>
        </w:tc>
        <w:tc>
          <w:tcPr>
            <w:tcW w:w="3163" w:type="dxa"/>
            <w:tcBorders>
              <w:top w:val="single" w:color="auto" w:sz="4" w:space="0"/>
              <w:left w:val="single" w:color="auto" w:sz="4" w:space="0"/>
              <w:bottom w:val="single" w:color="auto" w:sz="4" w:space="0"/>
              <w:right w:val="single" w:color="auto" w:sz="4" w:space="0"/>
            </w:tcBorders>
            <w:vAlign w:val="center"/>
          </w:tcPr>
          <w:p w14:paraId="1663CC0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信访业务</w:t>
            </w:r>
          </w:p>
        </w:tc>
        <w:tc>
          <w:tcPr>
            <w:tcW w:w="1471" w:type="dxa"/>
            <w:tcBorders>
              <w:top w:val="single" w:color="auto" w:sz="4" w:space="0"/>
              <w:left w:val="single" w:color="auto" w:sz="4" w:space="0"/>
              <w:bottom w:val="single" w:color="auto" w:sz="4" w:space="0"/>
              <w:right w:val="single" w:color="auto" w:sz="4" w:space="0"/>
            </w:tcBorders>
            <w:vAlign w:val="center"/>
          </w:tcPr>
          <w:p w14:paraId="1C17798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1510" w:type="dxa"/>
            <w:tcBorders>
              <w:top w:val="single" w:color="auto" w:sz="4" w:space="0"/>
              <w:left w:val="single" w:color="auto" w:sz="4" w:space="0"/>
              <w:bottom w:val="single" w:color="auto" w:sz="4" w:space="0"/>
              <w:right w:val="single" w:color="auto" w:sz="4" w:space="0"/>
            </w:tcBorders>
            <w:vAlign w:val="center"/>
          </w:tcPr>
          <w:p w14:paraId="0997817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041767B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r>
      <w:tr w14:paraId="13E034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180D4A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20199</w:t>
            </w:r>
          </w:p>
        </w:tc>
        <w:tc>
          <w:tcPr>
            <w:tcW w:w="3163" w:type="dxa"/>
            <w:tcBorders>
              <w:top w:val="single" w:color="auto" w:sz="4" w:space="0"/>
              <w:left w:val="single" w:color="auto" w:sz="4" w:space="0"/>
              <w:bottom w:val="single" w:color="auto" w:sz="4" w:space="0"/>
              <w:right w:val="single" w:color="auto" w:sz="4" w:space="0"/>
            </w:tcBorders>
            <w:vAlign w:val="center"/>
          </w:tcPr>
          <w:p w14:paraId="17854EA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其他一般公共服务支出(款)</w:t>
            </w:r>
          </w:p>
        </w:tc>
        <w:tc>
          <w:tcPr>
            <w:tcW w:w="1471" w:type="dxa"/>
            <w:tcBorders>
              <w:top w:val="single" w:color="auto" w:sz="4" w:space="0"/>
              <w:left w:val="single" w:color="auto" w:sz="4" w:space="0"/>
              <w:bottom w:val="single" w:color="auto" w:sz="4" w:space="0"/>
              <w:right w:val="single" w:color="auto" w:sz="4" w:space="0"/>
            </w:tcBorders>
            <w:vAlign w:val="center"/>
          </w:tcPr>
          <w:p w14:paraId="00BAD61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2936 </w:t>
            </w:r>
          </w:p>
        </w:tc>
        <w:tc>
          <w:tcPr>
            <w:tcW w:w="1510" w:type="dxa"/>
            <w:tcBorders>
              <w:top w:val="single" w:color="auto" w:sz="4" w:space="0"/>
              <w:left w:val="single" w:color="auto" w:sz="4" w:space="0"/>
              <w:bottom w:val="single" w:color="auto" w:sz="4" w:space="0"/>
              <w:right w:val="single" w:color="auto" w:sz="4" w:space="0"/>
            </w:tcBorders>
            <w:vAlign w:val="center"/>
          </w:tcPr>
          <w:p w14:paraId="7D507BA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211 </w:t>
            </w:r>
          </w:p>
        </w:tc>
        <w:tc>
          <w:tcPr>
            <w:tcW w:w="1738" w:type="dxa"/>
            <w:tcBorders>
              <w:top w:val="single" w:color="auto" w:sz="4" w:space="0"/>
              <w:left w:val="single" w:color="auto" w:sz="4" w:space="0"/>
              <w:bottom w:val="single" w:color="auto" w:sz="4" w:space="0"/>
              <w:right w:val="single" w:color="auto" w:sz="4" w:space="0"/>
            </w:tcBorders>
            <w:vAlign w:val="center"/>
          </w:tcPr>
          <w:p w14:paraId="2D140D7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7.2 </w:t>
            </w:r>
          </w:p>
        </w:tc>
      </w:tr>
      <w:tr w14:paraId="00FDC9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6D73E3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2019999</w:t>
            </w:r>
          </w:p>
        </w:tc>
        <w:tc>
          <w:tcPr>
            <w:tcW w:w="3163" w:type="dxa"/>
            <w:tcBorders>
              <w:top w:val="single" w:color="auto" w:sz="4" w:space="0"/>
              <w:left w:val="single" w:color="auto" w:sz="4" w:space="0"/>
              <w:bottom w:val="single" w:color="auto" w:sz="4" w:space="0"/>
              <w:right w:val="single" w:color="auto" w:sz="4" w:space="0"/>
            </w:tcBorders>
            <w:vAlign w:val="center"/>
          </w:tcPr>
          <w:p w14:paraId="3C6D1B6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其他一般公共服务支出</w:t>
            </w:r>
          </w:p>
        </w:tc>
        <w:tc>
          <w:tcPr>
            <w:tcW w:w="1471" w:type="dxa"/>
            <w:tcBorders>
              <w:top w:val="single" w:color="auto" w:sz="4" w:space="0"/>
              <w:left w:val="single" w:color="auto" w:sz="4" w:space="0"/>
              <w:bottom w:val="single" w:color="auto" w:sz="4" w:space="0"/>
              <w:right w:val="single" w:color="auto" w:sz="4" w:space="0"/>
            </w:tcBorders>
            <w:vAlign w:val="center"/>
          </w:tcPr>
          <w:p w14:paraId="78BCB97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2936 </w:t>
            </w:r>
          </w:p>
        </w:tc>
        <w:tc>
          <w:tcPr>
            <w:tcW w:w="1510" w:type="dxa"/>
            <w:tcBorders>
              <w:top w:val="single" w:color="auto" w:sz="4" w:space="0"/>
              <w:left w:val="single" w:color="auto" w:sz="4" w:space="0"/>
              <w:bottom w:val="single" w:color="auto" w:sz="4" w:space="0"/>
              <w:right w:val="single" w:color="auto" w:sz="4" w:space="0"/>
            </w:tcBorders>
            <w:vAlign w:val="center"/>
          </w:tcPr>
          <w:p w14:paraId="2DEDD1B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211 </w:t>
            </w:r>
          </w:p>
        </w:tc>
        <w:tc>
          <w:tcPr>
            <w:tcW w:w="1738" w:type="dxa"/>
            <w:tcBorders>
              <w:top w:val="single" w:color="auto" w:sz="4" w:space="0"/>
              <w:left w:val="single" w:color="auto" w:sz="4" w:space="0"/>
              <w:bottom w:val="single" w:color="auto" w:sz="4" w:space="0"/>
              <w:right w:val="single" w:color="auto" w:sz="4" w:space="0"/>
            </w:tcBorders>
            <w:vAlign w:val="center"/>
          </w:tcPr>
          <w:p w14:paraId="397BA9A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7.2 </w:t>
            </w:r>
          </w:p>
        </w:tc>
      </w:tr>
      <w:tr w14:paraId="22882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065D58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203</w:t>
            </w:r>
          </w:p>
        </w:tc>
        <w:tc>
          <w:tcPr>
            <w:tcW w:w="3163" w:type="dxa"/>
            <w:tcBorders>
              <w:top w:val="single" w:color="auto" w:sz="4" w:space="0"/>
              <w:left w:val="single" w:color="auto" w:sz="4" w:space="0"/>
              <w:bottom w:val="single" w:color="auto" w:sz="4" w:space="0"/>
              <w:right w:val="single" w:color="auto" w:sz="4" w:space="0"/>
            </w:tcBorders>
            <w:vAlign w:val="center"/>
          </w:tcPr>
          <w:p w14:paraId="7A917F0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国防支出</w:t>
            </w:r>
          </w:p>
        </w:tc>
        <w:tc>
          <w:tcPr>
            <w:tcW w:w="1471" w:type="dxa"/>
            <w:tcBorders>
              <w:top w:val="single" w:color="auto" w:sz="4" w:space="0"/>
              <w:left w:val="single" w:color="auto" w:sz="4" w:space="0"/>
              <w:bottom w:val="single" w:color="auto" w:sz="4" w:space="0"/>
              <w:right w:val="single" w:color="auto" w:sz="4" w:space="0"/>
            </w:tcBorders>
            <w:vAlign w:val="center"/>
          </w:tcPr>
          <w:p w14:paraId="745F3D8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510" w:type="dxa"/>
            <w:tcBorders>
              <w:top w:val="single" w:color="auto" w:sz="4" w:space="0"/>
              <w:left w:val="single" w:color="auto" w:sz="4" w:space="0"/>
              <w:bottom w:val="single" w:color="auto" w:sz="4" w:space="0"/>
              <w:right w:val="single" w:color="auto" w:sz="4" w:space="0"/>
            </w:tcBorders>
            <w:vAlign w:val="center"/>
          </w:tcPr>
          <w:p w14:paraId="6284435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53 </w:t>
            </w:r>
          </w:p>
        </w:tc>
        <w:tc>
          <w:tcPr>
            <w:tcW w:w="1738" w:type="dxa"/>
            <w:tcBorders>
              <w:top w:val="single" w:color="auto" w:sz="4" w:space="0"/>
              <w:left w:val="single" w:color="auto" w:sz="4" w:space="0"/>
              <w:bottom w:val="single" w:color="auto" w:sz="4" w:space="0"/>
              <w:right w:val="single" w:color="auto" w:sz="4" w:space="0"/>
            </w:tcBorders>
            <w:vAlign w:val="center"/>
          </w:tcPr>
          <w:p w14:paraId="0896B27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108.2 </w:t>
            </w:r>
          </w:p>
        </w:tc>
      </w:tr>
      <w:tr w14:paraId="04A9A4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50A67B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20306</w:t>
            </w:r>
          </w:p>
        </w:tc>
        <w:tc>
          <w:tcPr>
            <w:tcW w:w="3163" w:type="dxa"/>
            <w:tcBorders>
              <w:top w:val="single" w:color="auto" w:sz="4" w:space="0"/>
              <w:left w:val="single" w:color="auto" w:sz="4" w:space="0"/>
              <w:bottom w:val="single" w:color="auto" w:sz="4" w:space="0"/>
              <w:right w:val="single" w:color="auto" w:sz="4" w:space="0"/>
            </w:tcBorders>
            <w:vAlign w:val="center"/>
          </w:tcPr>
          <w:p w14:paraId="7A0A6AC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国防动员</w:t>
            </w:r>
          </w:p>
        </w:tc>
        <w:tc>
          <w:tcPr>
            <w:tcW w:w="1471" w:type="dxa"/>
            <w:tcBorders>
              <w:top w:val="single" w:color="auto" w:sz="4" w:space="0"/>
              <w:left w:val="single" w:color="auto" w:sz="4" w:space="0"/>
              <w:bottom w:val="single" w:color="auto" w:sz="4" w:space="0"/>
              <w:right w:val="single" w:color="auto" w:sz="4" w:space="0"/>
            </w:tcBorders>
            <w:vAlign w:val="center"/>
          </w:tcPr>
          <w:p w14:paraId="3CFFEB4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510" w:type="dxa"/>
            <w:tcBorders>
              <w:top w:val="single" w:color="auto" w:sz="4" w:space="0"/>
              <w:left w:val="single" w:color="auto" w:sz="4" w:space="0"/>
              <w:bottom w:val="single" w:color="auto" w:sz="4" w:space="0"/>
              <w:right w:val="single" w:color="auto" w:sz="4" w:space="0"/>
            </w:tcBorders>
            <w:vAlign w:val="center"/>
          </w:tcPr>
          <w:p w14:paraId="3729670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53 </w:t>
            </w:r>
          </w:p>
        </w:tc>
        <w:tc>
          <w:tcPr>
            <w:tcW w:w="1738" w:type="dxa"/>
            <w:tcBorders>
              <w:top w:val="single" w:color="auto" w:sz="4" w:space="0"/>
              <w:left w:val="single" w:color="auto" w:sz="4" w:space="0"/>
              <w:bottom w:val="single" w:color="auto" w:sz="4" w:space="0"/>
              <w:right w:val="single" w:color="auto" w:sz="4" w:space="0"/>
            </w:tcBorders>
            <w:vAlign w:val="center"/>
          </w:tcPr>
          <w:p w14:paraId="4716540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108.2 </w:t>
            </w:r>
          </w:p>
        </w:tc>
      </w:tr>
      <w:tr w14:paraId="3C5266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C90F7B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2030607</w:t>
            </w:r>
          </w:p>
        </w:tc>
        <w:tc>
          <w:tcPr>
            <w:tcW w:w="3163" w:type="dxa"/>
            <w:tcBorders>
              <w:top w:val="single" w:color="auto" w:sz="4" w:space="0"/>
              <w:left w:val="single" w:color="auto" w:sz="4" w:space="0"/>
              <w:bottom w:val="single" w:color="auto" w:sz="4" w:space="0"/>
              <w:right w:val="single" w:color="auto" w:sz="4" w:space="0"/>
            </w:tcBorders>
            <w:vAlign w:val="center"/>
          </w:tcPr>
          <w:p w14:paraId="27E703A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民兵</w:t>
            </w:r>
          </w:p>
        </w:tc>
        <w:tc>
          <w:tcPr>
            <w:tcW w:w="1471" w:type="dxa"/>
            <w:tcBorders>
              <w:top w:val="single" w:color="auto" w:sz="4" w:space="0"/>
              <w:left w:val="single" w:color="auto" w:sz="4" w:space="0"/>
              <w:bottom w:val="single" w:color="auto" w:sz="4" w:space="0"/>
              <w:right w:val="single" w:color="auto" w:sz="4" w:space="0"/>
            </w:tcBorders>
            <w:vAlign w:val="center"/>
          </w:tcPr>
          <w:p w14:paraId="0F8F301D">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16141B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738" w:type="dxa"/>
            <w:tcBorders>
              <w:top w:val="single" w:color="auto" w:sz="4" w:space="0"/>
              <w:left w:val="single" w:color="auto" w:sz="4" w:space="0"/>
              <w:bottom w:val="single" w:color="auto" w:sz="4" w:space="0"/>
              <w:right w:val="single" w:color="auto" w:sz="4" w:space="0"/>
            </w:tcBorders>
            <w:vAlign w:val="center"/>
          </w:tcPr>
          <w:p w14:paraId="60F69DB1">
            <w:pPr>
              <w:rPr>
                <w:rFonts w:hint="default" w:ascii="Times New Roman" w:hAnsi="Times New Roman" w:eastAsia="宋体" w:cs="Times New Roman"/>
                <w:b/>
                <w:bCs/>
                <w:i w:val="0"/>
                <w:iCs w:val="0"/>
                <w:color w:val="000000"/>
                <w:kern w:val="0"/>
                <w:sz w:val="24"/>
                <w:szCs w:val="24"/>
                <w:u w:val="none"/>
                <w:lang w:val="en-US" w:eastAsia="zh-CN" w:bidi="ar"/>
              </w:rPr>
            </w:pPr>
          </w:p>
        </w:tc>
      </w:tr>
      <w:tr w14:paraId="7ECADE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53A0A6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2039999</w:t>
            </w:r>
          </w:p>
        </w:tc>
        <w:tc>
          <w:tcPr>
            <w:tcW w:w="3163" w:type="dxa"/>
            <w:tcBorders>
              <w:top w:val="single" w:color="auto" w:sz="4" w:space="0"/>
              <w:left w:val="single" w:color="auto" w:sz="4" w:space="0"/>
              <w:bottom w:val="single" w:color="auto" w:sz="4" w:space="0"/>
              <w:right w:val="single" w:color="auto" w:sz="4" w:space="0"/>
            </w:tcBorders>
            <w:vAlign w:val="center"/>
          </w:tcPr>
          <w:p w14:paraId="23BD804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其他国防支出</w:t>
            </w:r>
          </w:p>
        </w:tc>
        <w:tc>
          <w:tcPr>
            <w:tcW w:w="1471" w:type="dxa"/>
            <w:tcBorders>
              <w:top w:val="single" w:color="auto" w:sz="4" w:space="0"/>
              <w:left w:val="single" w:color="auto" w:sz="4" w:space="0"/>
              <w:bottom w:val="single" w:color="auto" w:sz="4" w:space="0"/>
              <w:right w:val="single" w:color="auto" w:sz="4" w:space="0"/>
            </w:tcBorders>
            <w:vAlign w:val="center"/>
          </w:tcPr>
          <w:p w14:paraId="52891A9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510" w:type="dxa"/>
            <w:tcBorders>
              <w:top w:val="single" w:color="auto" w:sz="4" w:space="0"/>
              <w:left w:val="single" w:color="auto" w:sz="4" w:space="0"/>
              <w:bottom w:val="single" w:color="auto" w:sz="4" w:space="0"/>
              <w:right w:val="single" w:color="auto" w:sz="4" w:space="0"/>
            </w:tcBorders>
            <w:vAlign w:val="center"/>
          </w:tcPr>
          <w:p w14:paraId="20F536E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47 </w:t>
            </w:r>
          </w:p>
        </w:tc>
        <w:tc>
          <w:tcPr>
            <w:tcW w:w="1738" w:type="dxa"/>
            <w:tcBorders>
              <w:top w:val="single" w:color="auto" w:sz="4" w:space="0"/>
              <w:left w:val="single" w:color="auto" w:sz="4" w:space="0"/>
              <w:bottom w:val="single" w:color="auto" w:sz="4" w:space="0"/>
              <w:right w:val="single" w:color="auto" w:sz="4" w:space="0"/>
            </w:tcBorders>
            <w:vAlign w:val="center"/>
          </w:tcPr>
          <w:p w14:paraId="312E12F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95.9 </w:t>
            </w:r>
          </w:p>
        </w:tc>
      </w:tr>
      <w:tr w14:paraId="10C159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C3AF80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w:t>
            </w:r>
          </w:p>
        </w:tc>
        <w:tc>
          <w:tcPr>
            <w:tcW w:w="3163" w:type="dxa"/>
            <w:tcBorders>
              <w:top w:val="single" w:color="auto" w:sz="4" w:space="0"/>
              <w:left w:val="single" w:color="auto" w:sz="4" w:space="0"/>
              <w:bottom w:val="single" w:color="auto" w:sz="4" w:space="0"/>
              <w:right w:val="single" w:color="auto" w:sz="4" w:space="0"/>
            </w:tcBorders>
            <w:vAlign w:val="center"/>
          </w:tcPr>
          <w:p w14:paraId="0937A37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公共安全支出</w:t>
            </w:r>
          </w:p>
        </w:tc>
        <w:tc>
          <w:tcPr>
            <w:tcW w:w="1471" w:type="dxa"/>
            <w:tcBorders>
              <w:top w:val="single" w:color="auto" w:sz="4" w:space="0"/>
              <w:left w:val="single" w:color="auto" w:sz="4" w:space="0"/>
              <w:bottom w:val="single" w:color="auto" w:sz="4" w:space="0"/>
              <w:right w:val="single" w:color="auto" w:sz="4" w:space="0"/>
            </w:tcBorders>
            <w:vAlign w:val="center"/>
          </w:tcPr>
          <w:p w14:paraId="7FCF111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6481 </w:t>
            </w:r>
          </w:p>
        </w:tc>
        <w:tc>
          <w:tcPr>
            <w:tcW w:w="1510" w:type="dxa"/>
            <w:tcBorders>
              <w:top w:val="single" w:color="auto" w:sz="4" w:space="0"/>
              <w:left w:val="single" w:color="auto" w:sz="4" w:space="0"/>
              <w:bottom w:val="single" w:color="auto" w:sz="4" w:space="0"/>
              <w:right w:val="single" w:color="auto" w:sz="4" w:space="0"/>
            </w:tcBorders>
            <w:vAlign w:val="center"/>
          </w:tcPr>
          <w:p w14:paraId="2A51DA5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1675 </w:t>
            </w:r>
          </w:p>
        </w:tc>
        <w:tc>
          <w:tcPr>
            <w:tcW w:w="1738" w:type="dxa"/>
            <w:tcBorders>
              <w:top w:val="single" w:color="auto" w:sz="4" w:space="0"/>
              <w:left w:val="single" w:color="auto" w:sz="4" w:space="0"/>
              <w:bottom w:val="single" w:color="auto" w:sz="4" w:space="0"/>
              <w:right w:val="single" w:color="auto" w:sz="4" w:space="0"/>
            </w:tcBorders>
            <w:vAlign w:val="center"/>
          </w:tcPr>
          <w:p w14:paraId="648560E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25.8 </w:t>
            </w:r>
          </w:p>
        </w:tc>
      </w:tr>
      <w:tr w14:paraId="4CD997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237626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20401</w:t>
            </w:r>
          </w:p>
        </w:tc>
        <w:tc>
          <w:tcPr>
            <w:tcW w:w="3163" w:type="dxa"/>
            <w:tcBorders>
              <w:top w:val="single" w:color="auto" w:sz="4" w:space="0"/>
              <w:left w:val="single" w:color="auto" w:sz="4" w:space="0"/>
              <w:bottom w:val="single" w:color="auto" w:sz="4" w:space="0"/>
              <w:right w:val="single" w:color="auto" w:sz="4" w:space="0"/>
            </w:tcBorders>
            <w:vAlign w:val="center"/>
          </w:tcPr>
          <w:p w14:paraId="63D4F60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武装警察部队(款)</w:t>
            </w:r>
          </w:p>
        </w:tc>
        <w:tc>
          <w:tcPr>
            <w:tcW w:w="1471" w:type="dxa"/>
            <w:tcBorders>
              <w:top w:val="single" w:color="auto" w:sz="4" w:space="0"/>
              <w:left w:val="single" w:color="auto" w:sz="4" w:space="0"/>
              <w:bottom w:val="single" w:color="auto" w:sz="4" w:space="0"/>
              <w:right w:val="single" w:color="auto" w:sz="4" w:space="0"/>
            </w:tcBorders>
            <w:vAlign w:val="center"/>
          </w:tcPr>
          <w:p w14:paraId="7703762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6038 </w:t>
            </w:r>
          </w:p>
        </w:tc>
        <w:tc>
          <w:tcPr>
            <w:tcW w:w="1510" w:type="dxa"/>
            <w:tcBorders>
              <w:top w:val="single" w:color="auto" w:sz="4" w:space="0"/>
              <w:left w:val="single" w:color="auto" w:sz="4" w:space="0"/>
              <w:bottom w:val="single" w:color="auto" w:sz="4" w:space="0"/>
              <w:right w:val="single" w:color="auto" w:sz="4" w:space="0"/>
            </w:tcBorders>
            <w:vAlign w:val="center"/>
          </w:tcPr>
          <w:p w14:paraId="7D76F8B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1289 </w:t>
            </w:r>
          </w:p>
        </w:tc>
        <w:tc>
          <w:tcPr>
            <w:tcW w:w="1738" w:type="dxa"/>
            <w:tcBorders>
              <w:top w:val="single" w:color="auto" w:sz="4" w:space="0"/>
              <w:left w:val="single" w:color="auto" w:sz="4" w:space="0"/>
              <w:bottom w:val="single" w:color="auto" w:sz="4" w:space="0"/>
              <w:right w:val="single" w:color="auto" w:sz="4" w:space="0"/>
            </w:tcBorders>
            <w:vAlign w:val="center"/>
          </w:tcPr>
          <w:p w14:paraId="78D53B4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21.3 </w:t>
            </w:r>
          </w:p>
        </w:tc>
      </w:tr>
      <w:tr w14:paraId="4CFCFA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995149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2040201</w:t>
            </w:r>
          </w:p>
        </w:tc>
        <w:tc>
          <w:tcPr>
            <w:tcW w:w="3163" w:type="dxa"/>
            <w:tcBorders>
              <w:top w:val="single" w:color="auto" w:sz="4" w:space="0"/>
              <w:left w:val="single" w:color="auto" w:sz="4" w:space="0"/>
              <w:bottom w:val="single" w:color="auto" w:sz="4" w:space="0"/>
              <w:right w:val="single" w:color="auto" w:sz="4" w:space="0"/>
            </w:tcBorders>
            <w:vAlign w:val="center"/>
          </w:tcPr>
          <w:p w14:paraId="3F33CB5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2487C3E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2817 </w:t>
            </w:r>
          </w:p>
        </w:tc>
        <w:tc>
          <w:tcPr>
            <w:tcW w:w="1510" w:type="dxa"/>
            <w:tcBorders>
              <w:top w:val="single" w:color="auto" w:sz="4" w:space="0"/>
              <w:left w:val="single" w:color="auto" w:sz="4" w:space="0"/>
              <w:bottom w:val="single" w:color="auto" w:sz="4" w:space="0"/>
              <w:right w:val="single" w:color="auto" w:sz="4" w:space="0"/>
            </w:tcBorders>
            <w:vAlign w:val="center"/>
          </w:tcPr>
          <w:p w14:paraId="372E307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658 </w:t>
            </w:r>
          </w:p>
        </w:tc>
        <w:tc>
          <w:tcPr>
            <w:tcW w:w="1738" w:type="dxa"/>
            <w:tcBorders>
              <w:top w:val="single" w:color="auto" w:sz="4" w:space="0"/>
              <w:left w:val="single" w:color="auto" w:sz="4" w:space="0"/>
              <w:bottom w:val="single" w:color="auto" w:sz="4" w:space="0"/>
              <w:right w:val="single" w:color="auto" w:sz="4" w:space="0"/>
            </w:tcBorders>
            <w:vAlign w:val="center"/>
          </w:tcPr>
          <w:p w14:paraId="0F1BA6F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23.4 </w:t>
            </w:r>
          </w:p>
        </w:tc>
      </w:tr>
      <w:tr w14:paraId="177FCF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3DC16D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2040202</w:t>
            </w:r>
          </w:p>
        </w:tc>
        <w:tc>
          <w:tcPr>
            <w:tcW w:w="3163" w:type="dxa"/>
            <w:tcBorders>
              <w:top w:val="single" w:color="auto" w:sz="4" w:space="0"/>
              <w:left w:val="single" w:color="auto" w:sz="4" w:space="0"/>
              <w:bottom w:val="single" w:color="auto" w:sz="4" w:space="0"/>
              <w:right w:val="single" w:color="auto" w:sz="4" w:space="0"/>
            </w:tcBorders>
            <w:vAlign w:val="center"/>
          </w:tcPr>
          <w:p w14:paraId="4AF365B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06BE8DC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2526 </w:t>
            </w:r>
          </w:p>
        </w:tc>
        <w:tc>
          <w:tcPr>
            <w:tcW w:w="1510" w:type="dxa"/>
            <w:tcBorders>
              <w:top w:val="single" w:color="auto" w:sz="4" w:space="0"/>
              <w:left w:val="single" w:color="auto" w:sz="4" w:space="0"/>
              <w:bottom w:val="single" w:color="auto" w:sz="4" w:space="0"/>
              <w:right w:val="single" w:color="auto" w:sz="4" w:space="0"/>
            </w:tcBorders>
            <w:vAlign w:val="center"/>
          </w:tcPr>
          <w:p w14:paraId="00AA49E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266 </w:t>
            </w:r>
          </w:p>
        </w:tc>
        <w:tc>
          <w:tcPr>
            <w:tcW w:w="1738" w:type="dxa"/>
            <w:tcBorders>
              <w:top w:val="single" w:color="auto" w:sz="4" w:space="0"/>
              <w:left w:val="single" w:color="auto" w:sz="4" w:space="0"/>
              <w:bottom w:val="single" w:color="auto" w:sz="4" w:space="0"/>
              <w:right w:val="single" w:color="auto" w:sz="4" w:space="0"/>
            </w:tcBorders>
            <w:vAlign w:val="center"/>
          </w:tcPr>
          <w:p w14:paraId="7DBCF37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10.5 </w:t>
            </w:r>
          </w:p>
        </w:tc>
      </w:tr>
      <w:tr w14:paraId="215B48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B51043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2040219</w:t>
            </w:r>
          </w:p>
        </w:tc>
        <w:tc>
          <w:tcPr>
            <w:tcW w:w="3163" w:type="dxa"/>
            <w:tcBorders>
              <w:top w:val="single" w:color="auto" w:sz="4" w:space="0"/>
              <w:left w:val="single" w:color="auto" w:sz="4" w:space="0"/>
              <w:bottom w:val="single" w:color="auto" w:sz="4" w:space="0"/>
              <w:right w:val="single" w:color="auto" w:sz="4" w:space="0"/>
            </w:tcBorders>
            <w:vAlign w:val="center"/>
          </w:tcPr>
          <w:p w14:paraId="2394F41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信息化建设</w:t>
            </w:r>
          </w:p>
        </w:tc>
        <w:tc>
          <w:tcPr>
            <w:tcW w:w="1471" w:type="dxa"/>
            <w:tcBorders>
              <w:top w:val="single" w:color="auto" w:sz="4" w:space="0"/>
              <w:left w:val="single" w:color="auto" w:sz="4" w:space="0"/>
              <w:bottom w:val="single" w:color="auto" w:sz="4" w:space="0"/>
              <w:right w:val="single" w:color="auto" w:sz="4" w:space="0"/>
            </w:tcBorders>
            <w:vAlign w:val="center"/>
          </w:tcPr>
          <w:p w14:paraId="511CD08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257 </w:t>
            </w:r>
          </w:p>
        </w:tc>
        <w:tc>
          <w:tcPr>
            <w:tcW w:w="1510" w:type="dxa"/>
            <w:tcBorders>
              <w:top w:val="single" w:color="auto" w:sz="4" w:space="0"/>
              <w:left w:val="single" w:color="auto" w:sz="4" w:space="0"/>
              <w:bottom w:val="single" w:color="auto" w:sz="4" w:space="0"/>
              <w:right w:val="single" w:color="auto" w:sz="4" w:space="0"/>
            </w:tcBorders>
            <w:vAlign w:val="center"/>
          </w:tcPr>
          <w:p w14:paraId="504D897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194 </w:t>
            </w:r>
          </w:p>
        </w:tc>
        <w:tc>
          <w:tcPr>
            <w:tcW w:w="1738" w:type="dxa"/>
            <w:tcBorders>
              <w:top w:val="single" w:color="auto" w:sz="4" w:space="0"/>
              <w:left w:val="single" w:color="auto" w:sz="4" w:space="0"/>
              <w:bottom w:val="single" w:color="auto" w:sz="4" w:space="0"/>
              <w:right w:val="single" w:color="auto" w:sz="4" w:space="0"/>
            </w:tcBorders>
            <w:vAlign w:val="center"/>
          </w:tcPr>
          <w:p w14:paraId="62306F7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75.5 </w:t>
            </w:r>
          </w:p>
        </w:tc>
      </w:tr>
      <w:tr w14:paraId="4F7586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4721FA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2040299</w:t>
            </w:r>
          </w:p>
        </w:tc>
        <w:tc>
          <w:tcPr>
            <w:tcW w:w="3163" w:type="dxa"/>
            <w:tcBorders>
              <w:top w:val="single" w:color="auto" w:sz="4" w:space="0"/>
              <w:left w:val="single" w:color="auto" w:sz="4" w:space="0"/>
              <w:bottom w:val="single" w:color="auto" w:sz="4" w:space="0"/>
              <w:right w:val="single" w:color="auto" w:sz="4" w:space="0"/>
            </w:tcBorders>
            <w:vAlign w:val="center"/>
          </w:tcPr>
          <w:p w14:paraId="3456D35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其他公安支出</w:t>
            </w:r>
          </w:p>
        </w:tc>
        <w:tc>
          <w:tcPr>
            <w:tcW w:w="1471" w:type="dxa"/>
            <w:tcBorders>
              <w:top w:val="single" w:color="auto" w:sz="4" w:space="0"/>
              <w:left w:val="single" w:color="auto" w:sz="4" w:space="0"/>
              <w:bottom w:val="single" w:color="auto" w:sz="4" w:space="0"/>
              <w:right w:val="single" w:color="auto" w:sz="4" w:space="0"/>
            </w:tcBorders>
            <w:vAlign w:val="center"/>
          </w:tcPr>
          <w:p w14:paraId="77150E8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438 </w:t>
            </w:r>
          </w:p>
        </w:tc>
        <w:tc>
          <w:tcPr>
            <w:tcW w:w="1510" w:type="dxa"/>
            <w:tcBorders>
              <w:top w:val="single" w:color="auto" w:sz="4" w:space="0"/>
              <w:left w:val="single" w:color="auto" w:sz="4" w:space="0"/>
              <w:bottom w:val="single" w:color="auto" w:sz="4" w:space="0"/>
              <w:right w:val="single" w:color="auto" w:sz="4" w:space="0"/>
            </w:tcBorders>
            <w:vAlign w:val="center"/>
          </w:tcPr>
          <w:p w14:paraId="7A00581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171 </w:t>
            </w:r>
          </w:p>
        </w:tc>
        <w:tc>
          <w:tcPr>
            <w:tcW w:w="1738" w:type="dxa"/>
            <w:tcBorders>
              <w:top w:val="single" w:color="auto" w:sz="4" w:space="0"/>
              <w:left w:val="single" w:color="auto" w:sz="4" w:space="0"/>
              <w:bottom w:val="single" w:color="auto" w:sz="4" w:space="0"/>
              <w:right w:val="single" w:color="auto" w:sz="4" w:space="0"/>
            </w:tcBorders>
            <w:vAlign w:val="center"/>
          </w:tcPr>
          <w:p w14:paraId="5D42D52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39.0 </w:t>
            </w:r>
          </w:p>
        </w:tc>
      </w:tr>
      <w:tr w14:paraId="31ABB2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5F1402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20406</w:t>
            </w:r>
          </w:p>
        </w:tc>
        <w:tc>
          <w:tcPr>
            <w:tcW w:w="3163" w:type="dxa"/>
            <w:tcBorders>
              <w:top w:val="single" w:color="auto" w:sz="4" w:space="0"/>
              <w:left w:val="single" w:color="auto" w:sz="4" w:space="0"/>
              <w:bottom w:val="single" w:color="auto" w:sz="4" w:space="0"/>
              <w:right w:val="single" w:color="auto" w:sz="4" w:space="0"/>
            </w:tcBorders>
            <w:vAlign w:val="center"/>
          </w:tcPr>
          <w:p w14:paraId="60957DB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司法</w:t>
            </w:r>
          </w:p>
        </w:tc>
        <w:tc>
          <w:tcPr>
            <w:tcW w:w="1471" w:type="dxa"/>
            <w:tcBorders>
              <w:top w:val="single" w:color="auto" w:sz="4" w:space="0"/>
              <w:left w:val="single" w:color="auto" w:sz="4" w:space="0"/>
              <w:bottom w:val="single" w:color="auto" w:sz="4" w:space="0"/>
              <w:right w:val="single" w:color="auto" w:sz="4" w:space="0"/>
            </w:tcBorders>
            <w:vAlign w:val="center"/>
          </w:tcPr>
          <w:p w14:paraId="4A521F2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183 </w:t>
            </w:r>
          </w:p>
        </w:tc>
        <w:tc>
          <w:tcPr>
            <w:tcW w:w="1510" w:type="dxa"/>
            <w:tcBorders>
              <w:top w:val="single" w:color="auto" w:sz="4" w:space="0"/>
              <w:left w:val="single" w:color="auto" w:sz="4" w:space="0"/>
              <w:bottom w:val="single" w:color="auto" w:sz="4" w:space="0"/>
              <w:right w:val="single" w:color="auto" w:sz="4" w:space="0"/>
            </w:tcBorders>
            <w:vAlign w:val="center"/>
          </w:tcPr>
          <w:p w14:paraId="12AA17F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1738" w:type="dxa"/>
            <w:tcBorders>
              <w:top w:val="single" w:color="auto" w:sz="4" w:space="0"/>
              <w:left w:val="single" w:color="auto" w:sz="4" w:space="0"/>
              <w:bottom w:val="single" w:color="auto" w:sz="4" w:space="0"/>
              <w:right w:val="single" w:color="auto" w:sz="4" w:space="0"/>
            </w:tcBorders>
            <w:vAlign w:val="center"/>
          </w:tcPr>
          <w:p w14:paraId="07DBA57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109.3 </w:t>
            </w:r>
          </w:p>
        </w:tc>
      </w:tr>
      <w:tr w14:paraId="576A3B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DF0C75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2040601</w:t>
            </w:r>
          </w:p>
        </w:tc>
        <w:tc>
          <w:tcPr>
            <w:tcW w:w="3163" w:type="dxa"/>
            <w:tcBorders>
              <w:top w:val="single" w:color="auto" w:sz="4" w:space="0"/>
              <w:left w:val="single" w:color="auto" w:sz="4" w:space="0"/>
              <w:bottom w:val="single" w:color="auto" w:sz="4" w:space="0"/>
              <w:right w:val="single" w:color="auto" w:sz="4" w:space="0"/>
            </w:tcBorders>
            <w:vAlign w:val="center"/>
          </w:tcPr>
          <w:p w14:paraId="32F1D31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3928807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115 </w:t>
            </w:r>
          </w:p>
        </w:tc>
        <w:tc>
          <w:tcPr>
            <w:tcW w:w="1510" w:type="dxa"/>
            <w:tcBorders>
              <w:top w:val="single" w:color="auto" w:sz="4" w:space="0"/>
              <w:left w:val="single" w:color="auto" w:sz="4" w:space="0"/>
              <w:bottom w:val="single" w:color="auto" w:sz="4" w:space="0"/>
              <w:right w:val="single" w:color="auto" w:sz="4" w:space="0"/>
            </w:tcBorders>
            <w:vAlign w:val="center"/>
          </w:tcPr>
          <w:p w14:paraId="04BB925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169 </w:t>
            </w:r>
          </w:p>
        </w:tc>
        <w:tc>
          <w:tcPr>
            <w:tcW w:w="1738" w:type="dxa"/>
            <w:tcBorders>
              <w:top w:val="single" w:color="auto" w:sz="4" w:space="0"/>
              <w:left w:val="single" w:color="auto" w:sz="4" w:space="0"/>
              <w:bottom w:val="single" w:color="auto" w:sz="4" w:space="0"/>
              <w:right w:val="single" w:color="auto" w:sz="4" w:space="0"/>
            </w:tcBorders>
            <w:vAlign w:val="center"/>
          </w:tcPr>
          <w:p w14:paraId="2F4BFAE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147.0 </w:t>
            </w:r>
          </w:p>
        </w:tc>
      </w:tr>
      <w:tr w14:paraId="791418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68E377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2040602</w:t>
            </w:r>
          </w:p>
        </w:tc>
        <w:tc>
          <w:tcPr>
            <w:tcW w:w="3163" w:type="dxa"/>
            <w:tcBorders>
              <w:top w:val="single" w:color="auto" w:sz="4" w:space="0"/>
              <w:left w:val="single" w:color="auto" w:sz="4" w:space="0"/>
              <w:bottom w:val="single" w:color="auto" w:sz="4" w:space="0"/>
              <w:right w:val="single" w:color="auto" w:sz="4" w:space="0"/>
            </w:tcBorders>
            <w:vAlign w:val="center"/>
          </w:tcPr>
          <w:p w14:paraId="27FDFCE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6F1A436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510" w:type="dxa"/>
            <w:tcBorders>
              <w:top w:val="single" w:color="auto" w:sz="4" w:space="0"/>
              <w:left w:val="single" w:color="auto" w:sz="4" w:space="0"/>
              <w:bottom w:val="single" w:color="auto" w:sz="4" w:space="0"/>
              <w:right w:val="single" w:color="auto" w:sz="4" w:space="0"/>
            </w:tcBorders>
            <w:vAlign w:val="center"/>
          </w:tcPr>
          <w:p w14:paraId="772C1510">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5EE4F15A">
            <w:pPr>
              <w:rPr>
                <w:rFonts w:hint="default" w:ascii="Times New Roman" w:hAnsi="Times New Roman" w:eastAsia="宋体" w:cs="Times New Roman"/>
                <w:b/>
                <w:bCs/>
                <w:i w:val="0"/>
                <w:iCs w:val="0"/>
                <w:color w:val="000000"/>
                <w:kern w:val="0"/>
                <w:sz w:val="24"/>
                <w:szCs w:val="24"/>
                <w:u w:val="none"/>
                <w:lang w:val="en-US" w:eastAsia="zh-CN" w:bidi="ar"/>
              </w:rPr>
            </w:pPr>
          </w:p>
        </w:tc>
      </w:tr>
      <w:tr w14:paraId="600F3A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699656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2040605</w:t>
            </w:r>
          </w:p>
        </w:tc>
        <w:tc>
          <w:tcPr>
            <w:tcW w:w="3163" w:type="dxa"/>
            <w:tcBorders>
              <w:top w:val="single" w:color="auto" w:sz="4" w:space="0"/>
              <w:left w:val="single" w:color="auto" w:sz="4" w:space="0"/>
              <w:bottom w:val="single" w:color="auto" w:sz="4" w:space="0"/>
              <w:right w:val="single" w:color="auto" w:sz="4" w:space="0"/>
            </w:tcBorders>
            <w:vAlign w:val="center"/>
          </w:tcPr>
          <w:p w14:paraId="38E5830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普法宣传</w:t>
            </w:r>
          </w:p>
        </w:tc>
        <w:tc>
          <w:tcPr>
            <w:tcW w:w="1471" w:type="dxa"/>
            <w:tcBorders>
              <w:top w:val="single" w:color="auto" w:sz="4" w:space="0"/>
              <w:left w:val="single" w:color="auto" w:sz="4" w:space="0"/>
              <w:bottom w:val="single" w:color="auto" w:sz="4" w:space="0"/>
              <w:right w:val="single" w:color="auto" w:sz="4" w:space="0"/>
            </w:tcBorders>
            <w:vAlign w:val="center"/>
          </w:tcPr>
          <w:p w14:paraId="2359989C">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728DED1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33710B69">
            <w:pPr>
              <w:rPr>
                <w:rFonts w:hint="default" w:ascii="Times New Roman" w:hAnsi="Times New Roman" w:eastAsia="宋体" w:cs="Times New Roman"/>
                <w:b/>
                <w:bCs/>
                <w:i w:val="0"/>
                <w:iCs w:val="0"/>
                <w:color w:val="000000"/>
                <w:kern w:val="0"/>
                <w:sz w:val="24"/>
                <w:szCs w:val="24"/>
                <w:u w:val="none"/>
                <w:lang w:val="en-US" w:eastAsia="zh-CN" w:bidi="ar"/>
              </w:rPr>
            </w:pPr>
          </w:p>
        </w:tc>
      </w:tr>
      <w:tr w14:paraId="5B8957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17DBE8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2040607</w:t>
            </w:r>
          </w:p>
        </w:tc>
        <w:tc>
          <w:tcPr>
            <w:tcW w:w="3163" w:type="dxa"/>
            <w:tcBorders>
              <w:top w:val="single" w:color="auto" w:sz="4" w:space="0"/>
              <w:left w:val="single" w:color="auto" w:sz="4" w:space="0"/>
              <w:bottom w:val="single" w:color="auto" w:sz="4" w:space="0"/>
              <w:right w:val="single" w:color="auto" w:sz="4" w:space="0"/>
            </w:tcBorders>
            <w:vAlign w:val="center"/>
          </w:tcPr>
          <w:p w14:paraId="4941AF1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公共法律服务</w:t>
            </w:r>
          </w:p>
        </w:tc>
        <w:tc>
          <w:tcPr>
            <w:tcW w:w="1471" w:type="dxa"/>
            <w:tcBorders>
              <w:top w:val="single" w:color="auto" w:sz="4" w:space="0"/>
              <w:left w:val="single" w:color="auto" w:sz="4" w:space="0"/>
              <w:bottom w:val="single" w:color="auto" w:sz="4" w:space="0"/>
              <w:right w:val="single" w:color="auto" w:sz="4" w:space="0"/>
            </w:tcBorders>
            <w:vAlign w:val="center"/>
          </w:tcPr>
          <w:p w14:paraId="37B52071">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34D90FE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610A3A49">
            <w:pPr>
              <w:rPr>
                <w:rFonts w:hint="default" w:ascii="Times New Roman" w:hAnsi="Times New Roman" w:eastAsia="宋体" w:cs="Times New Roman"/>
                <w:b/>
                <w:bCs/>
                <w:i w:val="0"/>
                <w:iCs w:val="0"/>
                <w:color w:val="000000"/>
                <w:kern w:val="0"/>
                <w:sz w:val="24"/>
                <w:szCs w:val="24"/>
                <w:u w:val="none"/>
                <w:lang w:val="en-US" w:eastAsia="zh-CN" w:bidi="ar"/>
              </w:rPr>
            </w:pPr>
          </w:p>
        </w:tc>
      </w:tr>
      <w:tr w14:paraId="4004BB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4DDE71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2040612</w:t>
            </w:r>
          </w:p>
        </w:tc>
        <w:tc>
          <w:tcPr>
            <w:tcW w:w="3163" w:type="dxa"/>
            <w:tcBorders>
              <w:top w:val="single" w:color="auto" w:sz="4" w:space="0"/>
              <w:left w:val="single" w:color="auto" w:sz="4" w:space="0"/>
              <w:bottom w:val="single" w:color="auto" w:sz="4" w:space="0"/>
              <w:right w:val="single" w:color="auto" w:sz="4" w:space="0"/>
            </w:tcBorders>
            <w:vAlign w:val="center"/>
          </w:tcPr>
          <w:p w14:paraId="6398A1A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法治建设</w:t>
            </w:r>
          </w:p>
        </w:tc>
        <w:tc>
          <w:tcPr>
            <w:tcW w:w="1471" w:type="dxa"/>
            <w:tcBorders>
              <w:top w:val="single" w:color="auto" w:sz="4" w:space="0"/>
              <w:left w:val="single" w:color="auto" w:sz="4" w:space="0"/>
              <w:bottom w:val="single" w:color="auto" w:sz="4" w:space="0"/>
              <w:right w:val="single" w:color="auto" w:sz="4" w:space="0"/>
            </w:tcBorders>
            <w:vAlign w:val="center"/>
          </w:tcPr>
          <w:p w14:paraId="597E08B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510" w:type="dxa"/>
            <w:tcBorders>
              <w:top w:val="single" w:color="auto" w:sz="4" w:space="0"/>
              <w:left w:val="single" w:color="auto" w:sz="4" w:space="0"/>
              <w:bottom w:val="single" w:color="auto" w:sz="4" w:space="0"/>
              <w:right w:val="single" w:color="auto" w:sz="4" w:space="0"/>
            </w:tcBorders>
            <w:vAlign w:val="center"/>
          </w:tcPr>
          <w:p w14:paraId="48EB203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429ED1C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17CAE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001B72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2040650</w:t>
            </w:r>
          </w:p>
        </w:tc>
        <w:tc>
          <w:tcPr>
            <w:tcW w:w="3163" w:type="dxa"/>
            <w:tcBorders>
              <w:top w:val="single" w:color="auto" w:sz="4" w:space="0"/>
              <w:left w:val="single" w:color="auto" w:sz="4" w:space="0"/>
              <w:bottom w:val="single" w:color="auto" w:sz="4" w:space="0"/>
              <w:right w:val="single" w:color="auto" w:sz="4" w:space="0"/>
            </w:tcBorders>
            <w:vAlign w:val="center"/>
          </w:tcPr>
          <w:p w14:paraId="1A7AB62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事业运行</w:t>
            </w:r>
          </w:p>
        </w:tc>
        <w:tc>
          <w:tcPr>
            <w:tcW w:w="1471" w:type="dxa"/>
            <w:tcBorders>
              <w:top w:val="single" w:color="auto" w:sz="4" w:space="0"/>
              <w:left w:val="single" w:color="auto" w:sz="4" w:space="0"/>
              <w:bottom w:val="single" w:color="auto" w:sz="4" w:space="0"/>
              <w:right w:val="single" w:color="auto" w:sz="4" w:space="0"/>
            </w:tcBorders>
            <w:vAlign w:val="center"/>
          </w:tcPr>
          <w:p w14:paraId="4480AAC8">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4FA6616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 </w:t>
            </w:r>
          </w:p>
        </w:tc>
        <w:tc>
          <w:tcPr>
            <w:tcW w:w="1738" w:type="dxa"/>
            <w:tcBorders>
              <w:top w:val="single" w:color="auto" w:sz="4" w:space="0"/>
              <w:left w:val="single" w:color="auto" w:sz="4" w:space="0"/>
              <w:bottom w:val="single" w:color="auto" w:sz="4" w:space="0"/>
              <w:right w:val="single" w:color="auto" w:sz="4" w:space="0"/>
            </w:tcBorders>
            <w:vAlign w:val="center"/>
          </w:tcPr>
          <w:p w14:paraId="191F35E8">
            <w:pPr>
              <w:rPr>
                <w:rFonts w:hint="default" w:ascii="Times New Roman" w:hAnsi="Times New Roman" w:eastAsia="宋体" w:cs="Times New Roman"/>
                <w:b/>
                <w:bCs/>
                <w:i w:val="0"/>
                <w:iCs w:val="0"/>
                <w:color w:val="000000"/>
                <w:kern w:val="0"/>
                <w:sz w:val="24"/>
                <w:szCs w:val="24"/>
                <w:u w:val="none"/>
                <w:lang w:val="en-US" w:eastAsia="zh-CN" w:bidi="ar"/>
              </w:rPr>
            </w:pPr>
          </w:p>
        </w:tc>
      </w:tr>
      <w:tr w14:paraId="5FCA94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8DD730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2040699</w:t>
            </w:r>
          </w:p>
        </w:tc>
        <w:tc>
          <w:tcPr>
            <w:tcW w:w="3163" w:type="dxa"/>
            <w:tcBorders>
              <w:top w:val="single" w:color="auto" w:sz="4" w:space="0"/>
              <w:left w:val="single" w:color="auto" w:sz="4" w:space="0"/>
              <w:bottom w:val="single" w:color="auto" w:sz="4" w:space="0"/>
              <w:right w:val="single" w:color="auto" w:sz="4" w:space="0"/>
            </w:tcBorders>
            <w:vAlign w:val="center"/>
          </w:tcPr>
          <w:p w14:paraId="369C0CE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其他司法支出</w:t>
            </w:r>
          </w:p>
        </w:tc>
        <w:tc>
          <w:tcPr>
            <w:tcW w:w="1471" w:type="dxa"/>
            <w:tcBorders>
              <w:top w:val="single" w:color="auto" w:sz="4" w:space="0"/>
              <w:left w:val="single" w:color="auto" w:sz="4" w:space="0"/>
              <w:bottom w:val="single" w:color="auto" w:sz="4" w:space="0"/>
              <w:right w:val="single" w:color="auto" w:sz="4" w:space="0"/>
            </w:tcBorders>
            <w:vAlign w:val="center"/>
          </w:tcPr>
          <w:p w14:paraId="0F72112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59 </w:t>
            </w:r>
          </w:p>
        </w:tc>
        <w:tc>
          <w:tcPr>
            <w:tcW w:w="1510" w:type="dxa"/>
            <w:tcBorders>
              <w:top w:val="single" w:color="auto" w:sz="4" w:space="0"/>
              <w:left w:val="single" w:color="auto" w:sz="4" w:space="0"/>
              <w:bottom w:val="single" w:color="auto" w:sz="4" w:space="0"/>
              <w:right w:val="single" w:color="auto" w:sz="4" w:space="0"/>
            </w:tcBorders>
            <w:vAlign w:val="center"/>
          </w:tcPr>
          <w:p w14:paraId="0845CB21">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632D21E9">
            <w:pPr>
              <w:rPr>
                <w:rFonts w:hint="default" w:ascii="Times New Roman" w:hAnsi="Times New Roman" w:eastAsia="宋体" w:cs="Times New Roman"/>
                <w:b/>
                <w:bCs/>
                <w:i w:val="0"/>
                <w:iCs w:val="0"/>
                <w:color w:val="000000"/>
                <w:kern w:val="0"/>
                <w:sz w:val="24"/>
                <w:szCs w:val="24"/>
                <w:u w:val="none"/>
                <w:lang w:val="en-US" w:eastAsia="zh-CN" w:bidi="ar"/>
              </w:rPr>
            </w:pPr>
          </w:p>
        </w:tc>
      </w:tr>
      <w:tr w14:paraId="6CB96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2872D9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20499</w:t>
            </w:r>
          </w:p>
        </w:tc>
        <w:tc>
          <w:tcPr>
            <w:tcW w:w="3163" w:type="dxa"/>
            <w:tcBorders>
              <w:top w:val="single" w:color="auto" w:sz="4" w:space="0"/>
              <w:left w:val="single" w:color="auto" w:sz="4" w:space="0"/>
              <w:bottom w:val="single" w:color="auto" w:sz="4" w:space="0"/>
              <w:right w:val="single" w:color="auto" w:sz="4" w:space="0"/>
            </w:tcBorders>
            <w:vAlign w:val="center"/>
          </w:tcPr>
          <w:p w14:paraId="6A1FA7F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其他公共安全支出(款)</w:t>
            </w:r>
          </w:p>
        </w:tc>
        <w:tc>
          <w:tcPr>
            <w:tcW w:w="1471" w:type="dxa"/>
            <w:tcBorders>
              <w:top w:val="single" w:color="auto" w:sz="4" w:space="0"/>
              <w:left w:val="single" w:color="auto" w:sz="4" w:space="0"/>
              <w:bottom w:val="single" w:color="auto" w:sz="4" w:space="0"/>
              <w:right w:val="single" w:color="auto" w:sz="4" w:space="0"/>
            </w:tcBorders>
            <w:vAlign w:val="center"/>
          </w:tcPr>
          <w:p w14:paraId="166AC1E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260 </w:t>
            </w:r>
          </w:p>
        </w:tc>
        <w:tc>
          <w:tcPr>
            <w:tcW w:w="1510" w:type="dxa"/>
            <w:tcBorders>
              <w:top w:val="single" w:color="auto" w:sz="4" w:space="0"/>
              <w:left w:val="single" w:color="auto" w:sz="4" w:space="0"/>
              <w:bottom w:val="single" w:color="auto" w:sz="4" w:space="0"/>
              <w:right w:val="single" w:color="auto" w:sz="4" w:space="0"/>
            </w:tcBorders>
            <w:vAlign w:val="center"/>
          </w:tcPr>
          <w:p w14:paraId="4DE3188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186 </w:t>
            </w:r>
          </w:p>
        </w:tc>
        <w:tc>
          <w:tcPr>
            <w:tcW w:w="1738" w:type="dxa"/>
            <w:tcBorders>
              <w:top w:val="single" w:color="auto" w:sz="4" w:space="0"/>
              <w:left w:val="single" w:color="auto" w:sz="4" w:space="0"/>
              <w:bottom w:val="single" w:color="auto" w:sz="4" w:space="0"/>
              <w:right w:val="single" w:color="auto" w:sz="4" w:space="0"/>
            </w:tcBorders>
            <w:vAlign w:val="center"/>
          </w:tcPr>
          <w:p w14:paraId="12F7BD8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71.5 </w:t>
            </w:r>
          </w:p>
        </w:tc>
      </w:tr>
      <w:tr w14:paraId="473442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32C4DB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2049999</w:t>
            </w:r>
          </w:p>
        </w:tc>
        <w:tc>
          <w:tcPr>
            <w:tcW w:w="3163" w:type="dxa"/>
            <w:tcBorders>
              <w:top w:val="single" w:color="auto" w:sz="4" w:space="0"/>
              <w:left w:val="single" w:color="auto" w:sz="4" w:space="0"/>
              <w:bottom w:val="single" w:color="auto" w:sz="4" w:space="0"/>
              <w:right w:val="single" w:color="auto" w:sz="4" w:space="0"/>
            </w:tcBorders>
            <w:vAlign w:val="center"/>
          </w:tcPr>
          <w:p w14:paraId="7739529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其他公共安全支出</w:t>
            </w:r>
          </w:p>
        </w:tc>
        <w:tc>
          <w:tcPr>
            <w:tcW w:w="1471" w:type="dxa"/>
            <w:tcBorders>
              <w:top w:val="single" w:color="auto" w:sz="4" w:space="0"/>
              <w:left w:val="single" w:color="auto" w:sz="4" w:space="0"/>
              <w:bottom w:val="single" w:color="auto" w:sz="4" w:space="0"/>
              <w:right w:val="single" w:color="auto" w:sz="4" w:space="0"/>
            </w:tcBorders>
            <w:vAlign w:val="center"/>
          </w:tcPr>
          <w:p w14:paraId="1C1B96C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260 </w:t>
            </w:r>
          </w:p>
        </w:tc>
        <w:tc>
          <w:tcPr>
            <w:tcW w:w="1510" w:type="dxa"/>
            <w:tcBorders>
              <w:top w:val="single" w:color="auto" w:sz="4" w:space="0"/>
              <w:left w:val="single" w:color="auto" w:sz="4" w:space="0"/>
              <w:bottom w:val="single" w:color="auto" w:sz="4" w:space="0"/>
              <w:right w:val="single" w:color="auto" w:sz="4" w:space="0"/>
            </w:tcBorders>
            <w:vAlign w:val="center"/>
          </w:tcPr>
          <w:p w14:paraId="79A11EC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186 </w:t>
            </w:r>
          </w:p>
        </w:tc>
        <w:tc>
          <w:tcPr>
            <w:tcW w:w="1738" w:type="dxa"/>
            <w:tcBorders>
              <w:top w:val="single" w:color="auto" w:sz="4" w:space="0"/>
              <w:left w:val="single" w:color="auto" w:sz="4" w:space="0"/>
              <w:bottom w:val="single" w:color="auto" w:sz="4" w:space="0"/>
              <w:right w:val="single" w:color="auto" w:sz="4" w:space="0"/>
            </w:tcBorders>
            <w:vAlign w:val="center"/>
          </w:tcPr>
          <w:p w14:paraId="7764264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71.5 </w:t>
            </w:r>
          </w:p>
        </w:tc>
      </w:tr>
      <w:tr w14:paraId="7A489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A64FB4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w:t>
            </w:r>
          </w:p>
        </w:tc>
        <w:tc>
          <w:tcPr>
            <w:tcW w:w="3163" w:type="dxa"/>
            <w:tcBorders>
              <w:top w:val="single" w:color="auto" w:sz="4" w:space="0"/>
              <w:left w:val="single" w:color="auto" w:sz="4" w:space="0"/>
              <w:bottom w:val="single" w:color="auto" w:sz="4" w:space="0"/>
              <w:right w:val="single" w:color="auto" w:sz="4" w:space="0"/>
            </w:tcBorders>
            <w:vAlign w:val="center"/>
          </w:tcPr>
          <w:p w14:paraId="35DAE07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教育支出</w:t>
            </w:r>
          </w:p>
        </w:tc>
        <w:tc>
          <w:tcPr>
            <w:tcW w:w="1471" w:type="dxa"/>
            <w:tcBorders>
              <w:top w:val="single" w:color="auto" w:sz="4" w:space="0"/>
              <w:left w:val="single" w:color="auto" w:sz="4" w:space="0"/>
              <w:bottom w:val="single" w:color="auto" w:sz="4" w:space="0"/>
              <w:right w:val="single" w:color="auto" w:sz="4" w:space="0"/>
            </w:tcBorders>
            <w:vAlign w:val="center"/>
          </w:tcPr>
          <w:p w14:paraId="31D0918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5434 </w:t>
            </w:r>
          </w:p>
        </w:tc>
        <w:tc>
          <w:tcPr>
            <w:tcW w:w="1510" w:type="dxa"/>
            <w:tcBorders>
              <w:top w:val="single" w:color="auto" w:sz="4" w:space="0"/>
              <w:left w:val="single" w:color="auto" w:sz="4" w:space="0"/>
              <w:bottom w:val="single" w:color="auto" w:sz="4" w:space="0"/>
              <w:right w:val="single" w:color="auto" w:sz="4" w:space="0"/>
            </w:tcBorders>
            <w:vAlign w:val="center"/>
          </w:tcPr>
          <w:p w14:paraId="61009EC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7683 </w:t>
            </w:r>
          </w:p>
        </w:tc>
        <w:tc>
          <w:tcPr>
            <w:tcW w:w="1738" w:type="dxa"/>
            <w:tcBorders>
              <w:top w:val="single" w:color="auto" w:sz="4" w:space="0"/>
              <w:left w:val="single" w:color="auto" w:sz="4" w:space="0"/>
              <w:bottom w:val="single" w:color="auto" w:sz="4" w:space="0"/>
              <w:right w:val="single" w:color="auto" w:sz="4" w:space="0"/>
            </w:tcBorders>
            <w:vAlign w:val="center"/>
          </w:tcPr>
          <w:p w14:paraId="7E5323B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141.4 </w:t>
            </w:r>
          </w:p>
        </w:tc>
      </w:tr>
      <w:tr w14:paraId="74DA8D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E9EED9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20501</w:t>
            </w:r>
          </w:p>
        </w:tc>
        <w:tc>
          <w:tcPr>
            <w:tcW w:w="3163" w:type="dxa"/>
            <w:tcBorders>
              <w:top w:val="single" w:color="auto" w:sz="4" w:space="0"/>
              <w:left w:val="single" w:color="auto" w:sz="4" w:space="0"/>
              <w:bottom w:val="single" w:color="auto" w:sz="4" w:space="0"/>
              <w:right w:val="single" w:color="auto" w:sz="4" w:space="0"/>
            </w:tcBorders>
            <w:vAlign w:val="center"/>
          </w:tcPr>
          <w:p w14:paraId="62A54D6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教育管理事务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43A9932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74 </w:t>
            </w:r>
          </w:p>
        </w:tc>
        <w:tc>
          <w:tcPr>
            <w:tcW w:w="1510" w:type="dxa"/>
            <w:tcBorders>
              <w:top w:val="single" w:color="auto" w:sz="4" w:space="0"/>
              <w:left w:val="single" w:color="auto" w:sz="4" w:space="0"/>
              <w:bottom w:val="single" w:color="auto" w:sz="4" w:space="0"/>
              <w:right w:val="single" w:color="auto" w:sz="4" w:space="0"/>
            </w:tcBorders>
            <w:vAlign w:val="center"/>
          </w:tcPr>
          <w:p w14:paraId="3021FAE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83 </w:t>
            </w:r>
          </w:p>
        </w:tc>
        <w:tc>
          <w:tcPr>
            <w:tcW w:w="1738" w:type="dxa"/>
            <w:tcBorders>
              <w:top w:val="single" w:color="auto" w:sz="4" w:space="0"/>
              <w:left w:val="single" w:color="auto" w:sz="4" w:space="0"/>
              <w:bottom w:val="single" w:color="auto" w:sz="4" w:space="0"/>
              <w:right w:val="single" w:color="auto" w:sz="4" w:space="0"/>
            </w:tcBorders>
            <w:vAlign w:val="center"/>
          </w:tcPr>
          <w:p w14:paraId="13A0E8B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112.2 </w:t>
            </w:r>
          </w:p>
        </w:tc>
      </w:tr>
      <w:tr w14:paraId="39EFB9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A7E7FF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2050101</w:t>
            </w:r>
          </w:p>
        </w:tc>
        <w:tc>
          <w:tcPr>
            <w:tcW w:w="3163" w:type="dxa"/>
            <w:tcBorders>
              <w:top w:val="single" w:color="auto" w:sz="4" w:space="0"/>
              <w:left w:val="single" w:color="auto" w:sz="4" w:space="0"/>
              <w:bottom w:val="single" w:color="auto" w:sz="4" w:space="0"/>
              <w:right w:val="single" w:color="auto" w:sz="4" w:space="0"/>
            </w:tcBorders>
            <w:vAlign w:val="center"/>
          </w:tcPr>
          <w:p w14:paraId="6309BE0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4BC7F42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67 </w:t>
            </w:r>
          </w:p>
        </w:tc>
        <w:tc>
          <w:tcPr>
            <w:tcW w:w="1510" w:type="dxa"/>
            <w:tcBorders>
              <w:top w:val="single" w:color="auto" w:sz="4" w:space="0"/>
              <w:left w:val="single" w:color="auto" w:sz="4" w:space="0"/>
              <w:bottom w:val="single" w:color="auto" w:sz="4" w:space="0"/>
              <w:right w:val="single" w:color="auto" w:sz="4" w:space="0"/>
            </w:tcBorders>
            <w:vAlign w:val="center"/>
          </w:tcPr>
          <w:p w14:paraId="75DBA67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78 </w:t>
            </w:r>
          </w:p>
        </w:tc>
        <w:tc>
          <w:tcPr>
            <w:tcW w:w="1738" w:type="dxa"/>
            <w:tcBorders>
              <w:top w:val="single" w:color="auto" w:sz="4" w:space="0"/>
              <w:left w:val="single" w:color="auto" w:sz="4" w:space="0"/>
              <w:bottom w:val="single" w:color="auto" w:sz="4" w:space="0"/>
              <w:right w:val="single" w:color="auto" w:sz="4" w:space="0"/>
            </w:tcBorders>
            <w:vAlign w:val="center"/>
          </w:tcPr>
          <w:p w14:paraId="721DB06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116.4 </w:t>
            </w:r>
          </w:p>
        </w:tc>
      </w:tr>
      <w:tr w14:paraId="7376E6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0E7D8F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2050199</w:t>
            </w:r>
          </w:p>
        </w:tc>
        <w:tc>
          <w:tcPr>
            <w:tcW w:w="3163" w:type="dxa"/>
            <w:tcBorders>
              <w:top w:val="single" w:color="auto" w:sz="4" w:space="0"/>
              <w:left w:val="single" w:color="auto" w:sz="4" w:space="0"/>
              <w:bottom w:val="single" w:color="auto" w:sz="4" w:space="0"/>
              <w:right w:val="single" w:color="auto" w:sz="4" w:space="0"/>
            </w:tcBorders>
            <w:vAlign w:val="center"/>
          </w:tcPr>
          <w:p w14:paraId="58B9A9D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其他教育管理事务支出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01E1160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 </w:t>
            </w:r>
          </w:p>
        </w:tc>
        <w:tc>
          <w:tcPr>
            <w:tcW w:w="1510" w:type="dxa"/>
            <w:tcBorders>
              <w:top w:val="single" w:color="auto" w:sz="4" w:space="0"/>
              <w:left w:val="single" w:color="auto" w:sz="4" w:space="0"/>
              <w:bottom w:val="single" w:color="auto" w:sz="4" w:space="0"/>
              <w:right w:val="single" w:color="auto" w:sz="4" w:space="0"/>
            </w:tcBorders>
            <w:vAlign w:val="center"/>
          </w:tcPr>
          <w:p w14:paraId="10301A8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728299D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71.4 </w:t>
            </w:r>
          </w:p>
        </w:tc>
      </w:tr>
      <w:tr w14:paraId="76E61B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4F3D30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20502</w:t>
            </w:r>
          </w:p>
        </w:tc>
        <w:tc>
          <w:tcPr>
            <w:tcW w:w="3163" w:type="dxa"/>
            <w:tcBorders>
              <w:top w:val="single" w:color="auto" w:sz="4" w:space="0"/>
              <w:left w:val="single" w:color="auto" w:sz="4" w:space="0"/>
              <w:bottom w:val="single" w:color="auto" w:sz="4" w:space="0"/>
              <w:right w:val="single" w:color="auto" w:sz="4" w:space="0"/>
            </w:tcBorders>
            <w:vAlign w:val="center"/>
          </w:tcPr>
          <w:p w14:paraId="4D1EFFA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普通教育</w:t>
            </w:r>
          </w:p>
        </w:tc>
        <w:tc>
          <w:tcPr>
            <w:tcW w:w="1471" w:type="dxa"/>
            <w:tcBorders>
              <w:top w:val="single" w:color="auto" w:sz="4" w:space="0"/>
              <w:left w:val="single" w:color="auto" w:sz="4" w:space="0"/>
              <w:bottom w:val="single" w:color="auto" w:sz="4" w:space="0"/>
              <w:right w:val="single" w:color="auto" w:sz="4" w:space="0"/>
            </w:tcBorders>
            <w:vAlign w:val="center"/>
          </w:tcPr>
          <w:p w14:paraId="752ECB7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4428 </w:t>
            </w:r>
          </w:p>
        </w:tc>
        <w:tc>
          <w:tcPr>
            <w:tcW w:w="1510" w:type="dxa"/>
            <w:tcBorders>
              <w:top w:val="single" w:color="auto" w:sz="4" w:space="0"/>
              <w:left w:val="single" w:color="auto" w:sz="4" w:space="0"/>
              <w:bottom w:val="single" w:color="auto" w:sz="4" w:space="0"/>
              <w:right w:val="single" w:color="auto" w:sz="4" w:space="0"/>
            </w:tcBorders>
            <w:vAlign w:val="center"/>
          </w:tcPr>
          <w:p w14:paraId="737B58E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6332 </w:t>
            </w:r>
          </w:p>
        </w:tc>
        <w:tc>
          <w:tcPr>
            <w:tcW w:w="1738" w:type="dxa"/>
            <w:tcBorders>
              <w:top w:val="single" w:color="auto" w:sz="4" w:space="0"/>
              <w:left w:val="single" w:color="auto" w:sz="4" w:space="0"/>
              <w:bottom w:val="single" w:color="auto" w:sz="4" w:space="0"/>
              <w:right w:val="single" w:color="auto" w:sz="4" w:space="0"/>
            </w:tcBorders>
            <w:vAlign w:val="center"/>
          </w:tcPr>
          <w:p w14:paraId="63F6547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143.0 </w:t>
            </w:r>
          </w:p>
        </w:tc>
      </w:tr>
      <w:tr w14:paraId="163E8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2E0DDE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2050201</w:t>
            </w:r>
          </w:p>
        </w:tc>
        <w:tc>
          <w:tcPr>
            <w:tcW w:w="3163" w:type="dxa"/>
            <w:tcBorders>
              <w:top w:val="single" w:color="auto" w:sz="4" w:space="0"/>
              <w:left w:val="single" w:color="auto" w:sz="4" w:space="0"/>
              <w:bottom w:val="single" w:color="auto" w:sz="4" w:space="0"/>
              <w:right w:val="single" w:color="auto" w:sz="4" w:space="0"/>
            </w:tcBorders>
            <w:vAlign w:val="center"/>
          </w:tcPr>
          <w:p w14:paraId="428E78D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学前教育</w:t>
            </w:r>
          </w:p>
        </w:tc>
        <w:tc>
          <w:tcPr>
            <w:tcW w:w="1471" w:type="dxa"/>
            <w:tcBorders>
              <w:top w:val="single" w:color="auto" w:sz="4" w:space="0"/>
              <w:left w:val="single" w:color="auto" w:sz="4" w:space="0"/>
              <w:bottom w:val="single" w:color="auto" w:sz="4" w:space="0"/>
              <w:right w:val="single" w:color="auto" w:sz="4" w:space="0"/>
            </w:tcBorders>
            <w:vAlign w:val="center"/>
          </w:tcPr>
          <w:p w14:paraId="7C60600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927 </w:t>
            </w:r>
          </w:p>
        </w:tc>
        <w:tc>
          <w:tcPr>
            <w:tcW w:w="1510" w:type="dxa"/>
            <w:tcBorders>
              <w:top w:val="single" w:color="auto" w:sz="4" w:space="0"/>
              <w:left w:val="single" w:color="auto" w:sz="4" w:space="0"/>
              <w:bottom w:val="single" w:color="auto" w:sz="4" w:space="0"/>
              <w:right w:val="single" w:color="auto" w:sz="4" w:space="0"/>
            </w:tcBorders>
            <w:vAlign w:val="center"/>
          </w:tcPr>
          <w:p w14:paraId="18C4493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913 </w:t>
            </w:r>
          </w:p>
        </w:tc>
        <w:tc>
          <w:tcPr>
            <w:tcW w:w="1738" w:type="dxa"/>
            <w:tcBorders>
              <w:top w:val="single" w:color="auto" w:sz="4" w:space="0"/>
              <w:left w:val="single" w:color="auto" w:sz="4" w:space="0"/>
              <w:bottom w:val="single" w:color="auto" w:sz="4" w:space="0"/>
              <w:right w:val="single" w:color="auto" w:sz="4" w:space="0"/>
            </w:tcBorders>
            <w:vAlign w:val="center"/>
          </w:tcPr>
          <w:p w14:paraId="25993EE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98.5 </w:t>
            </w:r>
          </w:p>
        </w:tc>
      </w:tr>
      <w:tr w14:paraId="497B81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3D86DF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2050202</w:t>
            </w:r>
          </w:p>
        </w:tc>
        <w:tc>
          <w:tcPr>
            <w:tcW w:w="3163" w:type="dxa"/>
            <w:tcBorders>
              <w:top w:val="single" w:color="auto" w:sz="4" w:space="0"/>
              <w:left w:val="single" w:color="auto" w:sz="4" w:space="0"/>
              <w:bottom w:val="single" w:color="auto" w:sz="4" w:space="0"/>
              <w:right w:val="single" w:color="auto" w:sz="4" w:space="0"/>
            </w:tcBorders>
            <w:vAlign w:val="center"/>
          </w:tcPr>
          <w:p w14:paraId="2201AE5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小学教育</w:t>
            </w:r>
          </w:p>
        </w:tc>
        <w:tc>
          <w:tcPr>
            <w:tcW w:w="1471" w:type="dxa"/>
            <w:tcBorders>
              <w:top w:val="single" w:color="auto" w:sz="4" w:space="0"/>
              <w:left w:val="single" w:color="auto" w:sz="4" w:space="0"/>
              <w:bottom w:val="single" w:color="auto" w:sz="4" w:space="0"/>
              <w:right w:val="single" w:color="auto" w:sz="4" w:space="0"/>
            </w:tcBorders>
            <w:vAlign w:val="center"/>
          </w:tcPr>
          <w:p w14:paraId="0ABCF48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1700 </w:t>
            </w:r>
          </w:p>
        </w:tc>
        <w:tc>
          <w:tcPr>
            <w:tcW w:w="1510" w:type="dxa"/>
            <w:tcBorders>
              <w:top w:val="single" w:color="auto" w:sz="4" w:space="0"/>
              <w:left w:val="single" w:color="auto" w:sz="4" w:space="0"/>
              <w:bottom w:val="single" w:color="auto" w:sz="4" w:space="0"/>
              <w:right w:val="single" w:color="auto" w:sz="4" w:space="0"/>
            </w:tcBorders>
            <w:vAlign w:val="center"/>
          </w:tcPr>
          <w:p w14:paraId="470C033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4068 </w:t>
            </w:r>
          </w:p>
        </w:tc>
        <w:tc>
          <w:tcPr>
            <w:tcW w:w="1738" w:type="dxa"/>
            <w:tcBorders>
              <w:top w:val="single" w:color="auto" w:sz="4" w:space="0"/>
              <w:left w:val="single" w:color="auto" w:sz="4" w:space="0"/>
              <w:bottom w:val="single" w:color="auto" w:sz="4" w:space="0"/>
              <w:right w:val="single" w:color="auto" w:sz="4" w:space="0"/>
            </w:tcBorders>
            <w:vAlign w:val="center"/>
          </w:tcPr>
          <w:p w14:paraId="4E46EC1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239.3 </w:t>
            </w:r>
          </w:p>
        </w:tc>
      </w:tr>
      <w:tr w14:paraId="285748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29E306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2050203</w:t>
            </w:r>
          </w:p>
        </w:tc>
        <w:tc>
          <w:tcPr>
            <w:tcW w:w="3163" w:type="dxa"/>
            <w:tcBorders>
              <w:top w:val="single" w:color="auto" w:sz="4" w:space="0"/>
              <w:left w:val="single" w:color="auto" w:sz="4" w:space="0"/>
              <w:bottom w:val="single" w:color="auto" w:sz="4" w:space="0"/>
              <w:right w:val="single" w:color="auto" w:sz="4" w:space="0"/>
            </w:tcBorders>
            <w:vAlign w:val="center"/>
          </w:tcPr>
          <w:p w14:paraId="2968AAE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初中教育</w:t>
            </w:r>
          </w:p>
        </w:tc>
        <w:tc>
          <w:tcPr>
            <w:tcW w:w="1471" w:type="dxa"/>
            <w:tcBorders>
              <w:top w:val="single" w:color="auto" w:sz="4" w:space="0"/>
              <w:left w:val="single" w:color="auto" w:sz="4" w:space="0"/>
              <w:bottom w:val="single" w:color="auto" w:sz="4" w:space="0"/>
              <w:right w:val="single" w:color="auto" w:sz="4" w:space="0"/>
            </w:tcBorders>
            <w:vAlign w:val="center"/>
          </w:tcPr>
          <w:p w14:paraId="4BC9688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1282 </w:t>
            </w:r>
          </w:p>
        </w:tc>
        <w:tc>
          <w:tcPr>
            <w:tcW w:w="1510" w:type="dxa"/>
            <w:tcBorders>
              <w:top w:val="single" w:color="auto" w:sz="4" w:space="0"/>
              <w:left w:val="single" w:color="auto" w:sz="4" w:space="0"/>
              <w:bottom w:val="single" w:color="auto" w:sz="4" w:space="0"/>
              <w:right w:val="single" w:color="auto" w:sz="4" w:space="0"/>
            </w:tcBorders>
            <w:vAlign w:val="center"/>
          </w:tcPr>
          <w:p w14:paraId="6DB2F76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770 </w:t>
            </w:r>
          </w:p>
        </w:tc>
        <w:tc>
          <w:tcPr>
            <w:tcW w:w="1738" w:type="dxa"/>
            <w:tcBorders>
              <w:top w:val="single" w:color="auto" w:sz="4" w:space="0"/>
              <w:left w:val="single" w:color="auto" w:sz="4" w:space="0"/>
              <w:bottom w:val="single" w:color="auto" w:sz="4" w:space="0"/>
              <w:right w:val="single" w:color="auto" w:sz="4" w:space="0"/>
            </w:tcBorders>
            <w:vAlign w:val="center"/>
          </w:tcPr>
          <w:p w14:paraId="1712FAA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60.1 </w:t>
            </w:r>
          </w:p>
        </w:tc>
      </w:tr>
      <w:tr w14:paraId="654EE6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BC3142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2050299</w:t>
            </w:r>
          </w:p>
        </w:tc>
        <w:tc>
          <w:tcPr>
            <w:tcW w:w="3163" w:type="dxa"/>
            <w:tcBorders>
              <w:top w:val="single" w:color="auto" w:sz="4" w:space="0"/>
              <w:left w:val="single" w:color="auto" w:sz="4" w:space="0"/>
              <w:bottom w:val="single" w:color="auto" w:sz="4" w:space="0"/>
              <w:right w:val="single" w:color="auto" w:sz="4" w:space="0"/>
            </w:tcBorders>
            <w:vAlign w:val="center"/>
          </w:tcPr>
          <w:p w14:paraId="361A48E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其他普通教育支出</w:t>
            </w:r>
          </w:p>
        </w:tc>
        <w:tc>
          <w:tcPr>
            <w:tcW w:w="1471" w:type="dxa"/>
            <w:tcBorders>
              <w:top w:val="single" w:color="auto" w:sz="4" w:space="0"/>
              <w:left w:val="single" w:color="auto" w:sz="4" w:space="0"/>
              <w:bottom w:val="single" w:color="auto" w:sz="4" w:space="0"/>
              <w:right w:val="single" w:color="auto" w:sz="4" w:space="0"/>
            </w:tcBorders>
            <w:vAlign w:val="center"/>
          </w:tcPr>
          <w:p w14:paraId="55897F8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519 </w:t>
            </w:r>
          </w:p>
        </w:tc>
        <w:tc>
          <w:tcPr>
            <w:tcW w:w="1510" w:type="dxa"/>
            <w:tcBorders>
              <w:top w:val="single" w:color="auto" w:sz="4" w:space="0"/>
              <w:left w:val="single" w:color="auto" w:sz="4" w:space="0"/>
              <w:bottom w:val="single" w:color="auto" w:sz="4" w:space="0"/>
              <w:right w:val="single" w:color="auto" w:sz="4" w:space="0"/>
            </w:tcBorders>
            <w:vAlign w:val="center"/>
          </w:tcPr>
          <w:p w14:paraId="1532453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581 </w:t>
            </w:r>
          </w:p>
        </w:tc>
        <w:tc>
          <w:tcPr>
            <w:tcW w:w="1738" w:type="dxa"/>
            <w:tcBorders>
              <w:top w:val="single" w:color="auto" w:sz="4" w:space="0"/>
              <w:left w:val="single" w:color="auto" w:sz="4" w:space="0"/>
              <w:bottom w:val="single" w:color="auto" w:sz="4" w:space="0"/>
              <w:right w:val="single" w:color="auto" w:sz="4" w:space="0"/>
            </w:tcBorders>
            <w:vAlign w:val="center"/>
          </w:tcPr>
          <w:p w14:paraId="04406C4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111.9 </w:t>
            </w:r>
          </w:p>
        </w:tc>
      </w:tr>
      <w:tr w14:paraId="3B317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070367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20507</w:t>
            </w:r>
          </w:p>
        </w:tc>
        <w:tc>
          <w:tcPr>
            <w:tcW w:w="3163" w:type="dxa"/>
            <w:tcBorders>
              <w:top w:val="single" w:color="auto" w:sz="4" w:space="0"/>
              <w:left w:val="single" w:color="auto" w:sz="4" w:space="0"/>
              <w:bottom w:val="single" w:color="auto" w:sz="4" w:space="0"/>
              <w:right w:val="single" w:color="auto" w:sz="4" w:space="0"/>
            </w:tcBorders>
            <w:vAlign w:val="center"/>
          </w:tcPr>
          <w:p w14:paraId="2523CD4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特殊教育</w:t>
            </w:r>
          </w:p>
        </w:tc>
        <w:tc>
          <w:tcPr>
            <w:tcW w:w="1471" w:type="dxa"/>
            <w:tcBorders>
              <w:top w:val="single" w:color="auto" w:sz="4" w:space="0"/>
              <w:left w:val="single" w:color="auto" w:sz="4" w:space="0"/>
              <w:bottom w:val="single" w:color="auto" w:sz="4" w:space="0"/>
              <w:right w:val="single" w:color="auto" w:sz="4" w:space="0"/>
            </w:tcBorders>
            <w:vAlign w:val="center"/>
          </w:tcPr>
          <w:p w14:paraId="1B894CA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510" w:type="dxa"/>
            <w:tcBorders>
              <w:top w:val="single" w:color="auto" w:sz="4" w:space="0"/>
              <w:left w:val="single" w:color="auto" w:sz="4" w:space="0"/>
              <w:bottom w:val="single" w:color="auto" w:sz="4" w:space="0"/>
              <w:right w:val="single" w:color="auto" w:sz="4" w:space="0"/>
            </w:tcBorders>
            <w:vAlign w:val="center"/>
          </w:tcPr>
          <w:p w14:paraId="3FE1892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1738" w:type="dxa"/>
            <w:tcBorders>
              <w:top w:val="single" w:color="auto" w:sz="4" w:space="0"/>
              <w:left w:val="single" w:color="auto" w:sz="4" w:space="0"/>
              <w:bottom w:val="single" w:color="auto" w:sz="4" w:space="0"/>
              <w:right w:val="single" w:color="auto" w:sz="4" w:space="0"/>
            </w:tcBorders>
            <w:vAlign w:val="center"/>
          </w:tcPr>
          <w:p w14:paraId="53F6E7C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r>
      <w:tr w14:paraId="10DF2C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0EDD71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2050799</w:t>
            </w:r>
          </w:p>
        </w:tc>
        <w:tc>
          <w:tcPr>
            <w:tcW w:w="3163" w:type="dxa"/>
            <w:tcBorders>
              <w:top w:val="single" w:color="auto" w:sz="4" w:space="0"/>
              <w:left w:val="single" w:color="auto" w:sz="4" w:space="0"/>
              <w:bottom w:val="single" w:color="auto" w:sz="4" w:space="0"/>
              <w:right w:val="single" w:color="auto" w:sz="4" w:space="0"/>
            </w:tcBorders>
            <w:vAlign w:val="center"/>
          </w:tcPr>
          <w:p w14:paraId="15F004A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其他特殊教育支出</w:t>
            </w:r>
          </w:p>
        </w:tc>
        <w:tc>
          <w:tcPr>
            <w:tcW w:w="1471" w:type="dxa"/>
            <w:tcBorders>
              <w:top w:val="single" w:color="auto" w:sz="4" w:space="0"/>
              <w:left w:val="single" w:color="auto" w:sz="4" w:space="0"/>
              <w:bottom w:val="single" w:color="auto" w:sz="4" w:space="0"/>
              <w:right w:val="single" w:color="auto" w:sz="4" w:space="0"/>
            </w:tcBorders>
            <w:vAlign w:val="center"/>
          </w:tcPr>
          <w:p w14:paraId="447B5F2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510" w:type="dxa"/>
            <w:tcBorders>
              <w:top w:val="single" w:color="auto" w:sz="4" w:space="0"/>
              <w:left w:val="single" w:color="auto" w:sz="4" w:space="0"/>
              <w:bottom w:val="single" w:color="auto" w:sz="4" w:space="0"/>
              <w:right w:val="single" w:color="auto" w:sz="4" w:space="0"/>
            </w:tcBorders>
            <w:vAlign w:val="center"/>
          </w:tcPr>
          <w:p w14:paraId="72DE48A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 </w:t>
            </w:r>
          </w:p>
        </w:tc>
        <w:tc>
          <w:tcPr>
            <w:tcW w:w="1738" w:type="dxa"/>
            <w:tcBorders>
              <w:top w:val="single" w:color="auto" w:sz="4" w:space="0"/>
              <w:left w:val="single" w:color="auto" w:sz="4" w:space="0"/>
              <w:bottom w:val="single" w:color="auto" w:sz="4" w:space="0"/>
              <w:right w:val="single" w:color="auto" w:sz="4" w:space="0"/>
            </w:tcBorders>
            <w:vAlign w:val="center"/>
          </w:tcPr>
          <w:p w14:paraId="4F775EE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150.0 </w:t>
            </w:r>
          </w:p>
        </w:tc>
      </w:tr>
      <w:tr w14:paraId="614771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56DA54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20509</w:t>
            </w:r>
          </w:p>
        </w:tc>
        <w:tc>
          <w:tcPr>
            <w:tcW w:w="3163" w:type="dxa"/>
            <w:tcBorders>
              <w:top w:val="single" w:color="auto" w:sz="4" w:space="0"/>
              <w:left w:val="single" w:color="auto" w:sz="4" w:space="0"/>
              <w:bottom w:val="single" w:color="auto" w:sz="4" w:space="0"/>
              <w:right w:val="single" w:color="auto" w:sz="4" w:space="0"/>
            </w:tcBorders>
            <w:vAlign w:val="center"/>
          </w:tcPr>
          <w:p w14:paraId="15658D6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教育费附加安排的支出</w:t>
            </w:r>
          </w:p>
        </w:tc>
        <w:tc>
          <w:tcPr>
            <w:tcW w:w="1471" w:type="dxa"/>
            <w:tcBorders>
              <w:top w:val="single" w:color="auto" w:sz="4" w:space="0"/>
              <w:left w:val="single" w:color="auto" w:sz="4" w:space="0"/>
              <w:bottom w:val="single" w:color="auto" w:sz="4" w:space="0"/>
              <w:right w:val="single" w:color="auto" w:sz="4" w:space="0"/>
            </w:tcBorders>
            <w:vAlign w:val="center"/>
          </w:tcPr>
          <w:p w14:paraId="5DDEFC1D">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52E5A90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217 </w:t>
            </w:r>
          </w:p>
        </w:tc>
        <w:tc>
          <w:tcPr>
            <w:tcW w:w="1738" w:type="dxa"/>
            <w:tcBorders>
              <w:top w:val="single" w:color="auto" w:sz="4" w:space="0"/>
              <w:left w:val="single" w:color="auto" w:sz="4" w:space="0"/>
              <w:bottom w:val="single" w:color="auto" w:sz="4" w:space="0"/>
              <w:right w:val="single" w:color="auto" w:sz="4" w:space="0"/>
            </w:tcBorders>
            <w:vAlign w:val="center"/>
          </w:tcPr>
          <w:p w14:paraId="37F0AAF4">
            <w:pPr>
              <w:rPr>
                <w:rFonts w:hint="default" w:ascii="Times New Roman" w:hAnsi="Times New Roman" w:eastAsia="宋体" w:cs="Times New Roman"/>
                <w:b/>
                <w:bCs/>
                <w:i w:val="0"/>
                <w:iCs w:val="0"/>
                <w:color w:val="000000"/>
                <w:kern w:val="0"/>
                <w:sz w:val="24"/>
                <w:szCs w:val="24"/>
                <w:u w:val="none"/>
                <w:lang w:val="en-US" w:eastAsia="zh-CN" w:bidi="ar"/>
              </w:rPr>
            </w:pPr>
          </w:p>
        </w:tc>
      </w:tr>
      <w:tr w14:paraId="432178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70B5A8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2050999</w:t>
            </w:r>
          </w:p>
        </w:tc>
        <w:tc>
          <w:tcPr>
            <w:tcW w:w="3163" w:type="dxa"/>
            <w:tcBorders>
              <w:top w:val="single" w:color="auto" w:sz="4" w:space="0"/>
              <w:left w:val="single" w:color="auto" w:sz="4" w:space="0"/>
              <w:bottom w:val="single" w:color="auto" w:sz="4" w:space="0"/>
              <w:right w:val="single" w:color="auto" w:sz="4" w:space="0"/>
            </w:tcBorders>
            <w:vAlign w:val="center"/>
          </w:tcPr>
          <w:p w14:paraId="55E4F4A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其他教育费附加安排的支出</w:t>
            </w:r>
          </w:p>
        </w:tc>
        <w:tc>
          <w:tcPr>
            <w:tcW w:w="1471" w:type="dxa"/>
            <w:tcBorders>
              <w:top w:val="single" w:color="auto" w:sz="4" w:space="0"/>
              <w:left w:val="single" w:color="auto" w:sz="4" w:space="0"/>
              <w:bottom w:val="single" w:color="auto" w:sz="4" w:space="0"/>
              <w:right w:val="single" w:color="auto" w:sz="4" w:space="0"/>
            </w:tcBorders>
            <w:vAlign w:val="center"/>
          </w:tcPr>
          <w:p w14:paraId="50A84121">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A5D801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217 </w:t>
            </w:r>
          </w:p>
        </w:tc>
        <w:tc>
          <w:tcPr>
            <w:tcW w:w="1738" w:type="dxa"/>
            <w:tcBorders>
              <w:top w:val="single" w:color="auto" w:sz="4" w:space="0"/>
              <w:left w:val="single" w:color="auto" w:sz="4" w:space="0"/>
              <w:bottom w:val="single" w:color="auto" w:sz="4" w:space="0"/>
              <w:right w:val="single" w:color="auto" w:sz="4" w:space="0"/>
            </w:tcBorders>
            <w:vAlign w:val="center"/>
          </w:tcPr>
          <w:p w14:paraId="525AC2D8">
            <w:pPr>
              <w:rPr>
                <w:rFonts w:hint="default" w:ascii="Times New Roman" w:hAnsi="Times New Roman" w:eastAsia="宋体" w:cs="Times New Roman"/>
                <w:b/>
                <w:bCs/>
                <w:i w:val="0"/>
                <w:iCs w:val="0"/>
                <w:color w:val="000000"/>
                <w:kern w:val="0"/>
                <w:sz w:val="24"/>
                <w:szCs w:val="24"/>
                <w:u w:val="none"/>
                <w:lang w:val="en-US" w:eastAsia="zh-CN" w:bidi="ar"/>
              </w:rPr>
            </w:pPr>
          </w:p>
        </w:tc>
      </w:tr>
      <w:tr w14:paraId="14F509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6D9CE3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20599</w:t>
            </w:r>
          </w:p>
        </w:tc>
        <w:tc>
          <w:tcPr>
            <w:tcW w:w="3163" w:type="dxa"/>
            <w:tcBorders>
              <w:top w:val="single" w:color="auto" w:sz="4" w:space="0"/>
              <w:left w:val="single" w:color="auto" w:sz="4" w:space="0"/>
              <w:bottom w:val="single" w:color="auto" w:sz="4" w:space="0"/>
              <w:right w:val="single" w:color="auto" w:sz="4" w:space="0"/>
            </w:tcBorders>
            <w:vAlign w:val="center"/>
          </w:tcPr>
          <w:p w14:paraId="2E5D85A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其他教育支出(款)</w:t>
            </w:r>
          </w:p>
        </w:tc>
        <w:tc>
          <w:tcPr>
            <w:tcW w:w="1471" w:type="dxa"/>
            <w:tcBorders>
              <w:top w:val="single" w:color="auto" w:sz="4" w:space="0"/>
              <w:left w:val="single" w:color="auto" w:sz="4" w:space="0"/>
              <w:bottom w:val="single" w:color="auto" w:sz="4" w:space="0"/>
              <w:right w:val="single" w:color="auto" w:sz="4" w:space="0"/>
            </w:tcBorders>
            <w:vAlign w:val="center"/>
          </w:tcPr>
          <w:p w14:paraId="482DA56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912 </w:t>
            </w:r>
          </w:p>
        </w:tc>
        <w:tc>
          <w:tcPr>
            <w:tcW w:w="1510" w:type="dxa"/>
            <w:tcBorders>
              <w:top w:val="single" w:color="auto" w:sz="4" w:space="0"/>
              <w:left w:val="single" w:color="auto" w:sz="4" w:space="0"/>
              <w:bottom w:val="single" w:color="auto" w:sz="4" w:space="0"/>
              <w:right w:val="single" w:color="auto" w:sz="4" w:space="0"/>
            </w:tcBorders>
            <w:vAlign w:val="center"/>
          </w:tcPr>
          <w:p w14:paraId="5B1FAD9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1021 </w:t>
            </w:r>
          </w:p>
        </w:tc>
        <w:tc>
          <w:tcPr>
            <w:tcW w:w="1738" w:type="dxa"/>
            <w:tcBorders>
              <w:top w:val="single" w:color="auto" w:sz="4" w:space="0"/>
              <w:left w:val="single" w:color="auto" w:sz="4" w:space="0"/>
              <w:bottom w:val="single" w:color="auto" w:sz="4" w:space="0"/>
              <w:right w:val="single" w:color="auto" w:sz="4" w:space="0"/>
            </w:tcBorders>
            <w:vAlign w:val="center"/>
          </w:tcPr>
          <w:p w14:paraId="2062744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112.0 </w:t>
            </w:r>
          </w:p>
        </w:tc>
      </w:tr>
      <w:tr w14:paraId="4289C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9200D3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2059999</w:t>
            </w:r>
          </w:p>
        </w:tc>
        <w:tc>
          <w:tcPr>
            <w:tcW w:w="3163" w:type="dxa"/>
            <w:tcBorders>
              <w:top w:val="single" w:color="auto" w:sz="4" w:space="0"/>
              <w:left w:val="single" w:color="auto" w:sz="4" w:space="0"/>
              <w:bottom w:val="single" w:color="auto" w:sz="4" w:space="0"/>
              <w:right w:val="single" w:color="auto" w:sz="4" w:space="0"/>
            </w:tcBorders>
            <w:vAlign w:val="center"/>
          </w:tcPr>
          <w:p w14:paraId="62C75AB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其他教育支出</w:t>
            </w:r>
          </w:p>
        </w:tc>
        <w:tc>
          <w:tcPr>
            <w:tcW w:w="1471" w:type="dxa"/>
            <w:tcBorders>
              <w:top w:val="single" w:color="auto" w:sz="4" w:space="0"/>
              <w:left w:val="single" w:color="auto" w:sz="4" w:space="0"/>
              <w:bottom w:val="single" w:color="auto" w:sz="4" w:space="0"/>
              <w:right w:val="single" w:color="auto" w:sz="4" w:space="0"/>
            </w:tcBorders>
            <w:vAlign w:val="center"/>
          </w:tcPr>
          <w:p w14:paraId="5F67E05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912 </w:t>
            </w:r>
          </w:p>
        </w:tc>
        <w:tc>
          <w:tcPr>
            <w:tcW w:w="1510" w:type="dxa"/>
            <w:tcBorders>
              <w:top w:val="single" w:color="auto" w:sz="4" w:space="0"/>
              <w:left w:val="single" w:color="auto" w:sz="4" w:space="0"/>
              <w:bottom w:val="single" w:color="auto" w:sz="4" w:space="0"/>
              <w:right w:val="single" w:color="auto" w:sz="4" w:space="0"/>
            </w:tcBorders>
            <w:vAlign w:val="center"/>
          </w:tcPr>
          <w:p w14:paraId="5BC0E4C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1021 </w:t>
            </w:r>
          </w:p>
        </w:tc>
        <w:tc>
          <w:tcPr>
            <w:tcW w:w="1738" w:type="dxa"/>
            <w:tcBorders>
              <w:top w:val="single" w:color="auto" w:sz="4" w:space="0"/>
              <w:left w:val="single" w:color="auto" w:sz="4" w:space="0"/>
              <w:bottom w:val="single" w:color="auto" w:sz="4" w:space="0"/>
              <w:right w:val="single" w:color="auto" w:sz="4" w:space="0"/>
            </w:tcBorders>
            <w:vAlign w:val="center"/>
          </w:tcPr>
          <w:p w14:paraId="3DC216A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112.0 </w:t>
            </w:r>
          </w:p>
        </w:tc>
      </w:tr>
      <w:tr w14:paraId="7C4853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7AA373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w:t>
            </w:r>
          </w:p>
        </w:tc>
        <w:tc>
          <w:tcPr>
            <w:tcW w:w="3163" w:type="dxa"/>
            <w:tcBorders>
              <w:top w:val="single" w:color="auto" w:sz="4" w:space="0"/>
              <w:left w:val="single" w:color="auto" w:sz="4" w:space="0"/>
              <w:bottom w:val="single" w:color="auto" w:sz="4" w:space="0"/>
              <w:right w:val="single" w:color="auto" w:sz="4" w:space="0"/>
            </w:tcBorders>
            <w:vAlign w:val="center"/>
          </w:tcPr>
          <w:p w14:paraId="3B94EDD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科学技术支出</w:t>
            </w:r>
          </w:p>
        </w:tc>
        <w:tc>
          <w:tcPr>
            <w:tcW w:w="1471" w:type="dxa"/>
            <w:tcBorders>
              <w:top w:val="single" w:color="auto" w:sz="4" w:space="0"/>
              <w:left w:val="single" w:color="auto" w:sz="4" w:space="0"/>
              <w:bottom w:val="single" w:color="auto" w:sz="4" w:space="0"/>
              <w:right w:val="single" w:color="auto" w:sz="4" w:space="0"/>
            </w:tcBorders>
            <w:vAlign w:val="center"/>
          </w:tcPr>
          <w:p w14:paraId="3A1D7B8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525 </w:t>
            </w:r>
          </w:p>
        </w:tc>
        <w:tc>
          <w:tcPr>
            <w:tcW w:w="1510" w:type="dxa"/>
            <w:tcBorders>
              <w:top w:val="single" w:color="auto" w:sz="4" w:space="0"/>
              <w:left w:val="single" w:color="auto" w:sz="4" w:space="0"/>
              <w:bottom w:val="single" w:color="auto" w:sz="4" w:space="0"/>
              <w:right w:val="single" w:color="auto" w:sz="4" w:space="0"/>
            </w:tcBorders>
            <w:vAlign w:val="center"/>
          </w:tcPr>
          <w:p w14:paraId="1600909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311 </w:t>
            </w:r>
          </w:p>
        </w:tc>
        <w:tc>
          <w:tcPr>
            <w:tcW w:w="1738" w:type="dxa"/>
            <w:tcBorders>
              <w:top w:val="single" w:color="auto" w:sz="4" w:space="0"/>
              <w:left w:val="single" w:color="auto" w:sz="4" w:space="0"/>
              <w:bottom w:val="single" w:color="auto" w:sz="4" w:space="0"/>
              <w:right w:val="single" w:color="auto" w:sz="4" w:space="0"/>
            </w:tcBorders>
            <w:vAlign w:val="center"/>
          </w:tcPr>
          <w:p w14:paraId="20FD014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59.2 </w:t>
            </w:r>
          </w:p>
        </w:tc>
      </w:tr>
      <w:tr w14:paraId="35C34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D12126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20601</w:t>
            </w:r>
          </w:p>
        </w:tc>
        <w:tc>
          <w:tcPr>
            <w:tcW w:w="3163" w:type="dxa"/>
            <w:tcBorders>
              <w:top w:val="single" w:color="auto" w:sz="4" w:space="0"/>
              <w:left w:val="single" w:color="auto" w:sz="4" w:space="0"/>
              <w:bottom w:val="single" w:color="auto" w:sz="4" w:space="0"/>
              <w:right w:val="single" w:color="auto" w:sz="4" w:space="0"/>
            </w:tcBorders>
            <w:vAlign w:val="center"/>
          </w:tcPr>
          <w:p w14:paraId="0B846D4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科学技术管理事务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5CC014FA">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5B6BD07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205 </w:t>
            </w:r>
          </w:p>
        </w:tc>
        <w:tc>
          <w:tcPr>
            <w:tcW w:w="1738" w:type="dxa"/>
            <w:tcBorders>
              <w:top w:val="single" w:color="auto" w:sz="4" w:space="0"/>
              <w:left w:val="single" w:color="auto" w:sz="4" w:space="0"/>
              <w:bottom w:val="single" w:color="auto" w:sz="4" w:space="0"/>
              <w:right w:val="single" w:color="auto" w:sz="4" w:space="0"/>
            </w:tcBorders>
            <w:vAlign w:val="center"/>
          </w:tcPr>
          <w:p w14:paraId="0D4C787E">
            <w:pPr>
              <w:rPr>
                <w:rFonts w:hint="default" w:ascii="Times New Roman" w:hAnsi="Times New Roman" w:eastAsia="宋体" w:cs="Times New Roman"/>
                <w:b/>
                <w:bCs/>
                <w:i w:val="0"/>
                <w:iCs w:val="0"/>
                <w:color w:val="000000"/>
                <w:kern w:val="0"/>
                <w:sz w:val="24"/>
                <w:szCs w:val="24"/>
                <w:u w:val="none"/>
                <w:lang w:val="en-US" w:eastAsia="zh-CN" w:bidi="ar"/>
              </w:rPr>
            </w:pPr>
          </w:p>
        </w:tc>
      </w:tr>
      <w:tr w14:paraId="62706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D59E4B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2060199</w:t>
            </w:r>
          </w:p>
        </w:tc>
        <w:tc>
          <w:tcPr>
            <w:tcW w:w="3163" w:type="dxa"/>
            <w:tcBorders>
              <w:top w:val="single" w:color="auto" w:sz="4" w:space="0"/>
              <w:left w:val="single" w:color="auto" w:sz="4" w:space="0"/>
              <w:bottom w:val="single" w:color="auto" w:sz="4" w:space="0"/>
              <w:right w:val="single" w:color="auto" w:sz="4" w:space="0"/>
            </w:tcBorders>
            <w:vAlign w:val="center"/>
          </w:tcPr>
          <w:p w14:paraId="3072343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其他科学技术管理事务支出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7B75E4CC">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78692CA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205 </w:t>
            </w:r>
          </w:p>
        </w:tc>
        <w:tc>
          <w:tcPr>
            <w:tcW w:w="1738" w:type="dxa"/>
            <w:tcBorders>
              <w:top w:val="single" w:color="auto" w:sz="4" w:space="0"/>
              <w:left w:val="single" w:color="auto" w:sz="4" w:space="0"/>
              <w:bottom w:val="single" w:color="auto" w:sz="4" w:space="0"/>
              <w:right w:val="single" w:color="auto" w:sz="4" w:space="0"/>
            </w:tcBorders>
            <w:vAlign w:val="center"/>
          </w:tcPr>
          <w:p w14:paraId="2A707BE2">
            <w:pPr>
              <w:rPr>
                <w:rFonts w:hint="default" w:ascii="Times New Roman" w:hAnsi="Times New Roman" w:eastAsia="宋体" w:cs="Times New Roman"/>
                <w:b/>
                <w:bCs/>
                <w:i w:val="0"/>
                <w:iCs w:val="0"/>
                <w:color w:val="000000"/>
                <w:kern w:val="0"/>
                <w:sz w:val="24"/>
                <w:szCs w:val="24"/>
                <w:u w:val="none"/>
                <w:lang w:val="en-US" w:eastAsia="zh-CN" w:bidi="ar"/>
              </w:rPr>
            </w:pPr>
          </w:p>
        </w:tc>
      </w:tr>
      <w:tr w14:paraId="20464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9D6CD2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20607</w:t>
            </w:r>
          </w:p>
        </w:tc>
        <w:tc>
          <w:tcPr>
            <w:tcW w:w="3163" w:type="dxa"/>
            <w:tcBorders>
              <w:top w:val="single" w:color="auto" w:sz="4" w:space="0"/>
              <w:left w:val="single" w:color="auto" w:sz="4" w:space="0"/>
              <w:bottom w:val="single" w:color="auto" w:sz="4" w:space="0"/>
              <w:right w:val="single" w:color="auto" w:sz="4" w:space="0"/>
            </w:tcBorders>
            <w:vAlign w:val="center"/>
          </w:tcPr>
          <w:p w14:paraId="45B00E1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科学技术普及</w:t>
            </w:r>
          </w:p>
        </w:tc>
        <w:tc>
          <w:tcPr>
            <w:tcW w:w="1471" w:type="dxa"/>
            <w:tcBorders>
              <w:top w:val="single" w:color="auto" w:sz="4" w:space="0"/>
              <w:left w:val="single" w:color="auto" w:sz="4" w:space="0"/>
              <w:bottom w:val="single" w:color="auto" w:sz="4" w:space="0"/>
              <w:right w:val="single" w:color="auto" w:sz="4" w:space="0"/>
            </w:tcBorders>
            <w:vAlign w:val="center"/>
          </w:tcPr>
          <w:p w14:paraId="79FA904A">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709CFB2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738" w:type="dxa"/>
            <w:tcBorders>
              <w:top w:val="single" w:color="auto" w:sz="4" w:space="0"/>
              <w:left w:val="single" w:color="auto" w:sz="4" w:space="0"/>
              <w:bottom w:val="single" w:color="auto" w:sz="4" w:space="0"/>
              <w:right w:val="single" w:color="auto" w:sz="4" w:space="0"/>
            </w:tcBorders>
            <w:vAlign w:val="center"/>
          </w:tcPr>
          <w:p w14:paraId="2FF29585">
            <w:pPr>
              <w:rPr>
                <w:rFonts w:hint="default" w:ascii="Times New Roman" w:hAnsi="Times New Roman" w:eastAsia="宋体" w:cs="Times New Roman"/>
                <w:b/>
                <w:bCs/>
                <w:i w:val="0"/>
                <w:iCs w:val="0"/>
                <w:color w:val="000000"/>
                <w:kern w:val="0"/>
                <w:sz w:val="24"/>
                <w:szCs w:val="24"/>
                <w:u w:val="none"/>
                <w:lang w:val="en-US" w:eastAsia="zh-CN" w:bidi="ar"/>
              </w:rPr>
            </w:pPr>
          </w:p>
        </w:tc>
      </w:tr>
      <w:tr w14:paraId="1C0DFB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A7AFB2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2060702</w:t>
            </w:r>
          </w:p>
        </w:tc>
        <w:tc>
          <w:tcPr>
            <w:tcW w:w="3163" w:type="dxa"/>
            <w:tcBorders>
              <w:top w:val="single" w:color="auto" w:sz="4" w:space="0"/>
              <w:left w:val="single" w:color="auto" w:sz="4" w:space="0"/>
              <w:bottom w:val="single" w:color="auto" w:sz="4" w:space="0"/>
              <w:right w:val="single" w:color="auto" w:sz="4" w:space="0"/>
            </w:tcBorders>
            <w:vAlign w:val="center"/>
          </w:tcPr>
          <w:p w14:paraId="43978A9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科普活动</w:t>
            </w:r>
          </w:p>
        </w:tc>
        <w:tc>
          <w:tcPr>
            <w:tcW w:w="1471" w:type="dxa"/>
            <w:tcBorders>
              <w:top w:val="single" w:color="auto" w:sz="4" w:space="0"/>
              <w:left w:val="single" w:color="auto" w:sz="4" w:space="0"/>
              <w:bottom w:val="single" w:color="auto" w:sz="4" w:space="0"/>
              <w:right w:val="single" w:color="auto" w:sz="4" w:space="0"/>
            </w:tcBorders>
            <w:vAlign w:val="center"/>
          </w:tcPr>
          <w:p w14:paraId="7903BC82">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C8DE69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738" w:type="dxa"/>
            <w:tcBorders>
              <w:top w:val="single" w:color="auto" w:sz="4" w:space="0"/>
              <w:left w:val="single" w:color="auto" w:sz="4" w:space="0"/>
              <w:bottom w:val="single" w:color="auto" w:sz="4" w:space="0"/>
              <w:right w:val="single" w:color="auto" w:sz="4" w:space="0"/>
            </w:tcBorders>
            <w:vAlign w:val="center"/>
          </w:tcPr>
          <w:p w14:paraId="4F49401A">
            <w:pPr>
              <w:rPr>
                <w:rFonts w:hint="default" w:ascii="Times New Roman" w:hAnsi="Times New Roman" w:eastAsia="宋体" w:cs="Times New Roman"/>
                <w:b/>
                <w:bCs/>
                <w:i w:val="0"/>
                <w:iCs w:val="0"/>
                <w:color w:val="000000"/>
                <w:kern w:val="0"/>
                <w:sz w:val="24"/>
                <w:szCs w:val="24"/>
                <w:u w:val="none"/>
                <w:lang w:val="en-US" w:eastAsia="zh-CN" w:bidi="ar"/>
              </w:rPr>
            </w:pPr>
          </w:p>
        </w:tc>
      </w:tr>
      <w:tr w14:paraId="3B41B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54C351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20699</w:t>
            </w:r>
          </w:p>
        </w:tc>
        <w:tc>
          <w:tcPr>
            <w:tcW w:w="3163" w:type="dxa"/>
            <w:tcBorders>
              <w:top w:val="single" w:color="auto" w:sz="4" w:space="0"/>
              <w:left w:val="single" w:color="auto" w:sz="4" w:space="0"/>
              <w:bottom w:val="single" w:color="auto" w:sz="4" w:space="0"/>
              <w:right w:val="single" w:color="auto" w:sz="4" w:space="0"/>
            </w:tcBorders>
            <w:vAlign w:val="center"/>
          </w:tcPr>
          <w:p w14:paraId="50A702A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其他科学技术支出(款)</w:t>
            </w:r>
          </w:p>
        </w:tc>
        <w:tc>
          <w:tcPr>
            <w:tcW w:w="1471" w:type="dxa"/>
            <w:tcBorders>
              <w:top w:val="single" w:color="auto" w:sz="4" w:space="0"/>
              <w:left w:val="single" w:color="auto" w:sz="4" w:space="0"/>
              <w:bottom w:val="single" w:color="auto" w:sz="4" w:space="0"/>
              <w:right w:val="single" w:color="auto" w:sz="4" w:space="0"/>
            </w:tcBorders>
            <w:vAlign w:val="center"/>
          </w:tcPr>
          <w:p w14:paraId="406432D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525 </w:t>
            </w:r>
          </w:p>
        </w:tc>
        <w:tc>
          <w:tcPr>
            <w:tcW w:w="1510" w:type="dxa"/>
            <w:tcBorders>
              <w:top w:val="single" w:color="auto" w:sz="4" w:space="0"/>
              <w:left w:val="single" w:color="auto" w:sz="4" w:space="0"/>
              <w:bottom w:val="single" w:color="auto" w:sz="4" w:space="0"/>
              <w:right w:val="single" w:color="auto" w:sz="4" w:space="0"/>
            </w:tcBorders>
            <w:vAlign w:val="center"/>
          </w:tcPr>
          <w:p w14:paraId="0CE47B6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96 </w:t>
            </w:r>
          </w:p>
        </w:tc>
        <w:tc>
          <w:tcPr>
            <w:tcW w:w="1738" w:type="dxa"/>
            <w:tcBorders>
              <w:top w:val="single" w:color="auto" w:sz="4" w:space="0"/>
              <w:left w:val="single" w:color="auto" w:sz="4" w:space="0"/>
              <w:bottom w:val="single" w:color="auto" w:sz="4" w:space="0"/>
              <w:right w:val="single" w:color="auto" w:sz="4" w:space="0"/>
            </w:tcBorders>
            <w:vAlign w:val="center"/>
          </w:tcPr>
          <w:p w14:paraId="7BABA62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18.3 </w:t>
            </w:r>
          </w:p>
        </w:tc>
      </w:tr>
      <w:tr w14:paraId="6ABC57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67E4F4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2069901</w:t>
            </w:r>
          </w:p>
        </w:tc>
        <w:tc>
          <w:tcPr>
            <w:tcW w:w="3163" w:type="dxa"/>
            <w:tcBorders>
              <w:top w:val="single" w:color="auto" w:sz="4" w:space="0"/>
              <w:left w:val="single" w:color="auto" w:sz="4" w:space="0"/>
              <w:bottom w:val="single" w:color="auto" w:sz="4" w:space="0"/>
              <w:right w:val="single" w:color="auto" w:sz="4" w:space="0"/>
            </w:tcBorders>
            <w:vAlign w:val="center"/>
          </w:tcPr>
          <w:p w14:paraId="236F18E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科技奖励</w:t>
            </w:r>
          </w:p>
        </w:tc>
        <w:tc>
          <w:tcPr>
            <w:tcW w:w="1471" w:type="dxa"/>
            <w:tcBorders>
              <w:top w:val="single" w:color="auto" w:sz="4" w:space="0"/>
              <w:left w:val="single" w:color="auto" w:sz="4" w:space="0"/>
              <w:bottom w:val="single" w:color="auto" w:sz="4" w:space="0"/>
              <w:right w:val="single" w:color="auto" w:sz="4" w:space="0"/>
            </w:tcBorders>
            <w:vAlign w:val="center"/>
          </w:tcPr>
          <w:p w14:paraId="73F6A7A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75 </w:t>
            </w:r>
          </w:p>
        </w:tc>
        <w:tc>
          <w:tcPr>
            <w:tcW w:w="1510" w:type="dxa"/>
            <w:tcBorders>
              <w:top w:val="single" w:color="auto" w:sz="4" w:space="0"/>
              <w:left w:val="single" w:color="auto" w:sz="4" w:space="0"/>
              <w:bottom w:val="single" w:color="auto" w:sz="4" w:space="0"/>
              <w:right w:val="single" w:color="auto" w:sz="4" w:space="0"/>
            </w:tcBorders>
            <w:vAlign w:val="center"/>
          </w:tcPr>
          <w:p w14:paraId="6CB0D355">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0EBB6E9B">
            <w:pPr>
              <w:rPr>
                <w:rFonts w:hint="default" w:ascii="Times New Roman" w:hAnsi="Times New Roman" w:eastAsia="宋体" w:cs="Times New Roman"/>
                <w:b/>
                <w:bCs/>
                <w:i w:val="0"/>
                <w:iCs w:val="0"/>
                <w:color w:val="000000"/>
                <w:kern w:val="0"/>
                <w:sz w:val="24"/>
                <w:szCs w:val="24"/>
                <w:u w:val="none"/>
                <w:lang w:val="en-US" w:eastAsia="zh-CN" w:bidi="ar"/>
              </w:rPr>
            </w:pPr>
          </w:p>
        </w:tc>
      </w:tr>
      <w:tr w14:paraId="675C1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86FE4F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2069999</w:t>
            </w:r>
          </w:p>
        </w:tc>
        <w:tc>
          <w:tcPr>
            <w:tcW w:w="3163" w:type="dxa"/>
            <w:tcBorders>
              <w:top w:val="single" w:color="auto" w:sz="4" w:space="0"/>
              <w:left w:val="single" w:color="auto" w:sz="4" w:space="0"/>
              <w:bottom w:val="single" w:color="auto" w:sz="4" w:space="0"/>
              <w:right w:val="single" w:color="auto" w:sz="4" w:space="0"/>
            </w:tcBorders>
            <w:vAlign w:val="center"/>
          </w:tcPr>
          <w:p w14:paraId="7C200DD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其他科学技术支出</w:t>
            </w:r>
          </w:p>
        </w:tc>
        <w:tc>
          <w:tcPr>
            <w:tcW w:w="1471" w:type="dxa"/>
            <w:tcBorders>
              <w:top w:val="single" w:color="auto" w:sz="4" w:space="0"/>
              <w:left w:val="single" w:color="auto" w:sz="4" w:space="0"/>
              <w:bottom w:val="single" w:color="auto" w:sz="4" w:space="0"/>
              <w:right w:val="single" w:color="auto" w:sz="4" w:space="0"/>
            </w:tcBorders>
            <w:vAlign w:val="center"/>
          </w:tcPr>
          <w:p w14:paraId="1D7791B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450 </w:t>
            </w:r>
          </w:p>
        </w:tc>
        <w:tc>
          <w:tcPr>
            <w:tcW w:w="1510" w:type="dxa"/>
            <w:tcBorders>
              <w:top w:val="single" w:color="auto" w:sz="4" w:space="0"/>
              <w:left w:val="single" w:color="auto" w:sz="4" w:space="0"/>
              <w:bottom w:val="single" w:color="auto" w:sz="4" w:space="0"/>
              <w:right w:val="single" w:color="auto" w:sz="4" w:space="0"/>
            </w:tcBorders>
            <w:vAlign w:val="center"/>
          </w:tcPr>
          <w:p w14:paraId="53A0C6A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96 </w:t>
            </w:r>
          </w:p>
        </w:tc>
        <w:tc>
          <w:tcPr>
            <w:tcW w:w="1738" w:type="dxa"/>
            <w:tcBorders>
              <w:top w:val="single" w:color="auto" w:sz="4" w:space="0"/>
              <w:left w:val="single" w:color="auto" w:sz="4" w:space="0"/>
              <w:bottom w:val="single" w:color="auto" w:sz="4" w:space="0"/>
              <w:right w:val="single" w:color="auto" w:sz="4" w:space="0"/>
            </w:tcBorders>
            <w:vAlign w:val="center"/>
          </w:tcPr>
          <w:p w14:paraId="71E178C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21.3 </w:t>
            </w:r>
          </w:p>
        </w:tc>
      </w:tr>
      <w:tr w14:paraId="61AC4D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3CDB7E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207</w:t>
            </w:r>
          </w:p>
        </w:tc>
        <w:tc>
          <w:tcPr>
            <w:tcW w:w="3163" w:type="dxa"/>
            <w:tcBorders>
              <w:top w:val="single" w:color="auto" w:sz="4" w:space="0"/>
              <w:left w:val="single" w:color="auto" w:sz="4" w:space="0"/>
              <w:bottom w:val="single" w:color="auto" w:sz="4" w:space="0"/>
              <w:right w:val="single" w:color="auto" w:sz="4" w:space="0"/>
            </w:tcBorders>
            <w:vAlign w:val="center"/>
          </w:tcPr>
          <w:p w14:paraId="0188686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文化旅游体育与传媒支出</w:t>
            </w:r>
          </w:p>
        </w:tc>
        <w:tc>
          <w:tcPr>
            <w:tcW w:w="1471" w:type="dxa"/>
            <w:tcBorders>
              <w:top w:val="single" w:color="auto" w:sz="4" w:space="0"/>
              <w:left w:val="single" w:color="auto" w:sz="4" w:space="0"/>
              <w:bottom w:val="single" w:color="auto" w:sz="4" w:space="0"/>
              <w:right w:val="single" w:color="auto" w:sz="4" w:space="0"/>
            </w:tcBorders>
            <w:vAlign w:val="center"/>
          </w:tcPr>
          <w:p w14:paraId="6DF3F33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2937 </w:t>
            </w:r>
          </w:p>
        </w:tc>
        <w:tc>
          <w:tcPr>
            <w:tcW w:w="1510" w:type="dxa"/>
            <w:tcBorders>
              <w:top w:val="single" w:color="auto" w:sz="4" w:space="0"/>
              <w:left w:val="single" w:color="auto" w:sz="4" w:space="0"/>
              <w:bottom w:val="single" w:color="auto" w:sz="4" w:space="0"/>
              <w:right w:val="single" w:color="auto" w:sz="4" w:space="0"/>
            </w:tcBorders>
            <w:vAlign w:val="center"/>
          </w:tcPr>
          <w:p w14:paraId="4F00640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2233 </w:t>
            </w:r>
          </w:p>
        </w:tc>
        <w:tc>
          <w:tcPr>
            <w:tcW w:w="1738" w:type="dxa"/>
            <w:tcBorders>
              <w:top w:val="single" w:color="auto" w:sz="4" w:space="0"/>
              <w:left w:val="single" w:color="auto" w:sz="4" w:space="0"/>
              <w:bottom w:val="single" w:color="auto" w:sz="4" w:space="0"/>
              <w:right w:val="single" w:color="auto" w:sz="4" w:space="0"/>
            </w:tcBorders>
            <w:vAlign w:val="center"/>
          </w:tcPr>
          <w:p w14:paraId="2378D86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76.0 </w:t>
            </w:r>
          </w:p>
        </w:tc>
      </w:tr>
      <w:tr w14:paraId="33791C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67BED4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20701</w:t>
            </w:r>
          </w:p>
        </w:tc>
        <w:tc>
          <w:tcPr>
            <w:tcW w:w="3163" w:type="dxa"/>
            <w:tcBorders>
              <w:top w:val="single" w:color="auto" w:sz="4" w:space="0"/>
              <w:left w:val="single" w:color="auto" w:sz="4" w:space="0"/>
              <w:bottom w:val="single" w:color="auto" w:sz="4" w:space="0"/>
              <w:right w:val="single" w:color="auto" w:sz="4" w:space="0"/>
            </w:tcBorders>
            <w:vAlign w:val="center"/>
          </w:tcPr>
          <w:p w14:paraId="69BE439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文化和旅游</w:t>
            </w:r>
          </w:p>
        </w:tc>
        <w:tc>
          <w:tcPr>
            <w:tcW w:w="1471" w:type="dxa"/>
            <w:tcBorders>
              <w:top w:val="single" w:color="auto" w:sz="4" w:space="0"/>
              <w:left w:val="single" w:color="auto" w:sz="4" w:space="0"/>
              <w:bottom w:val="single" w:color="auto" w:sz="4" w:space="0"/>
              <w:right w:val="single" w:color="auto" w:sz="4" w:space="0"/>
            </w:tcBorders>
            <w:vAlign w:val="center"/>
          </w:tcPr>
          <w:p w14:paraId="6672AEA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2794 </w:t>
            </w:r>
          </w:p>
        </w:tc>
        <w:tc>
          <w:tcPr>
            <w:tcW w:w="1510" w:type="dxa"/>
            <w:tcBorders>
              <w:top w:val="single" w:color="auto" w:sz="4" w:space="0"/>
              <w:left w:val="single" w:color="auto" w:sz="4" w:space="0"/>
              <w:bottom w:val="single" w:color="auto" w:sz="4" w:space="0"/>
              <w:right w:val="single" w:color="auto" w:sz="4" w:space="0"/>
            </w:tcBorders>
            <w:vAlign w:val="center"/>
          </w:tcPr>
          <w:p w14:paraId="52F5917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1084 </w:t>
            </w:r>
          </w:p>
        </w:tc>
        <w:tc>
          <w:tcPr>
            <w:tcW w:w="1738" w:type="dxa"/>
            <w:tcBorders>
              <w:top w:val="single" w:color="auto" w:sz="4" w:space="0"/>
              <w:left w:val="single" w:color="auto" w:sz="4" w:space="0"/>
              <w:bottom w:val="single" w:color="auto" w:sz="4" w:space="0"/>
              <w:right w:val="single" w:color="auto" w:sz="4" w:space="0"/>
            </w:tcBorders>
            <w:vAlign w:val="center"/>
          </w:tcPr>
          <w:p w14:paraId="1B420BC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38.8 </w:t>
            </w:r>
          </w:p>
        </w:tc>
      </w:tr>
      <w:tr w14:paraId="2288A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03CA97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2070101</w:t>
            </w:r>
          </w:p>
        </w:tc>
        <w:tc>
          <w:tcPr>
            <w:tcW w:w="3163" w:type="dxa"/>
            <w:tcBorders>
              <w:top w:val="single" w:color="auto" w:sz="4" w:space="0"/>
              <w:left w:val="single" w:color="auto" w:sz="4" w:space="0"/>
              <w:bottom w:val="single" w:color="auto" w:sz="4" w:space="0"/>
              <w:right w:val="single" w:color="auto" w:sz="4" w:space="0"/>
            </w:tcBorders>
            <w:vAlign w:val="center"/>
          </w:tcPr>
          <w:p w14:paraId="1BA5944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608514A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103 </w:t>
            </w:r>
          </w:p>
        </w:tc>
        <w:tc>
          <w:tcPr>
            <w:tcW w:w="1510" w:type="dxa"/>
            <w:tcBorders>
              <w:top w:val="single" w:color="auto" w:sz="4" w:space="0"/>
              <w:left w:val="single" w:color="auto" w:sz="4" w:space="0"/>
              <w:bottom w:val="single" w:color="auto" w:sz="4" w:space="0"/>
              <w:right w:val="single" w:color="auto" w:sz="4" w:space="0"/>
            </w:tcBorders>
            <w:vAlign w:val="center"/>
          </w:tcPr>
          <w:p w14:paraId="24F89C7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115 </w:t>
            </w:r>
          </w:p>
        </w:tc>
        <w:tc>
          <w:tcPr>
            <w:tcW w:w="1738" w:type="dxa"/>
            <w:tcBorders>
              <w:top w:val="single" w:color="auto" w:sz="4" w:space="0"/>
              <w:left w:val="single" w:color="auto" w:sz="4" w:space="0"/>
              <w:bottom w:val="single" w:color="auto" w:sz="4" w:space="0"/>
              <w:right w:val="single" w:color="auto" w:sz="4" w:space="0"/>
            </w:tcBorders>
            <w:vAlign w:val="center"/>
          </w:tcPr>
          <w:p w14:paraId="0991187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111.7</w:t>
            </w:r>
          </w:p>
        </w:tc>
      </w:tr>
      <w:tr w14:paraId="77B624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79CDE3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2070102</w:t>
            </w:r>
          </w:p>
        </w:tc>
        <w:tc>
          <w:tcPr>
            <w:tcW w:w="3163" w:type="dxa"/>
            <w:tcBorders>
              <w:top w:val="single" w:color="auto" w:sz="4" w:space="0"/>
              <w:left w:val="single" w:color="auto" w:sz="4" w:space="0"/>
              <w:bottom w:val="single" w:color="auto" w:sz="4" w:space="0"/>
              <w:right w:val="single" w:color="auto" w:sz="4" w:space="0"/>
            </w:tcBorders>
            <w:vAlign w:val="center"/>
          </w:tcPr>
          <w:p w14:paraId="4EF334A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1C0610F5">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18E0DF5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4316C7FA">
            <w:pPr>
              <w:rPr>
                <w:rFonts w:hint="default" w:ascii="Times New Roman" w:hAnsi="Times New Roman" w:eastAsia="宋体" w:cs="Times New Roman"/>
                <w:b/>
                <w:bCs/>
                <w:i w:val="0"/>
                <w:iCs w:val="0"/>
                <w:color w:val="000000"/>
                <w:kern w:val="0"/>
                <w:sz w:val="24"/>
                <w:szCs w:val="24"/>
                <w:u w:val="none"/>
                <w:lang w:val="en-US" w:eastAsia="zh-CN" w:bidi="ar"/>
              </w:rPr>
            </w:pPr>
          </w:p>
        </w:tc>
      </w:tr>
      <w:tr w14:paraId="60C50A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DA491E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2070104</w:t>
            </w:r>
          </w:p>
        </w:tc>
        <w:tc>
          <w:tcPr>
            <w:tcW w:w="3163" w:type="dxa"/>
            <w:tcBorders>
              <w:top w:val="single" w:color="auto" w:sz="4" w:space="0"/>
              <w:left w:val="single" w:color="auto" w:sz="4" w:space="0"/>
              <w:bottom w:val="single" w:color="auto" w:sz="4" w:space="0"/>
              <w:right w:val="single" w:color="auto" w:sz="4" w:space="0"/>
            </w:tcBorders>
            <w:vAlign w:val="center"/>
          </w:tcPr>
          <w:p w14:paraId="7B1CE2C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图书馆</w:t>
            </w:r>
          </w:p>
        </w:tc>
        <w:tc>
          <w:tcPr>
            <w:tcW w:w="1471" w:type="dxa"/>
            <w:tcBorders>
              <w:top w:val="single" w:color="auto" w:sz="4" w:space="0"/>
              <w:left w:val="single" w:color="auto" w:sz="4" w:space="0"/>
              <w:bottom w:val="single" w:color="auto" w:sz="4" w:space="0"/>
              <w:right w:val="single" w:color="auto" w:sz="4" w:space="0"/>
            </w:tcBorders>
            <w:vAlign w:val="center"/>
          </w:tcPr>
          <w:p w14:paraId="74CBCB7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86 </w:t>
            </w:r>
          </w:p>
        </w:tc>
        <w:tc>
          <w:tcPr>
            <w:tcW w:w="1510" w:type="dxa"/>
            <w:tcBorders>
              <w:top w:val="single" w:color="auto" w:sz="4" w:space="0"/>
              <w:left w:val="single" w:color="auto" w:sz="4" w:space="0"/>
              <w:bottom w:val="single" w:color="auto" w:sz="4" w:space="0"/>
              <w:right w:val="single" w:color="auto" w:sz="4" w:space="0"/>
            </w:tcBorders>
            <w:vAlign w:val="center"/>
          </w:tcPr>
          <w:p w14:paraId="2E199EEE">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60A65D84">
            <w:pPr>
              <w:rPr>
                <w:rFonts w:hint="default" w:ascii="Times New Roman" w:hAnsi="Times New Roman" w:eastAsia="宋体" w:cs="Times New Roman"/>
                <w:b/>
                <w:bCs/>
                <w:i w:val="0"/>
                <w:iCs w:val="0"/>
                <w:color w:val="000000"/>
                <w:kern w:val="0"/>
                <w:sz w:val="24"/>
                <w:szCs w:val="24"/>
                <w:u w:val="none"/>
                <w:lang w:val="en-US" w:eastAsia="zh-CN" w:bidi="ar"/>
              </w:rPr>
            </w:pPr>
          </w:p>
        </w:tc>
      </w:tr>
      <w:tr w14:paraId="779A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C29912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2070109</w:t>
            </w:r>
          </w:p>
        </w:tc>
        <w:tc>
          <w:tcPr>
            <w:tcW w:w="3163" w:type="dxa"/>
            <w:tcBorders>
              <w:top w:val="single" w:color="auto" w:sz="4" w:space="0"/>
              <w:left w:val="single" w:color="auto" w:sz="4" w:space="0"/>
              <w:bottom w:val="single" w:color="auto" w:sz="4" w:space="0"/>
              <w:right w:val="single" w:color="auto" w:sz="4" w:space="0"/>
            </w:tcBorders>
            <w:vAlign w:val="center"/>
          </w:tcPr>
          <w:p w14:paraId="0A96431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群众文化</w:t>
            </w:r>
          </w:p>
        </w:tc>
        <w:tc>
          <w:tcPr>
            <w:tcW w:w="1471" w:type="dxa"/>
            <w:tcBorders>
              <w:top w:val="single" w:color="auto" w:sz="4" w:space="0"/>
              <w:left w:val="single" w:color="auto" w:sz="4" w:space="0"/>
              <w:bottom w:val="single" w:color="auto" w:sz="4" w:space="0"/>
              <w:right w:val="single" w:color="auto" w:sz="4" w:space="0"/>
            </w:tcBorders>
            <w:vAlign w:val="center"/>
          </w:tcPr>
          <w:p w14:paraId="2D3A55F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510" w:type="dxa"/>
            <w:tcBorders>
              <w:top w:val="single" w:color="auto" w:sz="4" w:space="0"/>
              <w:left w:val="single" w:color="auto" w:sz="4" w:space="0"/>
              <w:bottom w:val="single" w:color="auto" w:sz="4" w:space="0"/>
              <w:right w:val="single" w:color="auto" w:sz="4" w:space="0"/>
            </w:tcBorders>
            <w:vAlign w:val="center"/>
          </w:tcPr>
          <w:p w14:paraId="3D505C2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1FB9303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31EE2B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E9AAF8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2070199</w:t>
            </w:r>
          </w:p>
        </w:tc>
        <w:tc>
          <w:tcPr>
            <w:tcW w:w="3163" w:type="dxa"/>
            <w:tcBorders>
              <w:top w:val="single" w:color="auto" w:sz="4" w:space="0"/>
              <w:left w:val="single" w:color="auto" w:sz="4" w:space="0"/>
              <w:bottom w:val="single" w:color="auto" w:sz="4" w:space="0"/>
              <w:right w:val="single" w:color="auto" w:sz="4" w:space="0"/>
            </w:tcBorders>
            <w:vAlign w:val="center"/>
          </w:tcPr>
          <w:p w14:paraId="5AB0D15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其他文化和旅游支出</w:t>
            </w:r>
          </w:p>
        </w:tc>
        <w:tc>
          <w:tcPr>
            <w:tcW w:w="1471" w:type="dxa"/>
            <w:tcBorders>
              <w:top w:val="single" w:color="auto" w:sz="4" w:space="0"/>
              <w:left w:val="single" w:color="auto" w:sz="4" w:space="0"/>
              <w:bottom w:val="single" w:color="auto" w:sz="4" w:space="0"/>
              <w:right w:val="single" w:color="auto" w:sz="4" w:space="0"/>
            </w:tcBorders>
            <w:vAlign w:val="center"/>
          </w:tcPr>
          <w:p w14:paraId="307B99D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2603 </w:t>
            </w:r>
          </w:p>
        </w:tc>
        <w:tc>
          <w:tcPr>
            <w:tcW w:w="1510" w:type="dxa"/>
            <w:tcBorders>
              <w:top w:val="single" w:color="auto" w:sz="4" w:space="0"/>
              <w:left w:val="single" w:color="auto" w:sz="4" w:space="0"/>
              <w:bottom w:val="single" w:color="auto" w:sz="4" w:space="0"/>
              <w:right w:val="single" w:color="auto" w:sz="4" w:space="0"/>
            </w:tcBorders>
            <w:vAlign w:val="center"/>
          </w:tcPr>
          <w:p w14:paraId="7D845AB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966 </w:t>
            </w:r>
          </w:p>
        </w:tc>
        <w:tc>
          <w:tcPr>
            <w:tcW w:w="1738" w:type="dxa"/>
            <w:tcBorders>
              <w:top w:val="single" w:color="auto" w:sz="4" w:space="0"/>
              <w:left w:val="single" w:color="auto" w:sz="4" w:space="0"/>
              <w:bottom w:val="single" w:color="auto" w:sz="4" w:space="0"/>
              <w:right w:val="single" w:color="auto" w:sz="4" w:space="0"/>
            </w:tcBorders>
            <w:vAlign w:val="center"/>
          </w:tcPr>
          <w:p w14:paraId="043B872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37.1 </w:t>
            </w:r>
          </w:p>
        </w:tc>
      </w:tr>
      <w:tr w14:paraId="2026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95F45B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20708</w:t>
            </w:r>
          </w:p>
        </w:tc>
        <w:tc>
          <w:tcPr>
            <w:tcW w:w="3163" w:type="dxa"/>
            <w:tcBorders>
              <w:top w:val="single" w:color="auto" w:sz="4" w:space="0"/>
              <w:left w:val="single" w:color="auto" w:sz="4" w:space="0"/>
              <w:bottom w:val="single" w:color="auto" w:sz="4" w:space="0"/>
              <w:right w:val="single" w:color="auto" w:sz="4" w:space="0"/>
            </w:tcBorders>
            <w:vAlign w:val="center"/>
          </w:tcPr>
          <w:p w14:paraId="1098DA2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广播电视</w:t>
            </w:r>
          </w:p>
        </w:tc>
        <w:tc>
          <w:tcPr>
            <w:tcW w:w="1471" w:type="dxa"/>
            <w:tcBorders>
              <w:top w:val="single" w:color="auto" w:sz="4" w:space="0"/>
              <w:left w:val="single" w:color="auto" w:sz="4" w:space="0"/>
              <w:bottom w:val="single" w:color="auto" w:sz="4" w:space="0"/>
              <w:right w:val="single" w:color="auto" w:sz="4" w:space="0"/>
            </w:tcBorders>
            <w:vAlign w:val="center"/>
          </w:tcPr>
          <w:p w14:paraId="73ED6B6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510" w:type="dxa"/>
            <w:tcBorders>
              <w:top w:val="single" w:color="auto" w:sz="4" w:space="0"/>
              <w:left w:val="single" w:color="auto" w:sz="4" w:space="0"/>
              <w:bottom w:val="single" w:color="auto" w:sz="4" w:space="0"/>
              <w:right w:val="single" w:color="auto" w:sz="4" w:space="0"/>
            </w:tcBorders>
            <w:vAlign w:val="center"/>
          </w:tcPr>
          <w:p w14:paraId="0C3F38D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738" w:type="dxa"/>
            <w:tcBorders>
              <w:top w:val="single" w:color="auto" w:sz="4" w:space="0"/>
              <w:left w:val="single" w:color="auto" w:sz="4" w:space="0"/>
              <w:bottom w:val="single" w:color="auto" w:sz="4" w:space="0"/>
              <w:right w:val="single" w:color="auto" w:sz="4" w:space="0"/>
            </w:tcBorders>
            <w:vAlign w:val="center"/>
          </w:tcPr>
          <w:p w14:paraId="1F1E4C4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231530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A2229D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2070899</w:t>
            </w:r>
          </w:p>
        </w:tc>
        <w:tc>
          <w:tcPr>
            <w:tcW w:w="3163" w:type="dxa"/>
            <w:tcBorders>
              <w:top w:val="single" w:color="auto" w:sz="4" w:space="0"/>
              <w:left w:val="single" w:color="auto" w:sz="4" w:space="0"/>
              <w:bottom w:val="single" w:color="auto" w:sz="4" w:space="0"/>
              <w:right w:val="single" w:color="auto" w:sz="4" w:space="0"/>
            </w:tcBorders>
            <w:vAlign w:val="center"/>
          </w:tcPr>
          <w:p w14:paraId="57AD192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其他广播电视支出</w:t>
            </w:r>
          </w:p>
        </w:tc>
        <w:tc>
          <w:tcPr>
            <w:tcW w:w="1471" w:type="dxa"/>
            <w:tcBorders>
              <w:top w:val="single" w:color="auto" w:sz="4" w:space="0"/>
              <w:left w:val="single" w:color="auto" w:sz="4" w:space="0"/>
              <w:bottom w:val="single" w:color="auto" w:sz="4" w:space="0"/>
              <w:right w:val="single" w:color="auto" w:sz="4" w:space="0"/>
            </w:tcBorders>
            <w:vAlign w:val="center"/>
          </w:tcPr>
          <w:p w14:paraId="3E62FAE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510" w:type="dxa"/>
            <w:tcBorders>
              <w:top w:val="single" w:color="auto" w:sz="4" w:space="0"/>
              <w:left w:val="single" w:color="auto" w:sz="4" w:space="0"/>
              <w:bottom w:val="single" w:color="auto" w:sz="4" w:space="0"/>
              <w:right w:val="single" w:color="auto" w:sz="4" w:space="0"/>
            </w:tcBorders>
            <w:vAlign w:val="center"/>
          </w:tcPr>
          <w:p w14:paraId="1A8D44A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738" w:type="dxa"/>
            <w:tcBorders>
              <w:top w:val="single" w:color="auto" w:sz="4" w:space="0"/>
              <w:left w:val="single" w:color="auto" w:sz="4" w:space="0"/>
              <w:bottom w:val="single" w:color="auto" w:sz="4" w:space="0"/>
              <w:right w:val="single" w:color="auto" w:sz="4" w:space="0"/>
            </w:tcBorders>
            <w:vAlign w:val="center"/>
          </w:tcPr>
          <w:p w14:paraId="364C0EF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774F5E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B4D8D3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20799</w:t>
            </w:r>
          </w:p>
        </w:tc>
        <w:tc>
          <w:tcPr>
            <w:tcW w:w="3163" w:type="dxa"/>
            <w:tcBorders>
              <w:top w:val="single" w:color="auto" w:sz="4" w:space="0"/>
              <w:left w:val="single" w:color="auto" w:sz="4" w:space="0"/>
              <w:bottom w:val="single" w:color="auto" w:sz="4" w:space="0"/>
              <w:right w:val="single" w:color="auto" w:sz="4" w:space="0"/>
            </w:tcBorders>
            <w:vAlign w:val="center"/>
          </w:tcPr>
          <w:p w14:paraId="7783AE6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其他文化旅游体育与传媒支出(款)</w:t>
            </w:r>
          </w:p>
        </w:tc>
        <w:tc>
          <w:tcPr>
            <w:tcW w:w="1471" w:type="dxa"/>
            <w:tcBorders>
              <w:top w:val="single" w:color="auto" w:sz="4" w:space="0"/>
              <w:left w:val="single" w:color="auto" w:sz="4" w:space="0"/>
              <w:bottom w:val="single" w:color="auto" w:sz="4" w:space="0"/>
              <w:right w:val="single" w:color="auto" w:sz="4" w:space="0"/>
            </w:tcBorders>
            <w:vAlign w:val="center"/>
          </w:tcPr>
          <w:p w14:paraId="4096300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133 </w:t>
            </w:r>
          </w:p>
        </w:tc>
        <w:tc>
          <w:tcPr>
            <w:tcW w:w="1510" w:type="dxa"/>
            <w:tcBorders>
              <w:top w:val="single" w:color="auto" w:sz="4" w:space="0"/>
              <w:left w:val="single" w:color="auto" w:sz="4" w:space="0"/>
              <w:bottom w:val="single" w:color="auto" w:sz="4" w:space="0"/>
              <w:right w:val="single" w:color="auto" w:sz="4" w:space="0"/>
            </w:tcBorders>
            <w:vAlign w:val="center"/>
          </w:tcPr>
          <w:p w14:paraId="2EB287C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1139 </w:t>
            </w:r>
          </w:p>
        </w:tc>
        <w:tc>
          <w:tcPr>
            <w:tcW w:w="1738" w:type="dxa"/>
            <w:tcBorders>
              <w:top w:val="single" w:color="auto" w:sz="4" w:space="0"/>
              <w:left w:val="single" w:color="auto" w:sz="4" w:space="0"/>
              <w:bottom w:val="single" w:color="auto" w:sz="4" w:space="0"/>
              <w:right w:val="single" w:color="auto" w:sz="4" w:space="0"/>
            </w:tcBorders>
            <w:vAlign w:val="center"/>
          </w:tcPr>
          <w:p w14:paraId="1C82F9D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856.4 </w:t>
            </w:r>
          </w:p>
        </w:tc>
      </w:tr>
      <w:tr w14:paraId="41648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11F9CE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2079999</w:t>
            </w:r>
          </w:p>
        </w:tc>
        <w:tc>
          <w:tcPr>
            <w:tcW w:w="3163" w:type="dxa"/>
            <w:tcBorders>
              <w:top w:val="single" w:color="auto" w:sz="4" w:space="0"/>
              <w:left w:val="single" w:color="auto" w:sz="4" w:space="0"/>
              <w:bottom w:val="single" w:color="auto" w:sz="4" w:space="0"/>
              <w:right w:val="single" w:color="auto" w:sz="4" w:space="0"/>
            </w:tcBorders>
            <w:vAlign w:val="center"/>
          </w:tcPr>
          <w:p w14:paraId="1C24F49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其他文化旅游体育与传媒支出</w:t>
            </w:r>
          </w:p>
        </w:tc>
        <w:tc>
          <w:tcPr>
            <w:tcW w:w="1471" w:type="dxa"/>
            <w:tcBorders>
              <w:top w:val="single" w:color="auto" w:sz="4" w:space="0"/>
              <w:left w:val="single" w:color="auto" w:sz="4" w:space="0"/>
              <w:bottom w:val="single" w:color="auto" w:sz="4" w:space="0"/>
              <w:right w:val="single" w:color="auto" w:sz="4" w:space="0"/>
            </w:tcBorders>
            <w:vAlign w:val="center"/>
          </w:tcPr>
          <w:p w14:paraId="546815C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133 </w:t>
            </w:r>
          </w:p>
        </w:tc>
        <w:tc>
          <w:tcPr>
            <w:tcW w:w="1510" w:type="dxa"/>
            <w:tcBorders>
              <w:top w:val="single" w:color="auto" w:sz="4" w:space="0"/>
              <w:left w:val="single" w:color="auto" w:sz="4" w:space="0"/>
              <w:bottom w:val="single" w:color="auto" w:sz="4" w:space="0"/>
              <w:right w:val="single" w:color="auto" w:sz="4" w:space="0"/>
            </w:tcBorders>
            <w:vAlign w:val="center"/>
          </w:tcPr>
          <w:p w14:paraId="4AE98AD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1139 </w:t>
            </w:r>
          </w:p>
        </w:tc>
        <w:tc>
          <w:tcPr>
            <w:tcW w:w="1738" w:type="dxa"/>
            <w:tcBorders>
              <w:top w:val="single" w:color="auto" w:sz="4" w:space="0"/>
              <w:left w:val="single" w:color="auto" w:sz="4" w:space="0"/>
              <w:bottom w:val="single" w:color="auto" w:sz="4" w:space="0"/>
              <w:right w:val="single" w:color="auto" w:sz="4" w:space="0"/>
            </w:tcBorders>
            <w:vAlign w:val="center"/>
          </w:tcPr>
          <w:p w14:paraId="0ABD782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856.4 </w:t>
            </w:r>
          </w:p>
        </w:tc>
      </w:tr>
      <w:tr w14:paraId="64455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E5A960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w:t>
            </w:r>
          </w:p>
        </w:tc>
        <w:tc>
          <w:tcPr>
            <w:tcW w:w="3163" w:type="dxa"/>
            <w:tcBorders>
              <w:top w:val="single" w:color="auto" w:sz="4" w:space="0"/>
              <w:left w:val="single" w:color="auto" w:sz="4" w:space="0"/>
              <w:bottom w:val="single" w:color="auto" w:sz="4" w:space="0"/>
              <w:right w:val="single" w:color="auto" w:sz="4" w:space="0"/>
            </w:tcBorders>
            <w:vAlign w:val="center"/>
          </w:tcPr>
          <w:p w14:paraId="7F758A5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社会保障和就业支出</w:t>
            </w:r>
          </w:p>
        </w:tc>
        <w:tc>
          <w:tcPr>
            <w:tcW w:w="1471" w:type="dxa"/>
            <w:tcBorders>
              <w:top w:val="single" w:color="auto" w:sz="4" w:space="0"/>
              <w:left w:val="single" w:color="auto" w:sz="4" w:space="0"/>
              <w:bottom w:val="single" w:color="auto" w:sz="4" w:space="0"/>
              <w:right w:val="single" w:color="auto" w:sz="4" w:space="0"/>
            </w:tcBorders>
            <w:vAlign w:val="center"/>
          </w:tcPr>
          <w:p w14:paraId="2D92F44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5071 </w:t>
            </w:r>
          </w:p>
        </w:tc>
        <w:tc>
          <w:tcPr>
            <w:tcW w:w="1510" w:type="dxa"/>
            <w:tcBorders>
              <w:top w:val="single" w:color="auto" w:sz="4" w:space="0"/>
              <w:left w:val="single" w:color="auto" w:sz="4" w:space="0"/>
              <w:bottom w:val="single" w:color="auto" w:sz="4" w:space="0"/>
              <w:right w:val="single" w:color="auto" w:sz="4" w:space="0"/>
            </w:tcBorders>
            <w:vAlign w:val="center"/>
          </w:tcPr>
          <w:p w14:paraId="35BFAA7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10135 </w:t>
            </w:r>
          </w:p>
        </w:tc>
        <w:tc>
          <w:tcPr>
            <w:tcW w:w="1738" w:type="dxa"/>
            <w:tcBorders>
              <w:top w:val="single" w:color="auto" w:sz="4" w:space="0"/>
              <w:left w:val="single" w:color="auto" w:sz="4" w:space="0"/>
              <w:bottom w:val="single" w:color="auto" w:sz="4" w:space="0"/>
              <w:right w:val="single" w:color="auto" w:sz="4" w:space="0"/>
            </w:tcBorders>
            <w:vAlign w:val="center"/>
          </w:tcPr>
          <w:p w14:paraId="6508908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199.9 </w:t>
            </w:r>
          </w:p>
        </w:tc>
      </w:tr>
      <w:tr w14:paraId="1F9DC3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2761C3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20801</w:t>
            </w:r>
          </w:p>
        </w:tc>
        <w:tc>
          <w:tcPr>
            <w:tcW w:w="3163" w:type="dxa"/>
            <w:tcBorders>
              <w:top w:val="single" w:color="auto" w:sz="4" w:space="0"/>
              <w:left w:val="single" w:color="auto" w:sz="4" w:space="0"/>
              <w:bottom w:val="single" w:color="auto" w:sz="4" w:space="0"/>
              <w:right w:val="single" w:color="auto" w:sz="4" w:space="0"/>
            </w:tcBorders>
            <w:vAlign w:val="center"/>
          </w:tcPr>
          <w:p w14:paraId="6EA715F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人力资源和社会保障管理事务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51D22BC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2695 </w:t>
            </w:r>
          </w:p>
        </w:tc>
        <w:tc>
          <w:tcPr>
            <w:tcW w:w="1510" w:type="dxa"/>
            <w:tcBorders>
              <w:top w:val="single" w:color="auto" w:sz="4" w:space="0"/>
              <w:left w:val="single" w:color="auto" w:sz="4" w:space="0"/>
              <w:bottom w:val="single" w:color="auto" w:sz="4" w:space="0"/>
              <w:right w:val="single" w:color="auto" w:sz="4" w:space="0"/>
            </w:tcBorders>
            <w:vAlign w:val="center"/>
          </w:tcPr>
          <w:p w14:paraId="3052EAF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8486 </w:t>
            </w:r>
          </w:p>
        </w:tc>
        <w:tc>
          <w:tcPr>
            <w:tcW w:w="1738" w:type="dxa"/>
            <w:tcBorders>
              <w:top w:val="single" w:color="auto" w:sz="4" w:space="0"/>
              <w:left w:val="single" w:color="auto" w:sz="4" w:space="0"/>
              <w:bottom w:val="single" w:color="auto" w:sz="4" w:space="0"/>
              <w:right w:val="single" w:color="auto" w:sz="4" w:space="0"/>
            </w:tcBorders>
            <w:vAlign w:val="center"/>
          </w:tcPr>
          <w:p w14:paraId="33F7362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314.9 </w:t>
            </w:r>
          </w:p>
        </w:tc>
      </w:tr>
      <w:tr w14:paraId="47A9F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B97AFA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2080101</w:t>
            </w:r>
          </w:p>
        </w:tc>
        <w:tc>
          <w:tcPr>
            <w:tcW w:w="3163" w:type="dxa"/>
            <w:tcBorders>
              <w:top w:val="single" w:color="auto" w:sz="4" w:space="0"/>
              <w:left w:val="single" w:color="auto" w:sz="4" w:space="0"/>
              <w:bottom w:val="single" w:color="auto" w:sz="4" w:space="0"/>
              <w:right w:val="single" w:color="auto" w:sz="4" w:space="0"/>
            </w:tcBorders>
            <w:vAlign w:val="center"/>
          </w:tcPr>
          <w:p w14:paraId="2E60CFA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4A37EAA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201 </w:t>
            </w:r>
          </w:p>
        </w:tc>
        <w:tc>
          <w:tcPr>
            <w:tcW w:w="1510" w:type="dxa"/>
            <w:tcBorders>
              <w:top w:val="single" w:color="auto" w:sz="4" w:space="0"/>
              <w:left w:val="single" w:color="auto" w:sz="4" w:space="0"/>
              <w:bottom w:val="single" w:color="auto" w:sz="4" w:space="0"/>
              <w:right w:val="single" w:color="auto" w:sz="4" w:space="0"/>
            </w:tcBorders>
            <w:vAlign w:val="center"/>
          </w:tcPr>
          <w:p w14:paraId="5A018CB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204 </w:t>
            </w:r>
          </w:p>
        </w:tc>
        <w:tc>
          <w:tcPr>
            <w:tcW w:w="1738" w:type="dxa"/>
            <w:tcBorders>
              <w:top w:val="single" w:color="auto" w:sz="4" w:space="0"/>
              <w:left w:val="single" w:color="auto" w:sz="4" w:space="0"/>
              <w:bottom w:val="single" w:color="auto" w:sz="4" w:space="0"/>
              <w:right w:val="single" w:color="auto" w:sz="4" w:space="0"/>
            </w:tcBorders>
            <w:vAlign w:val="center"/>
          </w:tcPr>
          <w:p w14:paraId="4BDD0DF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r>
      <w:tr w14:paraId="43FAF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5B6B81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2080102</w:t>
            </w:r>
          </w:p>
        </w:tc>
        <w:tc>
          <w:tcPr>
            <w:tcW w:w="3163" w:type="dxa"/>
            <w:tcBorders>
              <w:top w:val="single" w:color="auto" w:sz="4" w:space="0"/>
              <w:left w:val="single" w:color="auto" w:sz="4" w:space="0"/>
              <w:bottom w:val="single" w:color="auto" w:sz="4" w:space="0"/>
              <w:right w:val="single" w:color="auto" w:sz="4" w:space="0"/>
            </w:tcBorders>
            <w:vAlign w:val="center"/>
          </w:tcPr>
          <w:p w14:paraId="0B8BB1E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764D6B92">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768051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738" w:type="dxa"/>
            <w:tcBorders>
              <w:top w:val="single" w:color="auto" w:sz="4" w:space="0"/>
              <w:left w:val="single" w:color="auto" w:sz="4" w:space="0"/>
              <w:bottom w:val="single" w:color="auto" w:sz="4" w:space="0"/>
              <w:right w:val="single" w:color="auto" w:sz="4" w:space="0"/>
            </w:tcBorders>
            <w:vAlign w:val="center"/>
          </w:tcPr>
          <w:p w14:paraId="1A78CD3A">
            <w:pPr>
              <w:rPr>
                <w:rFonts w:hint="default" w:ascii="Times New Roman" w:hAnsi="Times New Roman" w:eastAsia="宋体" w:cs="Times New Roman"/>
                <w:b/>
                <w:bCs/>
                <w:i w:val="0"/>
                <w:iCs w:val="0"/>
                <w:color w:val="000000"/>
                <w:kern w:val="0"/>
                <w:sz w:val="24"/>
                <w:szCs w:val="24"/>
                <w:u w:val="none"/>
                <w:lang w:val="en-US" w:eastAsia="zh-CN" w:bidi="ar"/>
              </w:rPr>
            </w:pPr>
          </w:p>
        </w:tc>
      </w:tr>
      <w:tr w14:paraId="6C879E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D5959E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2080103</w:t>
            </w:r>
          </w:p>
        </w:tc>
        <w:tc>
          <w:tcPr>
            <w:tcW w:w="3163" w:type="dxa"/>
            <w:tcBorders>
              <w:top w:val="single" w:color="auto" w:sz="4" w:space="0"/>
              <w:left w:val="single" w:color="auto" w:sz="4" w:space="0"/>
              <w:bottom w:val="single" w:color="auto" w:sz="4" w:space="0"/>
              <w:right w:val="single" w:color="auto" w:sz="4" w:space="0"/>
            </w:tcBorders>
            <w:vAlign w:val="center"/>
          </w:tcPr>
          <w:p w14:paraId="2A4665F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机关服务</w:t>
            </w:r>
          </w:p>
        </w:tc>
        <w:tc>
          <w:tcPr>
            <w:tcW w:w="1471" w:type="dxa"/>
            <w:tcBorders>
              <w:top w:val="single" w:color="auto" w:sz="4" w:space="0"/>
              <w:left w:val="single" w:color="auto" w:sz="4" w:space="0"/>
              <w:bottom w:val="single" w:color="auto" w:sz="4" w:space="0"/>
              <w:right w:val="single" w:color="auto" w:sz="4" w:space="0"/>
            </w:tcBorders>
            <w:vAlign w:val="center"/>
          </w:tcPr>
          <w:p w14:paraId="1F6E02F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2494 </w:t>
            </w:r>
          </w:p>
        </w:tc>
        <w:tc>
          <w:tcPr>
            <w:tcW w:w="1510" w:type="dxa"/>
            <w:tcBorders>
              <w:top w:val="single" w:color="auto" w:sz="4" w:space="0"/>
              <w:left w:val="single" w:color="auto" w:sz="4" w:space="0"/>
              <w:bottom w:val="single" w:color="auto" w:sz="4" w:space="0"/>
              <w:right w:val="single" w:color="auto" w:sz="4" w:space="0"/>
            </w:tcBorders>
            <w:vAlign w:val="center"/>
          </w:tcPr>
          <w:p w14:paraId="2BBAF3A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8262 </w:t>
            </w:r>
          </w:p>
        </w:tc>
        <w:tc>
          <w:tcPr>
            <w:tcW w:w="1738" w:type="dxa"/>
            <w:tcBorders>
              <w:top w:val="single" w:color="auto" w:sz="4" w:space="0"/>
              <w:left w:val="single" w:color="auto" w:sz="4" w:space="0"/>
              <w:bottom w:val="single" w:color="auto" w:sz="4" w:space="0"/>
              <w:right w:val="single" w:color="auto" w:sz="4" w:space="0"/>
            </w:tcBorders>
            <w:vAlign w:val="center"/>
          </w:tcPr>
          <w:p w14:paraId="6519BDF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331.3 </w:t>
            </w:r>
          </w:p>
        </w:tc>
      </w:tr>
      <w:tr w14:paraId="633F7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55974D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20802</w:t>
            </w:r>
          </w:p>
        </w:tc>
        <w:tc>
          <w:tcPr>
            <w:tcW w:w="3163" w:type="dxa"/>
            <w:tcBorders>
              <w:top w:val="single" w:color="auto" w:sz="4" w:space="0"/>
              <w:left w:val="single" w:color="auto" w:sz="4" w:space="0"/>
              <w:bottom w:val="single" w:color="auto" w:sz="4" w:space="0"/>
              <w:right w:val="single" w:color="auto" w:sz="4" w:space="0"/>
            </w:tcBorders>
            <w:vAlign w:val="center"/>
          </w:tcPr>
          <w:p w14:paraId="67278AB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民政管理事务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66E9324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119 </w:t>
            </w:r>
          </w:p>
        </w:tc>
        <w:tc>
          <w:tcPr>
            <w:tcW w:w="1510" w:type="dxa"/>
            <w:tcBorders>
              <w:top w:val="single" w:color="auto" w:sz="4" w:space="0"/>
              <w:left w:val="single" w:color="auto" w:sz="4" w:space="0"/>
              <w:bottom w:val="single" w:color="auto" w:sz="4" w:space="0"/>
              <w:right w:val="single" w:color="auto" w:sz="4" w:space="0"/>
            </w:tcBorders>
            <w:vAlign w:val="center"/>
          </w:tcPr>
          <w:p w14:paraId="1CC0ED0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147 </w:t>
            </w:r>
          </w:p>
        </w:tc>
        <w:tc>
          <w:tcPr>
            <w:tcW w:w="1738" w:type="dxa"/>
            <w:tcBorders>
              <w:top w:val="single" w:color="auto" w:sz="4" w:space="0"/>
              <w:left w:val="single" w:color="auto" w:sz="4" w:space="0"/>
              <w:bottom w:val="single" w:color="auto" w:sz="4" w:space="0"/>
              <w:right w:val="single" w:color="auto" w:sz="4" w:space="0"/>
            </w:tcBorders>
            <w:vAlign w:val="center"/>
          </w:tcPr>
          <w:p w14:paraId="50E1E05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123.5 </w:t>
            </w:r>
          </w:p>
        </w:tc>
      </w:tr>
      <w:tr w14:paraId="60A52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ECB104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2080201</w:t>
            </w:r>
          </w:p>
        </w:tc>
        <w:tc>
          <w:tcPr>
            <w:tcW w:w="3163" w:type="dxa"/>
            <w:tcBorders>
              <w:top w:val="single" w:color="auto" w:sz="4" w:space="0"/>
              <w:left w:val="single" w:color="auto" w:sz="4" w:space="0"/>
              <w:bottom w:val="single" w:color="auto" w:sz="4" w:space="0"/>
              <w:right w:val="single" w:color="auto" w:sz="4" w:space="0"/>
            </w:tcBorders>
            <w:vAlign w:val="center"/>
          </w:tcPr>
          <w:p w14:paraId="3C053F8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403C716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60 </w:t>
            </w:r>
          </w:p>
        </w:tc>
        <w:tc>
          <w:tcPr>
            <w:tcW w:w="1510" w:type="dxa"/>
            <w:tcBorders>
              <w:top w:val="single" w:color="auto" w:sz="4" w:space="0"/>
              <w:left w:val="single" w:color="auto" w:sz="4" w:space="0"/>
              <w:bottom w:val="single" w:color="auto" w:sz="4" w:space="0"/>
              <w:right w:val="single" w:color="auto" w:sz="4" w:space="0"/>
            </w:tcBorders>
            <w:vAlign w:val="center"/>
          </w:tcPr>
          <w:p w14:paraId="0ADF1DB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738" w:type="dxa"/>
            <w:tcBorders>
              <w:top w:val="single" w:color="auto" w:sz="4" w:space="0"/>
              <w:left w:val="single" w:color="auto" w:sz="4" w:space="0"/>
              <w:bottom w:val="single" w:color="auto" w:sz="4" w:space="0"/>
              <w:right w:val="single" w:color="auto" w:sz="4" w:space="0"/>
            </w:tcBorders>
            <w:vAlign w:val="center"/>
          </w:tcPr>
          <w:p w14:paraId="6A63B06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185.0 </w:t>
            </w:r>
          </w:p>
        </w:tc>
      </w:tr>
      <w:tr w14:paraId="768D75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885DF5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2080202</w:t>
            </w:r>
          </w:p>
        </w:tc>
        <w:tc>
          <w:tcPr>
            <w:tcW w:w="3163" w:type="dxa"/>
            <w:tcBorders>
              <w:top w:val="single" w:color="auto" w:sz="4" w:space="0"/>
              <w:left w:val="single" w:color="auto" w:sz="4" w:space="0"/>
              <w:bottom w:val="single" w:color="auto" w:sz="4" w:space="0"/>
              <w:right w:val="single" w:color="auto" w:sz="4" w:space="0"/>
            </w:tcBorders>
            <w:vAlign w:val="center"/>
          </w:tcPr>
          <w:p w14:paraId="4DFE090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0ADBAFD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 </w:t>
            </w:r>
          </w:p>
        </w:tc>
        <w:tc>
          <w:tcPr>
            <w:tcW w:w="1510" w:type="dxa"/>
            <w:tcBorders>
              <w:top w:val="single" w:color="auto" w:sz="4" w:space="0"/>
              <w:left w:val="single" w:color="auto" w:sz="4" w:space="0"/>
              <w:bottom w:val="single" w:color="auto" w:sz="4" w:space="0"/>
              <w:right w:val="single" w:color="auto" w:sz="4" w:space="0"/>
            </w:tcBorders>
            <w:vAlign w:val="center"/>
          </w:tcPr>
          <w:p w14:paraId="664D0C0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0193137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30.8 </w:t>
            </w:r>
          </w:p>
        </w:tc>
      </w:tr>
      <w:tr w14:paraId="14E12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B12E8B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2080206</w:t>
            </w:r>
          </w:p>
        </w:tc>
        <w:tc>
          <w:tcPr>
            <w:tcW w:w="3163" w:type="dxa"/>
            <w:tcBorders>
              <w:top w:val="single" w:color="auto" w:sz="4" w:space="0"/>
              <w:left w:val="single" w:color="auto" w:sz="4" w:space="0"/>
              <w:bottom w:val="single" w:color="auto" w:sz="4" w:space="0"/>
              <w:right w:val="single" w:color="auto" w:sz="4" w:space="0"/>
            </w:tcBorders>
            <w:vAlign w:val="center"/>
          </w:tcPr>
          <w:p w14:paraId="32A5A67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社会组织管理</w:t>
            </w:r>
          </w:p>
        </w:tc>
        <w:tc>
          <w:tcPr>
            <w:tcW w:w="1471" w:type="dxa"/>
            <w:tcBorders>
              <w:top w:val="single" w:color="auto" w:sz="4" w:space="0"/>
              <w:left w:val="single" w:color="auto" w:sz="4" w:space="0"/>
              <w:bottom w:val="single" w:color="auto" w:sz="4" w:space="0"/>
              <w:right w:val="single" w:color="auto" w:sz="4" w:space="0"/>
            </w:tcBorders>
            <w:vAlign w:val="center"/>
          </w:tcPr>
          <w:p w14:paraId="21B915A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510" w:type="dxa"/>
            <w:tcBorders>
              <w:top w:val="single" w:color="auto" w:sz="4" w:space="0"/>
              <w:left w:val="single" w:color="auto" w:sz="4" w:space="0"/>
              <w:bottom w:val="single" w:color="auto" w:sz="4" w:space="0"/>
              <w:right w:val="single" w:color="auto" w:sz="4" w:space="0"/>
            </w:tcBorders>
            <w:vAlign w:val="center"/>
          </w:tcPr>
          <w:p w14:paraId="585630F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56C9349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33.3 </w:t>
            </w:r>
          </w:p>
        </w:tc>
      </w:tr>
      <w:tr w14:paraId="1BBF7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B514E0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2080207</w:t>
            </w:r>
          </w:p>
        </w:tc>
        <w:tc>
          <w:tcPr>
            <w:tcW w:w="3163" w:type="dxa"/>
            <w:tcBorders>
              <w:top w:val="single" w:color="auto" w:sz="4" w:space="0"/>
              <w:left w:val="single" w:color="auto" w:sz="4" w:space="0"/>
              <w:bottom w:val="single" w:color="auto" w:sz="4" w:space="0"/>
              <w:right w:val="single" w:color="auto" w:sz="4" w:space="0"/>
            </w:tcBorders>
            <w:vAlign w:val="center"/>
          </w:tcPr>
          <w:p w14:paraId="0FABA10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行政区划和地名管理</w:t>
            </w:r>
          </w:p>
        </w:tc>
        <w:tc>
          <w:tcPr>
            <w:tcW w:w="1471" w:type="dxa"/>
            <w:tcBorders>
              <w:top w:val="single" w:color="auto" w:sz="4" w:space="0"/>
              <w:left w:val="single" w:color="auto" w:sz="4" w:space="0"/>
              <w:bottom w:val="single" w:color="auto" w:sz="4" w:space="0"/>
              <w:right w:val="single" w:color="auto" w:sz="4" w:space="0"/>
            </w:tcBorders>
            <w:vAlign w:val="center"/>
          </w:tcPr>
          <w:p w14:paraId="5709E29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 </w:t>
            </w:r>
          </w:p>
        </w:tc>
        <w:tc>
          <w:tcPr>
            <w:tcW w:w="1510" w:type="dxa"/>
            <w:tcBorders>
              <w:top w:val="single" w:color="auto" w:sz="4" w:space="0"/>
              <w:left w:val="single" w:color="auto" w:sz="4" w:space="0"/>
              <w:bottom w:val="single" w:color="auto" w:sz="4" w:space="0"/>
              <w:right w:val="single" w:color="auto" w:sz="4" w:space="0"/>
            </w:tcBorders>
            <w:vAlign w:val="center"/>
          </w:tcPr>
          <w:p w14:paraId="2D074C1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 </w:t>
            </w:r>
          </w:p>
        </w:tc>
        <w:tc>
          <w:tcPr>
            <w:tcW w:w="1738" w:type="dxa"/>
            <w:tcBorders>
              <w:top w:val="single" w:color="auto" w:sz="4" w:space="0"/>
              <w:left w:val="single" w:color="auto" w:sz="4" w:space="0"/>
              <w:bottom w:val="single" w:color="auto" w:sz="4" w:space="0"/>
              <w:right w:val="single" w:color="auto" w:sz="4" w:space="0"/>
            </w:tcBorders>
            <w:vAlign w:val="center"/>
          </w:tcPr>
          <w:p w14:paraId="710A514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64.7 </w:t>
            </w:r>
          </w:p>
        </w:tc>
      </w:tr>
      <w:tr w14:paraId="5CB032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F0591A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2080208</w:t>
            </w:r>
          </w:p>
        </w:tc>
        <w:tc>
          <w:tcPr>
            <w:tcW w:w="3163" w:type="dxa"/>
            <w:tcBorders>
              <w:top w:val="single" w:color="auto" w:sz="4" w:space="0"/>
              <w:left w:val="single" w:color="auto" w:sz="4" w:space="0"/>
              <w:bottom w:val="single" w:color="auto" w:sz="4" w:space="0"/>
              <w:right w:val="single" w:color="auto" w:sz="4" w:space="0"/>
            </w:tcBorders>
            <w:vAlign w:val="center"/>
          </w:tcPr>
          <w:p w14:paraId="372C7EC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基层政权建设和社区治理</w:t>
            </w:r>
          </w:p>
        </w:tc>
        <w:tc>
          <w:tcPr>
            <w:tcW w:w="1471" w:type="dxa"/>
            <w:tcBorders>
              <w:top w:val="single" w:color="auto" w:sz="4" w:space="0"/>
              <w:left w:val="single" w:color="auto" w:sz="4" w:space="0"/>
              <w:bottom w:val="single" w:color="auto" w:sz="4" w:space="0"/>
              <w:right w:val="single" w:color="auto" w:sz="4" w:space="0"/>
            </w:tcBorders>
            <w:vAlign w:val="center"/>
          </w:tcPr>
          <w:p w14:paraId="22C8F99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 </w:t>
            </w:r>
          </w:p>
        </w:tc>
        <w:tc>
          <w:tcPr>
            <w:tcW w:w="1510" w:type="dxa"/>
            <w:tcBorders>
              <w:top w:val="single" w:color="auto" w:sz="4" w:space="0"/>
              <w:left w:val="single" w:color="auto" w:sz="4" w:space="0"/>
              <w:bottom w:val="single" w:color="auto" w:sz="4" w:space="0"/>
              <w:right w:val="single" w:color="auto" w:sz="4" w:space="0"/>
            </w:tcBorders>
            <w:vAlign w:val="center"/>
          </w:tcPr>
          <w:p w14:paraId="1B8970D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 </w:t>
            </w:r>
          </w:p>
        </w:tc>
        <w:tc>
          <w:tcPr>
            <w:tcW w:w="1738" w:type="dxa"/>
            <w:tcBorders>
              <w:top w:val="single" w:color="auto" w:sz="4" w:space="0"/>
              <w:left w:val="single" w:color="auto" w:sz="4" w:space="0"/>
              <w:bottom w:val="single" w:color="auto" w:sz="4" w:space="0"/>
              <w:right w:val="single" w:color="auto" w:sz="4" w:space="0"/>
            </w:tcBorders>
            <w:vAlign w:val="center"/>
          </w:tcPr>
          <w:p w14:paraId="5945C3B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65.4 </w:t>
            </w:r>
          </w:p>
        </w:tc>
      </w:tr>
      <w:tr w14:paraId="2F619E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9F44FA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2080299</w:t>
            </w:r>
          </w:p>
        </w:tc>
        <w:tc>
          <w:tcPr>
            <w:tcW w:w="3163" w:type="dxa"/>
            <w:tcBorders>
              <w:top w:val="single" w:color="auto" w:sz="4" w:space="0"/>
              <w:left w:val="single" w:color="auto" w:sz="4" w:space="0"/>
              <w:bottom w:val="single" w:color="auto" w:sz="4" w:space="0"/>
              <w:right w:val="single" w:color="auto" w:sz="4" w:space="0"/>
            </w:tcBorders>
            <w:vAlign w:val="center"/>
          </w:tcPr>
          <w:p w14:paraId="7B00B3D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其他民政管理事务支出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3D1E1C78">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72C838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6B00C24F">
            <w:pPr>
              <w:rPr>
                <w:rFonts w:hint="default" w:ascii="Times New Roman" w:hAnsi="Times New Roman" w:eastAsia="宋体" w:cs="Times New Roman"/>
                <w:b/>
                <w:bCs/>
                <w:i w:val="0"/>
                <w:iCs w:val="0"/>
                <w:color w:val="000000"/>
                <w:kern w:val="0"/>
                <w:sz w:val="24"/>
                <w:szCs w:val="24"/>
                <w:u w:val="none"/>
                <w:lang w:val="en-US" w:eastAsia="zh-CN" w:bidi="ar"/>
              </w:rPr>
            </w:pPr>
          </w:p>
        </w:tc>
      </w:tr>
      <w:tr w14:paraId="588F1F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2522C6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20805</w:t>
            </w:r>
          </w:p>
        </w:tc>
        <w:tc>
          <w:tcPr>
            <w:tcW w:w="3163" w:type="dxa"/>
            <w:tcBorders>
              <w:top w:val="single" w:color="auto" w:sz="4" w:space="0"/>
              <w:left w:val="single" w:color="auto" w:sz="4" w:space="0"/>
              <w:bottom w:val="single" w:color="auto" w:sz="4" w:space="0"/>
              <w:right w:val="single" w:color="auto" w:sz="4" w:space="0"/>
            </w:tcBorders>
            <w:vAlign w:val="center"/>
          </w:tcPr>
          <w:p w14:paraId="2CB6D00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行政事业单位养老支出</w:t>
            </w:r>
          </w:p>
        </w:tc>
        <w:tc>
          <w:tcPr>
            <w:tcW w:w="1471" w:type="dxa"/>
            <w:tcBorders>
              <w:top w:val="single" w:color="auto" w:sz="4" w:space="0"/>
              <w:left w:val="single" w:color="auto" w:sz="4" w:space="0"/>
              <w:bottom w:val="single" w:color="auto" w:sz="4" w:space="0"/>
              <w:right w:val="single" w:color="auto" w:sz="4" w:space="0"/>
            </w:tcBorders>
            <w:vAlign w:val="center"/>
          </w:tcPr>
          <w:p w14:paraId="36DEFB0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595 </w:t>
            </w:r>
          </w:p>
        </w:tc>
        <w:tc>
          <w:tcPr>
            <w:tcW w:w="1510" w:type="dxa"/>
            <w:tcBorders>
              <w:top w:val="single" w:color="auto" w:sz="4" w:space="0"/>
              <w:left w:val="single" w:color="auto" w:sz="4" w:space="0"/>
              <w:bottom w:val="single" w:color="auto" w:sz="4" w:space="0"/>
              <w:right w:val="single" w:color="auto" w:sz="4" w:space="0"/>
            </w:tcBorders>
            <w:vAlign w:val="center"/>
          </w:tcPr>
          <w:p w14:paraId="36DF5E5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659 </w:t>
            </w:r>
          </w:p>
        </w:tc>
        <w:tc>
          <w:tcPr>
            <w:tcW w:w="1738" w:type="dxa"/>
            <w:tcBorders>
              <w:top w:val="single" w:color="auto" w:sz="4" w:space="0"/>
              <w:left w:val="single" w:color="auto" w:sz="4" w:space="0"/>
              <w:bottom w:val="single" w:color="auto" w:sz="4" w:space="0"/>
              <w:right w:val="single" w:color="auto" w:sz="4" w:space="0"/>
            </w:tcBorders>
            <w:vAlign w:val="center"/>
          </w:tcPr>
          <w:p w14:paraId="16001DA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110.8 </w:t>
            </w:r>
          </w:p>
        </w:tc>
      </w:tr>
      <w:tr w14:paraId="01B95E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3BA069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2080501</w:t>
            </w:r>
          </w:p>
        </w:tc>
        <w:tc>
          <w:tcPr>
            <w:tcW w:w="3163" w:type="dxa"/>
            <w:tcBorders>
              <w:top w:val="single" w:color="auto" w:sz="4" w:space="0"/>
              <w:left w:val="single" w:color="auto" w:sz="4" w:space="0"/>
              <w:bottom w:val="single" w:color="auto" w:sz="4" w:space="0"/>
              <w:right w:val="single" w:color="auto" w:sz="4" w:space="0"/>
            </w:tcBorders>
            <w:vAlign w:val="center"/>
          </w:tcPr>
          <w:p w14:paraId="6543583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行政单位离退休</w:t>
            </w:r>
          </w:p>
        </w:tc>
        <w:tc>
          <w:tcPr>
            <w:tcW w:w="1471" w:type="dxa"/>
            <w:tcBorders>
              <w:top w:val="single" w:color="auto" w:sz="4" w:space="0"/>
              <w:left w:val="single" w:color="auto" w:sz="4" w:space="0"/>
              <w:bottom w:val="single" w:color="auto" w:sz="4" w:space="0"/>
              <w:right w:val="single" w:color="auto" w:sz="4" w:space="0"/>
            </w:tcBorders>
            <w:vAlign w:val="center"/>
          </w:tcPr>
          <w:p w14:paraId="23A8B806">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5FD3FA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55 </w:t>
            </w:r>
          </w:p>
        </w:tc>
        <w:tc>
          <w:tcPr>
            <w:tcW w:w="1738" w:type="dxa"/>
            <w:tcBorders>
              <w:top w:val="single" w:color="auto" w:sz="4" w:space="0"/>
              <w:left w:val="single" w:color="auto" w:sz="4" w:space="0"/>
              <w:bottom w:val="single" w:color="auto" w:sz="4" w:space="0"/>
              <w:right w:val="single" w:color="auto" w:sz="4" w:space="0"/>
            </w:tcBorders>
            <w:vAlign w:val="center"/>
          </w:tcPr>
          <w:p w14:paraId="738D9BAB">
            <w:pPr>
              <w:rPr>
                <w:rFonts w:hint="default" w:ascii="Times New Roman" w:hAnsi="Times New Roman" w:eastAsia="宋体" w:cs="Times New Roman"/>
                <w:b/>
                <w:bCs/>
                <w:i w:val="0"/>
                <w:iCs w:val="0"/>
                <w:color w:val="000000"/>
                <w:kern w:val="0"/>
                <w:sz w:val="24"/>
                <w:szCs w:val="24"/>
                <w:u w:val="none"/>
                <w:lang w:val="en-US" w:eastAsia="zh-CN" w:bidi="ar"/>
              </w:rPr>
            </w:pPr>
          </w:p>
        </w:tc>
      </w:tr>
      <w:tr w14:paraId="2D3B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7F058B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2080503</w:t>
            </w:r>
          </w:p>
        </w:tc>
        <w:tc>
          <w:tcPr>
            <w:tcW w:w="3163" w:type="dxa"/>
            <w:tcBorders>
              <w:top w:val="single" w:color="auto" w:sz="4" w:space="0"/>
              <w:left w:val="single" w:color="auto" w:sz="4" w:space="0"/>
              <w:bottom w:val="single" w:color="auto" w:sz="4" w:space="0"/>
              <w:right w:val="single" w:color="auto" w:sz="4" w:space="0"/>
            </w:tcBorders>
            <w:vAlign w:val="center"/>
          </w:tcPr>
          <w:p w14:paraId="2674F07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离退休人员管理机构</w:t>
            </w:r>
          </w:p>
        </w:tc>
        <w:tc>
          <w:tcPr>
            <w:tcW w:w="1471" w:type="dxa"/>
            <w:tcBorders>
              <w:top w:val="single" w:color="auto" w:sz="4" w:space="0"/>
              <w:left w:val="single" w:color="auto" w:sz="4" w:space="0"/>
              <w:bottom w:val="single" w:color="auto" w:sz="4" w:space="0"/>
              <w:right w:val="single" w:color="auto" w:sz="4" w:space="0"/>
            </w:tcBorders>
            <w:vAlign w:val="center"/>
          </w:tcPr>
          <w:p w14:paraId="1A2FEE8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510" w:type="dxa"/>
            <w:tcBorders>
              <w:top w:val="single" w:color="auto" w:sz="4" w:space="0"/>
              <w:left w:val="single" w:color="auto" w:sz="4" w:space="0"/>
              <w:bottom w:val="single" w:color="auto" w:sz="4" w:space="0"/>
              <w:right w:val="single" w:color="auto" w:sz="4" w:space="0"/>
            </w:tcBorders>
            <w:vAlign w:val="center"/>
          </w:tcPr>
          <w:p w14:paraId="645C15ED">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086F4589">
            <w:pPr>
              <w:rPr>
                <w:rFonts w:hint="default" w:ascii="Times New Roman" w:hAnsi="Times New Roman" w:eastAsia="宋体" w:cs="Times New Roman"/>
                <w:b/>
                <w:bCs/>
                <w:i w:val="0"/>
                <w:iCs w:val="0"/>
                <w:color w:val="000000"/>
                <w:kern w:val="0"/>
                <w:sz w:val="24"/>
                <w:szCs w:val="24"/>
                <w:u w:val="none"/>
                <w:lang w:val="en-US" w:eastAsia="zh-CN" w:bidi="ar"/>
              </w:rPr>
            </w:pPr>
          </w:p>
        </w:tc>
      </w:tr>
      <w:tr w14:paraId="3F0E60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7CBF27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2080505</w:t>
            </w:r>
          </w:p>
        </w:tc>
        <w:tc>
          <w:tcPr>
            <w:tcW w:w="3163" w:type="dxa"/>
            <w:tcBorders>
              <w:top w:val="single" w:color="auto" w:sz="4" w:space="0"/>
              <w:left w:val="single" w:color="auto" w:sz="4" w:space="0"/>
              <w:bottom w:val="single" w:color="auto" w:sz="4" w:space="0"/>
              <w:right w:val="single" w:color="auto" w:sz="4" w:space="0"/>
            </w:tcBorders>
            <w:vAlign w:val="center"/>
          </w:tcPr>
          <w:p w14:paraId="11F629F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机关事业单位基本养老保险缴费支出</w:t>
            </w:r>
          </w:p>
        </w:tc>
        <w:tc>
          <w:tcPr>
            <w:tcW w:w="1471" w:type="dxa"/>
            <w:tcBorders>
              <w:top w:val="single" w:color="auto" w:sz="4" w:space="0"/>
              <w:left w:val="single" w:color="auto" w:sz="4" w:space="0"/>
              <w:bottom w:val="single" w:color="auto" w:sz="4" w:space="0"/>
              <w:right w:val="single" w:color="auto" w:sz="4" w:space="0"/>
            </w:tcBorders>
            <w:vAlign w:val="center"/>
          </w:tcPr>
          <w:p w14:paraId="68A4AB0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594 </w:t>
            </w:r>
          </w:p>
        </w:tc>
        <w:tc>
          <w:tcPr>
            <w:tcW w:w="1510" w:type="dxa"/>
            <w:tcBorders>
              <w:top w:val="single" w:color="auto" w:sz="4" w:space="0"/>
              <w:left w:val="single" w:color="auto" w:sz="4" w:space="0"/>
              <w:bottom w:val="single" w:color="auto" w:sz="4" w:space="0"/>
              <w:right w:val="single" w:color="auto" w:sz="4" w:space="0"/>
            </w:tcBorders>
            <w:vAlign w:val="center"/>
          </w:tcPr>
          <w:p w14:paraId="6A35227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603 </w:t>
            </w:r>
          </w:p>
        </w:tc>
        <w:tc>
          <w:tcPr>
            <w:tcW w:w="1738" w:type="dxa"/>
            <w:tcBorders>
              <w:top w:val="single" w:color="auto" w:sz="4" w:space="0"/>
              <w:left w:val="single" w:color="auto" w:sz="4" w:space="0"/>
              <w:bottom w:val="single" w:color="auto" w:sz="4" w:space="0"/>
              <w:right w:val="single" w:color="auto" w:sz="4" w:space="0"/>
            </w:tcBorders>
            <w:vAlign w:val="center"/>
          </w:tcPr>
          <w:p w14:paraId="71998D0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101.5 </w:t>
            </w:r>
          </w:p>
        </w:tc>
      </w:tr>
      <w:tr w14:paraId="0BAEBE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2B992C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2080506</w:t>
            </w:r>
          </w:p>
        </w:tc>
        <w:tc>
          <w:tcPr>
            <w:tcW w:w="3163" w:type="dxa"/>
            <w:tcBorders>
              <w:top w:val="single" w:color="auto" w:sz="4" w:space="0"/>
              <w:left w:val="single" w:color="auto" w:sz="4" w:space="0"/>
              <w:bottom w:val="single" w:color="auto" w:sz="4" w:space="0"/>
              <w:right w:val="single" w:color="auto" w:sz="4" w:space="0"/>
            </w:tcBorders>
            <w:vAlign w:val="center"/>
          </w:tcPr>
          <w:p w14:paraId="044A39A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机关事业单位职业年金缴费支出</w:t>
            </w:r>
          </w:p>
        </w:tc>
        <w:tc>
          <w:tcPr>
            <w:tcW w:w="1471" w:type="dxa"/>
            <w:tcBorders>
              <w:top w:val="single" w:color="auto" w:sz="4" w:space="0"/>
              <w:left w:val="single" w:color="auto" w:sz="4" w:space="0"/>
              <w:bottom w:val="single" w:color="auto" w:sz="4" w:space="0"/>
              <w:right w:val="single" w:color="auto" w:sz="4" w:space="0"/>
            </w:tcBorders>
            <w:vAlign w:val="center"/>
          </w:tcPr>
          <w:p w14:paraId="2CB8A5BD">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1FB6CF4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67029C7E">
            <w:pPr>
              <w:rPr>
                <w:rFonts w:hint="default" w:ascii="Times New Roman" w:hAnsi="Times New Roman" w:eastAsia="宋体" w:cs="Times New Roman"/>
                <w:b/>
                <w:bCs/>
                <w:i w:val="0"/>
                <w:iCs w:val="0"/>
                <w:color w:val="000000"/>
                <w:kern w:val="0"/>
                <w:sz w:val="24"/>
                <w:szCs w:val="24"/>
                <w:u w:val="none"/>
                <w:lang w:val="en-US" w:eastAsia="zh-CN" w:bidi="ar"/>
              </w:rPr>
            </w:pPr>
          </w:p>
        </w:tc>
      </w:tr>
      <w:tr w14:paraId="3678A3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B2AA3B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20807</w:t>
            </w:r>
          </w:p>
        </w:tc>
        <w:tc>
          <w:tcPr>
            <w:tcW w:w="3163" w:type="dxa"/>
            <w:tcBorders>
              <w:top w:val="single" w:color="auto" w:sz="4" w:space="0"/>
              <w:left w:val="single" w:color="auto" w:sz="4" w:space="0"/>
              <w:bottom w:val="single" w:color="auto" w:sz="4" w:space="0"/>
              <w:right w:val="single" w:color="auto" w:sz="4" w:space="0"/>
            </w:tcBorders>
            <w:vAlign w:val="center"/>
          </w:tcPr>
          <w:p w14:paraId="67BD4D5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就业补助</w:t>
            </w:r>
          </w:p>
        </w:tc>
        <w:tc>
          <w:tcPr>
            <w:tcW w:w="1471" w:type="dxa"/>
            <w:tcBorders>
              <w:top w:val="single" w:color="auto" w:sz="4" w:space="0"/>
              <w:left w:val="single" w:color="auto" w:sz="4" w:space="0"/>
              <w:bottom w:val="single" w:color="auto" w:sz="4" w:space="0"/>
              <w:right w:val="single" w:color="auto" w:sz="4" w:space="0"/>
            </w:tcBorders>
            <w:vAlign w:val="center"/>
          </w:tcPr>
          <w:p w14:paraId="3489BDE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1394 </w:t>
            </w:r>
          </w:p>
        </w:tc>
        <w:tc>
          <w:tcPr>
            <w:tcW w:w="1510" w:type="dxa"/>
            <w:tcBorders>
              <w:top w:val="single" w:color="auto" w:sz="4" w:space="0"/>
              <w:left w:val="single" w:color="auto" w:sz="4" w:space="0"/>
              <w:bottom w:val="single" w:color="auto" w:sz="4" w:space="0"/>
              <w:right w:val="single" w:color="auto" w:sz="4" w:space="0"/>
            </w:tcBorders>
            <w:vAlign w:val="center"/>
          </w:tcPr>
          <w:p w14:paraId="2C1B56E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635 </w:t>
            </w:r>
          </w:p>
        </w:tc>
        <w:tc>
          <w:tcPr>
            <w:tcW w:w="1738" w:type="dxa"/>
            <w:tcBorders>
              <w:top w:val="single" w:color="auto" w:sz="4" w:space="0"/>
              <w:left w:val="single" w:color="auto" w:sz="4" w:space="0"/>
              <w:bottom w:val="single" w:color="auto" w:sz="4" w:space="0"/>
              <w:right w:val="single" w:color="auto" w:sz="4" w:space="0"/>
            </w:tcBorders>
            <w:vAlign w:val="center"/>
          </w:tcPr>
          <w:p w14:paraId="34D72CB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45.6 </w:t>
            </w:r>
          </w:p>
        </w:tc>
      </w:tr>
      <w:tr w14:paraId="6F89DF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6A3FA6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2080711</w:t>
            </w:r>
          </w:p>
        </w:tc>
        <w:tc>
          <w:tcPr>
            <w:tcW w:w="3163" w:type="dxa"/>
            <w:tcBorders>
              <w:top w:val="single" w:color="auto" w:sz="4" w:space="0"/>
              <w:left w:val="single" w:color="auto" w:sz="4" w:space="0"/>
              <w:bottom w:val="single" w:color="auto" w:sz="4" w:space="0"/>
              <w:right w:val="single" w:color="auto" w:sz="4" w:space="0"/>
            </w:tcBorders>
            <w:vAlign w:val="center"/>
          </w:tcPr>
          <w:p w14:paraId="29BF413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就业见习补贴</w:t>
            </w:r>
          </w:p>
        </w:tc>
        <w:tc>
          <w:tcPr>
            <w:tcW w:w="1471" w:type="dxa"/>
            <w:tcBorders>
              <w:top w:val="single" w:color="auto" w:sz="4" w:space="0"/>
              <w:left w:val="single" w:color="auto" w:sz="4" w:space="0"/>
              <w:bottom w:val="single" w:color="auto" w:sz="4" w:space="0"/>
              <w:right w:val="single" w:color="auto" w:sz="4" w:space="0"/>
            </w:tcBorders>
            <w:vAlign w:val="center"/>
          </w:tcPr>
          <w:p w14:paraId="0405DA1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728 </w:t>
            </w:r>
          </w:p>
        </w:tc>
        <w:tc>
          <w:tcPr>
            <w:tcW w:w="1510" w:type="dxa"/>
            <w:tcBorders>
              <w:top w:val="single" w:color="auto" w:sz="4" w:space="0"/>
              <w:left w:val="single" w:color="auto" w:sz="4" w:space="0"/>
              <w:bottom w:val="single" w:color="auto" w:sz="4" w:space="0"/>
              <w:right w:val="single" w:color="auto" w:sz="4" w:space="0"/>
            </w:tcBorders>
            <w:vAlign w:val="center"/>
          </w:tcPr>
          <w:p w14:paraId="74919BF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176 </w:t>
            </w:r>
          </w:p>
        </w:tc>
        <w:tc>
          <w:tcPr>
            <w:tcW w:w="1738" w:type="dxa"/>
            <w:tcBorders>
              <w:top w:val="single" w:color="auto" w:sz="4" w:space="0"/>
              <w:left w:val="single" w:color="auto" w:sz="4" w:space="0"/>
              <w:bottom w:val="single" w:color="auto" w:sz="4" w:space="0"/>
              <w:right w:val="single" w:color="auto" w:sz="4" w:space="0"/>
            </w:tcBorders>
            <w:vAlign w:val="center"/>
          </w:tcPr>
          <w:p w14:paraId="7D54473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24.2 </w:t>
            </w:r>
          </w:p>
        </w:tc>
      </w:tr>
      <w:tr w14:paraId="6208A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226490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2080799</w:t>
            </w:r>
          </w:p>
        </w:tc>
        <w:tc>
          <w:tcPr>
            <w:tcW w:w="3163" w:type="dxa"/>
            <w:tcBorders>
              <w:top w:val="single" w:color="auto" w:sz="4" w:space="0"/>
              <w:left w:val="single" w:color="auto" w:sz="4" w:space="0"/>
              <w:bottom w:val="single" w:color="auto" w:sz="4" w:space="0"/>
              <w:right w:val="single" w:color="auto" w:sz="4" w:space="0"/>
            </w:tcBorders>
            <w:vAlign w:val="center"/>
          </w:tcPr>
          <w:p w14:paraId="3A2810B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其他就业补助支出</w:t>
            </w:r>
          </w:p>
        </w:tc>
        <w:tc>
          <w:tcPr>
            <w:tcW w:w="1471" w:type="dxa"/>
            <w:tcBorders>
              <w:top w:val="single" w:color="auto" w:sz="4" w:space="0"/>
              <w:left w:val="single" w:color="auto" w:sz="4" w:space="0"/>
              <w:bottom w:val="single" w:color="auto" w:sz="4" w:space="0"/>
              <w:right w:val="single" w:color="auto" w:sz="4" w:space="0"/>
            </w:tcBorders>
            <w:vAlign w:val="center"/>
          </w:tcPr>
          <w:p w14:paraId="0B67775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666 </w:t>
            </w:r>
          </w:p>
        </w:tc>
        <w:tc>
          <w:tcPr>
            <w:tcW w:w="1510" w:type="dxa"/>
            <w:tcBorders>
              <w:top w:val="single" w:color="auto" w:sz="4" w:space="0"/>
              <w:left w:val="single" w:color="auto" w:sz="4" w:space="0"/>
              <w:bottom w:val="single" w:color="auto" w:sz="4" w:space="0"/>
              <w:right w:val="single" w:color="auto" w:sz="4" w:space="0"/>
            </w:tcBorders>
            <w:vAlign w:val="center"/>
          </w:tcPr>
          <w:p w14:paraId="21D163F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459 </w:t>
            </w:r>
          </w:p>
        </w:tc>
        <w:tc>
          <w:tcPr>
            <w:tcW w:w="1738" w:type="dxa"/>
            <w:tcBorders>
              <w:top w:val="single" w:color="auto" w:sz="4" w:space="0"/>
              <w:left w:val="single" w:color="auto" w:sz="4" w:space="0"/>
              <w:bottom w:val="single" w:color="auto" w:sz="4" w:space="0"/>
              <w:right w:val="single" w:color="auto" w:sz="4" w:space="0"/>
            </w:tcBorders>
            <w:vAlign w:val="center"/>
          </w:tcPr>
          <w:p w14:paraId="198794F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68.9 </w:t>
            </w:r>
          </w:p>
        </w:tc>
      </w:tr>
      <w:tr w14:paraId="1E64B6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D7C4C5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20808</w:t>
            </w:r>
          </w:p>
        </w:tc>
        <w:tc>
          <w:tcPr>
            <w:tcW w:w="3163" w:type="dxa"/>
            <w:tcBorders>
              <w:top w:val="single" w:color="auto" w:sz="4" w:space="0"/>
              <w:left w:val="single" w:color="auto" w:sz="4" w:space="0"/>
              <w:bottom w:val="single" w:color="auto" w:sz="4" w:space="0"/>
              <w:right w:val="single" w:color="auto" w:sz="4" w:space="0"/>
            </w:tcBorders>
            <w:vAlign w:val="center"/>
          </w:tcPr>
          <w:p w14:paraId="5E2A38B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抚恤</w:t>
            </w:r>
          </w:p>
        </w:tc>
        <w:tc>
          <w:tcPr>
            <w:tcW w:w="1471" w:type="dxa"/>
            <w:tcBorders>
              <w:top w:val="single" w:color="auto" w:sz="4" w:space="0"/>
              <w:left w:val="single" w:color="auto" w:sz="4" w:space="0"/>
              <w:bottom w:val="single" w:color="auto" w:sz="4" w:space="0"/>
              <w:right w:val="single" w:color="auto" w:sz="4" w:space="0"/>
            </w:tcBorders>
            <w:vAlign w:val="center"/>
          </w:tcPr>
          <w:p w14:paraId="528A352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1510" w:type="dxa"/>
            <w:tcBorders>
              <w:top w:val="single" w:color="auto" w:sz="4" w:space="0"/>
              <w:left w:val="single" w:color="auto" w:sz="4" w:space="0"/>
              <w:bottom w:val="single" w:color="auto" w:sz="4" w:space="0"/>
              <w:right w:val="single" w:color="auto" w:sz="4" w:space="0"/>
            </w:tcBorders>
            <w:vAlign w:val="center"/>
          </w:tcPr>
          <w:p w14:paraId="58DCF30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 </w:t>
            </w:r>
          </w:p>
        </w:tc>
        <w:tc>
          <w:tcPr>
            <w:tcW w:w="1738" w:type="dxa"/>
            <w:tcBorders>
              <w:top w:val="single" w:color="auto" w:sz="4" w:space="0"/>
              <w:left w:val="single" w:color="auto" w:sz="4" w:space="0"/>
              <w:bottom w:val="single" w:color="auto" w:sz="4" w:space="0"/>
              <w:right w:val="single" w:color="auto" w:sz="4" w:space="0"/>
            </w:tcBorders>
            <w:vAlign w:val="center"/>
          </w:tcPr>
          <w:p w14:paraId="1EC4656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72.0 </w:t>
            </w:r>
          </w:p>
        </w:tc>
      </w:tr>
      <w:tr w14:paraId="4EE45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0579E4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2080805</w:t>
            </w:r>
          </w:p>
        </w:tc>
        <w:tc>
          <w:tcPr>
            <w:tcW w:w="3163" w:type="dxa"/>
            <w:tcBorders>
              <w:top w:val="single" w:color="auto" w:sz="4" w:space="0"/>
              <w:left w:val="single" w:color="auto" w:sz="4" w:space="0"/>
              <w:bottom w:val="single" w:color="auto" w:sz="4" w:space="0"/>
              <w:right w:val="single" w:color="auto" w:sz="4" w:space="0"/>
            </w:tcBorders>
            <w:vAlign w:val="center"/>
          </w:tcPr>
          <w:p w14:paraId="48EBE53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义务兵优待</w:t>
            </w:r>
          </w:p>
        </w:tc>
        <w:tc>
          <w:tcPr>
            <w:tcW w:w="1471" w:type="dxa"/>
            <w:tcBorders>
              <w:top w:val="single" w:color="auto" w:sz="4" w:space="0"/>
              <w:left w:val="single" w:color="auto" w:sz="4" w:space="0"/>
              <w:bottom w:val="single" w:color="auto" w:sz="4" w:space="0"/>
              <w:right w:val="single" w:color="auto" w:sz="4" w:space="0"/>
            </w:tcBorders>
            <w:vAlign w:val="center"/>
          </w:tcPr>
          <w:p w14:paraId="73362E6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510" w:type="dxa"/>
            <w:tcBorders>
              <w:top w:val="single" w:color="auto" w:sz="4" w:space="0"/>
              <w:left w:val="single" w:color="auto" w:sz="4" w:space="0"/>
              <w:bottom w:val="single" w:color="auto" w:sz="4" w:space="0"/>
              <w:right w:val="single" w:color="auto" w:sz="4" w:space="0"/>
            </w:tcBorders>
            <w:vAlign w:val="center"/>
          </w:tcPr>
          <w:p w14:paraId="398B7D1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5D0C004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r>
      <w:tr w14:paraId="099756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2CEA75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2080899</w:t>
            </w:r>
          </w:p>
        </w:tc>
        <w:tc>
          <w:tcPr>
            <w:tcW w:w="3163" w:type="dxa"/>
            <w:tcBorders>
              <w:top w:val="single" w:color="auto" w:sz="4" w:space="0"/>
              <w:left w:val="single" w:color="auto" w:sz="4" w:space="0"/>
              <w:bottom w:val="single" w:color="auto" w:sz="4" w:space="0"/>
              <w:right w:val="single" w:color="auto" w:sz="4" w:space="0"/>
            </w:tcBorders>
            <w:vAlign w:val="center"/>
          </w:tcPr>
          <w:p w14:paraId="7D7876B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其他优抚支出</w:t>
            </w:r>
          </w:p>
        </w:tc>
        <w:tc>
          <w:tcPr>
            <w:tcW w:w="1471" w:type="dxa"/>
            <w:tcBorders>
              <w:top w:val="single" w:color="auto" w:sz="4" w:space="0"/>
              <w:left w:val="single" w:color="auto" w:sz="4" w:space="0"/>
              <w:bottom w:val="single" w:color="auto" w:sz="4" w:space="0"/>
              <w:right w:val="single" w:color="auto" w:sz="4" w:space="0"/>
            </w:tcBorders>
            <w:vAlign w:val="center"/>
          </w:tcPr>
          <w:p w14:paraId="59DD049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510" w:type="dxa"/>
            <w:tcBorders>
              <w:top w:val="single" w:color="auto" w:sz="4" w:space="0"/>
              <w:left w:val="single" w:color="auto" w:sz="4" w:space="0"/>
              <w:bottom w:val="single" w:color="auto" w:sz="4" w:space="0"/>
              <w:right w:val="single" w:color="auto" w:sz="4" w:space="0"/>
            </w:tcBorders>
            <w:vAlign w:val="center"/>
          </w:tcPr>
          <w:p w14:paraId="5CA15C9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 </w:t>
            </w:r>
          </w:p>
        </w:tc>
        <w:tc>
          <w:tcPr>
            <w:tcW w:w="1738" w:type="dxa"/>
            <w:tcBorders>
              <w:top w:val="single" w:color="auto" w:sz="4" w:space="0"/>
              <w:left w:val="single" w:color="auto" w:sz="4" w:space="0"/>
              <w:bottom w:val="single" w:color="auto" w:sz="4" w:space="0"/>
              <w:right w:val="single" w:color="auto" w:sz="4" w:space="0"/>
            </w:tcBorders>
            <w:vAlign w:val="center"/>
          </w:tcPr>
          <w:p w14:paraId="122DB92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70.0 </w:t>
            </w:r>
          </w:p>
        </w:tc>
      </w:tr>
      <w:tr w14:paraId="306AEE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C3B39C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20809</w:t>
            </w:r>
          </w:p>
        </w:tc>
        <w:tc>
          <w:tcPr>
            <w:tcW w:w="3163" w:type="dxa"/>
            <w:tcBorders>
              <w:top w:val="single" w:color="auto" w:sz="4" w:space="0"/>
              <w:left w:val="single" w:color="auto" w:sz="4" w:space="0"/>
              <w:bottom w:val="single" w:color="auto" w:sz="4" w:space="0"/>
              <w:right w:val="single" w:color="auto" w:sz="4" w:space="0"/>
            </w:tcBorders>
            <w:vAlign w:val="center"/>
          </w:tcPr>
          <w:p w14:paraId="07244CB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退役安置</w:t>
            </w:r>
          </w:p>
        </w:tc>
        <w:tc>
          <w:tcPr>
            <w:tcW w:w="1471" w:type="dxa"/>
            <w:tcBorders>
              <w:top w:val="single" w:color="auto" w:sz="4" w:space="0"/>
              <w:left w:val="single" w:color="auto" w:sz="4" w:space="0"/>
              <w:bottom w:val="single" w:color="auto" w:sz="4" w:space="0"/>
              <w:right w:val="single" w:color="auto" w:sz="4" w:space="0"/>
            </w:tcBorders>
            <w:vAlign w:val="center"/>
          </w:tcPr>
          <w:p w14:paraId="065DCFC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 </w:t>
            </w:r>
          </w:p>
        </w:tc>
        <w:tc>
          <w:tcPr>
            <w:tcW w:w="1510" w:type="dxa"/>
            <w:tcBorders>
              <w:top w:val="single" w:color="auto" w:sz="4" w:space="0"/>
              <w:left w:val="single" w:color="auto" w:sz="4" w:space="0"/>
              <w:bottom w:val="single" w:color="auto" w:sz="4" w:space="0"/>
              <w:right w:val="single" w:color="auto" w:sz="4" w:space="0"/>
            </w:tcBorders>
            <w:vAlign w:val="center"/>
          </w:tcPr>
          <w:p w14:paraId="5E86395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6DF873D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38.5 </w:t>
            </w:r>
          </w:p>
        </w:tc>
      </w:tr>
      <w:tr w14:paraId="6BC6E7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7AF061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2080901</w:t>
            </w:r>
          </w:p>
        </w:tc>
        <w:tc>
          <w:tcPr>
            <w:tcW w:w="3163" w:type="dxa"/>
            <w:tcBorders>
              <w:top w:val="single" w:color="auto" w:sz="4" w:space="0"/>
              <w:left w:val="single" w:color="auto" w:sz="4" w:space="0"/>
              <w:bottom w:val="single" w:color="auto" w:sz="4" w:space="0"/>
              <w:right w:val="single" w:color="auto" w:sz="4" w:space="0"/>
            </w:tcBorders>
            <w:vAlign w:val="center"/>
          </w:tcPr>
          <w:p w14:paraId="0113F8A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退役士兵安置</w:t>
            </w:r>
          </w:p>
        </w:tc>
        <w:tc>
          <w:tcPr>
            <w:tcW w:w="1471" w:type="dxa"/>
            <w:tcBorders>
              <w:top w:val="single" w:color="auto" w:sz="4" w:space="0"/>
              <w:left w:val="single" w:color="auto" w:sz="4" w:space="0"/>
              <w:bottom w:val="single" w:color="auto" w:sz="4" w:space="0"/>
              <w:right w:val="single" w:color="auto" w:sz="4" w:space="0"/>
            </w:tcBorders>
            <w:vAlign w:val="center"/>
          </w:tcPr>
          <w:p w14:paraId="28BFF73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 </w:t>
            </w:r>
          </w:p>
        </w:tc>
        <w:tc>
          <w:tcPr>
            <w:tcW w:w="1510" w:type="dxa"/>
            <w:tcBorders>
              <w:top w:val="single" w:color="auto" w:sz="4" w:space="0"/>
              <w:left w:val="single" w:color="auto" w:sz="4" w:space="0"/>
              <w:bottom w:val="single" w:color="auto" w:sz="4" w:space="0"/>
              <w:right w:val="single" w:color="auto" w:sz="4" w:space="0"/>
            </w:tcBorders>
            <w:vAlign w:val="center"/>
          </w:tcPr>
          <w:p w14:paraId="1907C09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683773D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41.7 </w:t>
            </w:r>
          </w:p>
        </w:tc>
      </w:tr>
      <w:tr w14:paraId="7B2E79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1F5C84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2080999</w:t>
            </w:r>
          </w:p>
        </w:tc>
        <w:tc>
          <w:tcPr>
            <w:tcW w:w="3163" w:type="dxa"/>
            <w:tcBorders>
              <w:top w:val="single" w:color="auto" w:sz="4" w:space="0"/>
              <w:left w:val="single" w:color="auto" w:sz="4" w:space="0"/>
              <w:bottom w:val="single" w:color="auto" w:sz="4" w:space="0"/>
              <w:right w:val="single" w:color="auto" w:sz="4" w:space="0"/>
            </w:tcBorders>
            <w:vAlign w:val="center"/>
          </w:tcPr>
          <w:p w14:paraId="5AB1CF9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其他退役安置支出</w:t>
            </w:r>
          </w:p>
        </w:tc>
        <w:tc>
          <w:tcPr>
            <w:tcW w:w="1471" w:type="dxa"/>
            <w:tcBorders>
              <w:top w:val="single" w:color="auto" w:sz="4" w:space="0"/>
              <w:left w:val="single" w:color="auto" w:sz="4" w:space="0"/>
              <w:bottom w:val="single" w:color="auto" w:sz="4" w:space="0"/>
              <w:right w:val="single" w:color="auto" w:sz="4" w:space="0"/>
            </w:tcBorders>
            <w:vAlign w:val="center"/>
          </w:tcPr>
          <w:p w14:paraId="45F0E9C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510" w:type="dxa"/>
            <w:tcBorders>
              <w:top w:val="single" w:color="auto" w:sz="4" w:space="0"/>
              <w:left w:val="single" w:color="auto" w:sz="4" w:space="0"/>
              <w:bottom w:val="single" w:color="auto" w:sz="4" w:space="0"/>
              <w:right w:val="single" w:color="auto" w:sz="4" w:space="0"/>
            </w:tcBorders>
            <w:vAlign w:val="center"/>
          </w:tcPr>
          <w:p w14:paraId="2C67EDA6">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4DD9283F">
            <w:pPr>
              <w:rPr>
                <w:rFonts w:hint="default" w:ascii="Times New Roman" w:hAnsi="Times New Roman" w:eastAsia="宋体" w:cs="Times New Roman"/>
                <w:b/>
                <w:bCs/>
                <w:i w:val="0"/>
                <w:iCs w:val="0"/>
                <w:color w:val="000000"/>
                <w:kern w:val="0"/>
                <w:sz w:val="24"/>
                <w:szCs w:val="24"/>
                <w:u w:val="none"/>
                <w:lang w:val="en-US" w:eastAsia="zh-CN" w:bidi="ar"/>
              </w:rPr>
            </w:pPr>
          </w:p>
        </w:tc>
      </w:tr>
      <w:tr w14:paraId="763D3A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51F03F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20810</w:t>
            </w:r>
          </w:p>
        </w:tc>
        <w:tc>
          <w:tcPr>
            <w:tcW w:w="3163" w:type="dxa"/>
            <w:tcBorders>
              <w:top w:val="single" w:color="auto" w:sz="4" w:space="0"/>
              <w:left w:val="single" w:color="auto" w:sz="4" w:space="0"/>
              <w:bottom w:val="single" w:color="auto" w:sz="4" w:space="0"/>
              <w:right w:val="single" w:color="auto" w:sz="4" w:space="0"/>
            </w:tcBorders>
            <w:vAlign w:val="center"/>
          </w:tcPr>
          <w:p w14:paraId="38A8362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社会福利</w:t>
            </w:r>
          </w:p>
        </w:tc>
        <w:tc>
          <w:tcPr>
            <w:tcW w:w="1471" w:type="dxa"/>
            <w:tcBorders>
              <w:top w:val="single" w:color="auto" w:sz="4" w:space="0"/>
              <w:left w:val="single" w:color="auto" w:sz="4" w:space="0"/>
              <w:bottom w:val="single" w:color="auto" w:sz="4" w:space="0"/>
              <w:right w:val="single" w:color="auto" w:sz="4" w:space="0"/>
            </w:tcBorders>
            <w:vAlign w:val="center"/>
          </w:tcPr>
          <w:p w14:paraId="1F2315A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119 </w:t>
            </w:r>
          </w:p>
        </w:tc>
        <w:tc>
          <w:tcPr>
            <w:tcW w:w="1510" w:type="dxa"/>
            <w:tcBorders>
              <w:top w:val="single" w:color="auto" w:sz="4" w:space="0"/>
              <w:left w:val="single" w:color="auto" w:sz="4" w:space="0"/>
              <w:bottom w:val="single" w:color="auto" w:sz="4" w:space="0"/>
              <w:right w:val="single" w:color="auto" w:sz="4" w:space="0"/>
            </w:tcBorders>
            <w:vAlign w:val="center"/>
          </w:tcPr>
          <w:p w14:paraId="01C7363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c>
          <w:tcPr>
            <w:tcW w:w="1738" w:type="dxa"/>
            <w:tcBorders>
              <w:top w:val="single" w:color="auto" w:sz="4" w:space="0"/>
              <w:left w:val="single" w:color="auto" w:sz="4" w:space="0"/>
              <w:bottom w:val="single" w:color="auto" w:sz="4" w:space="0"/>
              <w:right w:val="single" w:color="auto" w:sz="4" w:space="0"/>
            </w:tcBorders>
            <w:vAlign w:val="center"/>
          </w:tcPr>
          <w:p w14:paraId="1C662E6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21.0 </w:t>
            </w:r>
          </w:p>
        </w:tc>
      </w:tr>
      <w:tr w14:paraId="1DFBD0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A3604F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2081001</w:t>
            </w:r>
          </w:p>
        </w:tc>
        <w:tc>
          <w:tcPr>
            <w:tcW w:w="3163" w:type="dxa"/>
            <w:tcBorders>
              <w:top w:val="single" w:color="auto" w:sz="4" w:space="0"/>
              <w:left w:val="single" w:color="auto" w:sz="4" w:space="0"/>
              <w:bottom w:val="single" w:color="auto" w:sz="4" w:space="0"/>
              <w:right w:val="single" w:color="auto" w:sz="4" w:space="0"/>
            </w:tcBorders>
            <w:vAlign w:val="center"/>
          </w:tcPr>
          <w:p w14:paraId="067B5F4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儿童福利</w:t>
            </w:r>
          </w:p>
        </w:tc>
        <w:tc>
          <w:tcPr>
            <w:tcW w:w="1471" w:type="dxa"/>
            <w:tcBorders>
              <w:top w:val="single" w:color="auto" w:sz="4" w:space="0"/>
              <w:left w:val="single" w:color="auto" w:sz="4" w:space="0"/>
              <w:bottom w:val="single" w:color="auto" w:sz="4" w:space="0"/>
              <w:right w:val="single" w:color="auto" w:sz="4" w:space="0"/>
            </w:tcBorders>
            <w:vAlign w:val="center"/>
          </w:tcPr>
          <w:p w14:paraId="6F07F49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510" w:type="dxa"/>
            <w:tcBorders>
              <w:top w:val="single" w:color="auto" w:sz="4" w:space="0"/>
              <w:left w:val="single" w:color="auto" w:sz="4" w:space="0"/>
              <w:bottom w:val="single" w:color="auto" w:sz="4" w:space="0"/>
              <w:right w:val="single" w:color="auto" w:sz="4" w:space="0"/>
            </w:tcBorders>
            <w:vAlign w:val="center"/>
          </w:tcPr>
          <w:p w14:paraId="720B19C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35C5993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r>
      <w:tr w14:paraId="393F5C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1F3963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2081002</w:t>
            </w:r>
          </w:p>
        </w:tc>
        <w:tc>
          <w:tcPr>
            <w:tcW w:w="3163" w:type="dxa"/>
            <w:tcBorders>
              <w:top w:val="single" w:color="auto" w:sz="4" w:space="0"/>
              <w:left w:val="single" w:color="auto" w:sz="4" w:space="0"/>
              <w:bottom w:val="single" w:color="auto" w:sz="4" w:space="0"/>
              <w:right w:val="single" w:color="auto" w:sz="4" w:space="0"/>
            </w:tcBorders>
            <w:vAlign w:val="center"/>
          </w:tcPr>
          <w:p w14:paraId="59BD94E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老年福利</w:t>
            </w:r>
          </w:p>
        </w:tc>
        <w:tc>
          <w:tcPr>
            <w:tcW w:w="1471" w:type="dxa"/>
            <w:tcBorders>
              <w:top w:val="single" w:color="auto" w:sz="4" w:space="0"/>
              <w:left w:val="single" w:color="auto" w:sz="4" w:space="0"/>
              <w:bottom w:val="single" w:color="auto" w:sz="4" w:space="0"/>
              <w:right w:val="single" w:color="auto" w:sz="4" w:space="0"/>
            </w:tcBorders>
            <w:vAlign w:val="center"/>
          </w:tcPr>
          <w:p w14:paraId="30BBE95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 </w:t>
            </w:r>
          </w:p>
        </w:tc>
        <w:tc>
          <w:tcPr>
            <w:tcW w:w="1510" w:type="dxa"/>
            <w:tcBorders>
              <w:top w:val="single" w:color="auto" w:sz="4" w:space="0"/>
              <w:left w:val="single" w:color="auto" w:sz="4" w:space="0"/>
              <w:bottom w:val="single" w:color="auto" w:sz="4" w:space="0"/>
              <w:right w:val="single" w:color="auto" w:sz="4" w:space="0"/>
            </w:tcBorders>
            <w:vAlign w:val="center"/>
          </w:tcPr>
          <w:p w14:paraId="6827375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22 </w:t>
            </w:r>
          </w:p>
        </w:tc>
        <w:tc>
          <w:tcPr>
            <w:tcW w:w="1738" w:type="dxa"/>
            <w:tcBorders>
              <w:top w:val="single" w:color="auto" w:sz="4" w:space="0"/>
              <w:left w:val="single" w:color="auto" w:sz="4" w:space="0"/>
              <w:bottom w:val="single" w:color="auto" w:sz="4" w:space="0"/>
              <w:right w:val="single" w:color="auto" w:sz="4" w:space="0"/>
            </w:tcBorders>
            <w:vAlign w:val="center"/>
          </w:tcPr>
          <w:p w14:paraId="72EA1F2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91.7 </w:t>
            </w:r>
          </w:p>
        </w:tc>
      </w:tr>
      <w:tr w14:paraId="159A84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AF37D6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2081099</w:t>
            </w:r>
          </w:p>
        </w:tc>
        <w:tc>
          <w:tcPr>
            <w:tcW w:w="3163" w:type="dxa"/>
            <w:tcBorders>
              <w:top w:val="single" w:color="auto" w:sz="4" w:space="0"/>
              <w:left w:val="single" w:color="auto" w:sz="4" w:space="0"/>
              <w:bottom w:val="single" w:color="auto" w:sz="4" w:space="0"/>
              <w:right w:val="single" w:color="auto" w:sz="4" w:space="0"/>
            </w:tcBorders>
            <w:vAlign w:val="center"/>
          </w:tcPr>
          <w:p w14:paraId="7C3CFAC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其他社会福利支出</w:t>
            </w:r>
          </w:p>
        </w:tc>
        <w:tc>
          <w:tcPr>
            <w:tcW w:w="1471" w:type="dxa"/>
            <w:tcBorders>
              <w:top w:val="single" w:color="auto" w:sz="4" w:space="0"/>
              <w:left w:val="single" w:color="auto" w:sz="4" w:space="0"/>
              <w:bottom w:val="single" w:color="auto" w:sz="4" w:space="0"/>
              <w:right w:val="single" w:color="auto" w:sz="4" w:space="0"/>
            </w:tcBorders>
            <w:vAlign w:val="center"/>
          </w:tcPr>
          <w:p w14:paraId="33C67AD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93 </w:t>
            </w:r>
          </w:p>
        </w:tc>
        <w:tc>
          <w:tcPr>
            <w:tcW w:w="1510" w:type="dxa"/>
            <w:tcBorders>
              <w:top w:val="single" w:color="auto" w:sz="4" w:space="0"/>
              <w:left w:val="single" w:color="auto" w:sz="4" w:space="0"/>
              <w:bottom w:val="single" w:color="auto" w:sz="4" w:space="0"/>
              <w:right w:val="single" w:color="auto" w:sz="4" w:space="0"/>
            </w:tcBorders>
            <w:vAlign w:val="center"/>
          </w:tcPr>
          <w:p w14:paraId="7348AC4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68DE0C5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2.2 </w:t>
            </w:r>
          </w:p>
        </w:tc>
      </w:tr>
      <w:tr w14:paraId="0E68F0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14E7FC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20811</w:t>
            </w:r>
          </w:p>
        </w:tc>
        <w:tc>
          <w:tcPr>
            <w:tcW w:w="3163" w:type="dxa"/>
            <w:tcBorders>
              <w:top w:val="single" w:color="auto" w:sz="4" w:space="0"/>
              <w:left w:val="single" w:color="auto" w:sz="4" w:space="0"/>
              <w:bottom w:val="single" w:color="auto" w:sz="4" w:space="0"/>
              <w:right w:val="single" w:color="auto" w:sz="4" w:space="0"/>
            </w:tcBorders>
            <w:vAlign w:val="center"/>
          </w:tcPr>
          <w:p w14:paraId="30F9C5E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残疾人事业</w:t>
            </w:r>
          </w:p>
        </w:tc>
        <w:tc>
          <w:tcPr>
            <w:tcW w:w="1471" w:type="dxa"/>
            <w:tcBorders>
              <w:top w:val="single" w:color="auto" w:sz="4" w:space="0"/>
              <w:left w:val="single" w:color="auto" w:sz="4" w:space="0"/>
              <w:bottom w:val="single" w:color="auto" w:sz="4" w:space="0"/>
              <w:right w:val="single" w:color="auto" w:sz="4" w:space="0"/>
            </w:tcBorders>
            <w:vAlign w:val="center"/>
          </w:tcPr>
          <w:p w14:paraId="2902CD2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 </w:t>
            </w:r>
          </w:p>
        </w:tc>
        <w:tc>
          <w:tcPr>
            <w:tcW w:w="1510" w:type="dxa"/>
            <w:tcBorders>
              <w:top w:val="single" w:color="auto" w:sz="4" w:space="0"/>
              <w:left w:val="single" w:color="auto" w:sz="4" w:space="0"/>
              <w:bottom w:val="single" w:color="auto" w:sz="4" w:space="0"/>
              <w:right w:val="single" w:color="auto" w:sz="4" w:space="0"/>
            </w:tcBorders>
            <w:vAlign w:val="center"/>
          </w:tcPr>
          <w:p w14:paraId="7E78E70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 </w:t>
            </w:r>
          </w:p>
        </w:tc>
        <w:tc>
          <w:tcPr>
            <w:tcW w:w="1738" w:type="dxa"/>
            <w:tcBorders>
              <w:top w:val="single" w:color="auto" w:sz="4" w:space="0"/>
              <w:left w:val="single" w:color="auto" w:sz="4" w:space="0"/>
              <w:bottom w:val="single" w:color="auto" w:sz="4" w:space="0"/>
              <w:right w:val="single" w:color="auto" w:sz="4" w:space="0"/>
            </w:tcBorders>
            <w:vAlign w:val="center"/>
          </w:tcPr>
          <w:p w14:paraId="37590DC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37.5 </w:t>
            </w:r>
          </w:p>
        </w:tc>
      </w:tr>
      <w:tr w14:paraId="0C97B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9CFD5E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2081102</w:t>
            </w:r>
          </w:p>
        </w:tc>
        <w:tc>
          <w:tcPr>
            <w:tcW w:w="3163" w:type="dxa"/>
            <w:tcBorders>
              <w:top w:val="single" w:color="auto" w:sz="4" w:space="0"/>
              <w:left w:val="single" w:color="auto" w:sz="4" w:space="0"/>
              <w:bottom w:val="single" w:color="auto" w:sz="4" w:space="0"/>
              <w:right w:val="single" w:color="auto" w:sz="4" w:space="0"/>
            </w:tcBorders>
            <w:vAlign w:val="center"/>
          </w:tcPr>
          <w:p w14:paraId="41B0302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2F9F9E2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 </w:t>
            </w:r>
          </w:p>
        </w:tc>
        <w:tc>
          <w:tcPr>
            <w:tcW w:w="1510" w:type="dxa"/>
            <w:tcBorders>
              <w:top w:val="single" w:color="auto" w:sz="4" w:space="0"/>
              <w:left w:val="single" w:color="auto" w:sz="4" w:space="0"/>
              <w:bottom w:val="single" w:color="auto" w:sz="4" w:space="0"/>
              <w:right w:val="single" w:color="auto" w:sz="4" w:space="0"/>
            </w:tcBorders>
            <w:vAlign w:val="center"/>
          </w:tcPr>
          <w:p w14:paraId="28EB9653">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2550416F">
            <w:pPr>
              <w:rPr>
                <w:rFonts w:hint="default" w:ascii="Times New Roman" w:hAnsi="Times New Roman" w:eastAsia="宋体" w:cs="Times New Roman"/>
                <w:b/>
                <w:bCs/>
                <w:i w:val="0"/>
                <w:iCs w:val="0"/>
                <w:color w:val="000000"/>
                <w:kern w:val="0"/>
                <w:sz w:val="24"/>
                <w:szCs w:val="24"/>
                <w:u w:val="none"/>
                <w:lang w:val="en-US" w:eastAsia="zh-CN" w:bidi="ar"/>
              </w:rPr>
            </w:pPr>
          </w:p>
        </w:tc>
      </w:tr>
      <w:tr w14:paraId="502507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DCC6D6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2081105</w:t>
            </w:r>
          </w:p>
        </w:tc>
        <w:tc>
          <w:tcPr>
            <w:tcW w:w="3163" w:type="dxa"/>
            <w:tcBorders>
              <w:top w:val="single" w:color="auto" w:sz="4" w:space="0"/>
              <w:left w:val="single" w:color="auto" w:sz="4" w:space="0"/>
              <w:bottom w:val="single" w:color="auto" w:sz="4" w:space="0"/>
              <w:right w:val="single" w:color="auto" w:sz="4" w:space="0"/>
            </w:tcBorders>
            <w:vAlign w:val="center"/>
          </w:tcPr>
          <w:p w14:paraId="65B271C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残疾人就业</w:t>
            </w:r>
          </w:p>
        </w:tc>
        <w:tc>
          <w:tcPr>
            <w:tcW w:w="1471" w:type="dxa"/>
            <w:tcBorders>
              <w:top w:val="single" w:color="auto" w:sz="4" w:space="0"/>
              <w:left w:val="single" w:color="auto" w:sz="4" w:space="0"/>
              <w:bottom w:val="single" w:color="auto" w:sz="4" w:space="0"/>
              <w:right w:val="single" w:color="auto" w:sz="4" w:space="0"/>
            </w:tcBorders>
            <w:vAlign w:val="center"/>
          </w:tcPr>
          <w:p w14:paraId="755B6FD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510" w:type="dxa"/>
            <w:tcBorders>
              <w:top w:val="single" w:color="auto" w:sz="4" w:space="0"/>
              <w:left w:val="single" w:color="auto" w:sz="4" w:space="0"/>
              <w:bottom w:val="single" w:color="auto" w:sz="4" w:space="0"/>
              <w:right w:val="single" w:color="auto" w:sz="4" w:space="0"/>
            </w:tcBorders>
            <w:vAlign w:val="center"/>
          </w:tcPr>
          <w:p w14:paraId="7728AB0A">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7BC47556">
            <w:pPr>
              <w:rPr>
                <w:rFonts w:hint="default" w:ascii="Times New Roman" w:hAnsi="Times New Roman" w:eastAsia="宋体" w:cs="Times New Roman"/>
                <w:b/>
                <w:bCs/>
                <w:i w:val="0"/>
                <w:iCs w:val="0"/>
                <w:color w:val="000000"/>
                <w:kern w:val="0"/>
                <w:sz w:val="24"/>
                <w:szCs w:val="24"/>
                <w:u w:val="none"/>
                <w:lang w:val="en-US" w:eastAsia="zh-CN" w:bidi="ar"/>
              </w:rPr>
            </w:pPr>
          </w:p>
        </w:tc>
      </w:tr>
      <w:tr w14:paraId="4ECE0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8EA0D4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2081107</w:t>
            </w:r>
          </w:p>
        </w:tc>
        <w:tc>
          <w:tcPr>
            <w:tcW w:w="3163" w:type="dxa"/>
            <w:tcBorders>
              <w:top w:val="single" w:color="auto" w:sz="4" w:space="0"/>
              <w:left w:val="single" w:color="auto" w:sz="4" w:space="0"/>
              <w:bottom w:val="single" w:color="auto" w:sz="4" w:space="0"/>
              <w:right w:val="single" w:color="auto" w:sz="4" w:space="0"/>
            </w:tcBorders>
            <w:vAlign w:val="center"/>
          </w:tcPr>
          <w:p w14:paraId="6F3E546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残疾人生活和护理补贴</w:t>
            </w:r>
          </w:p>
        </w:tc>
        <w:tc>
          <w:tcPr>
            <w:tcW w:w="1471" w:type="dxa"/>
            <w:tcBorders>
              <w:top w:val="single" w:color="auto" w:sz="4" w:space="0"/>
              <w:left w:val="single" w:color="auto" w:sz="4" w:space="0"/>
              <w:bottom w:val="single" w:color="auto" w:sz="4" w:space="0"/>
              <w:right w:val="single" w:color="auto" w:sz="4" w:space="0"/>
            </w:tcBorders>
            <w:vAlign w:val="center"/>
          </w:tcPr>
          <w:p w14:paraId="0615227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510" w:type="dxa"/>
            <w:tcBorders>
              <w:top w:val="single" w:color="auto" w:sz="4" w:space="0"/>
              <w:left w:val="single" w:color="auto" w:sz="4" w:space="0"/>
              <w:bottom w:val="single" w:color="auto" w:sz="4" w:space="0"/>
              <w:right w:val="single" w:color="auto" w:sz="4" w:space="0"/>
            </w:tcBorders>
            <w:vAlign w:val="center"/>
          </w:tcPr>
          <w:p w14:paraId="3330893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5EC1DF4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51C745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5285A9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2081199</w:t>
            </w:r>
          </w:p>
        </w:tc>
        <w:tc>
          <w:tcPr>
            <w:tcW w:w="3163" w:type="dxa"/>
            <w:tcBorders>
              <w:top w:val="single" w:color="auto" w:sz="4" w:space="0"/>
              <w:left w:val="single" w:color="auto" w:sz="4" w:space="0"/>
              <w:bottom w:val="single" w:color="auto" w:sz="4" w:space="0"/>
              <w:right w:val="single" w:color="auto" w:sz="4" w:space="0"/>
            </w:tcBorders>
            <w:vAlign w:val="center"/>
          </w:tcPr>
          <w:p w14:paraId="3696B3C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其他残疾人事业支出</w:t>
            </w:r>
          </w:p>
        </w:tc>
        <w:tc>
          <w:tcPr>
            <w:tcW w:w="1471" w:type="dxa"/>
            <w:tcBorders>
              <w:top w:val="single" w:color="auto" w:sz="4" w:space="0"/>
              <w:left w:val="single" w:color="auto" w:sz="4" w:space="0"/>
              <w:bottom w:val="single" w:color="auto" w:sz="4" w:space="0"/>
              <w:right w:val="single" w:color="auto" w:sz="4" w:space="0"/>
            </w:tcBorders>
            <w:vAlign w:val="center"/>
          </w:tcPr>
          <w:p w14:paraId="745DFDB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510" w:type="dxa"/>
            <w:tcBorders>
              <w:top w:val="single" w:color="auto" w:sz="4" w:space="0"/>
              <w:left w:val="single" w:color="auto" w:sz="4" w:space="0"/>
              <w:bottom w:val="single" w:color="auto" w:sz="4" w:space="0"/>
              <w:right w:val="single" w:color="auto" w:sz="4" w:space="0"/>
            </w:tcBorders>
            <w:vAlign w:val="center"/>
          </w:tcPr>
          <w:p w14:paraId="32DFB5A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332FB6B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250.0 </w:t>
            </w:r>
          </w:p>
        </w:tc>
      </w:tr>
      <w:tr w14:paraId="6765AA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EA49FB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20819</w:t>
            </w:r>
          </w:p>
        </w:tc>
        <w:tc>
          <w:tcPr>
            <w:tcW w:w="3163" w:type="dxa"/>
            <w:tcBorders>
              <w:top w:val="single" w:color="auto" w:sz="4" w:space="0"/>
              <w:left w:val="single" w:color="auto" w:sz="4" w:space="0"/>
              <w:bottom w:val="single" w:color="auto" w:sz="4" w:space="0"/>
              <w:right w:val="single" w:color="auto" w:sz="4" w:space="0"/>
            </w:tcBorders>
            <w:vAlign w:val="center"/>
          </w:tcPr>
          <w:p w14:paraId="51EC572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最低生活保障</w:t>
            </w:r>
          </w:p>
        </w:tc>
        <w:tc>
          <w:tcPr>
            <w:tcW w:w="1471" w:type="dxa"/>
            <w:tcBorders>
              <w:top w:val="single" w:color="auto" w:sz="4" w:space="0"/>
              <w:left w:val="single" w:color="auto" w:sz="4" w:space="0"/>
              <w:bottom w:val="single" w:color="auto" w:sz="4" w:space="0"/>
              <w:right w:val="single" w:color="auto" w:sz="4" w:space="0"/>
            </w:tcBorders>
            <w:vAlign w:val="center"/>
          </w:tcPr>
          <w:p w14:paraId="4BDA0DF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 </w:t>
            </w:r>
          </w:p>
        </w:tc>
        <w:tc>
          <w:tcPr>
            <w:tcW w:w="1510" w:type="dxa"/>
            <w:tcBorders>
              <w:top w:val="single" w:color="auto" w:sz="4" w:space="0"/>
              <w:left w:val="single" w:color="auto" w:sz="4" w:space="0"/>
              <w:bottom w:val="single" w:color="auto" w:sz="4" w:space="0"/>
              <w:right w:val="single" w:color="auto" w:sz="4" w:space="0"/>
            </w:tcBorders>
            <w:vAlign w:val="center"/>
          </w:tcPr>
          <w:p w14:paraId="344AB2E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738" w:type="dxa"/>
            <w:tcBorders>
              <w:top w:val="single" w:color="auto" w:sz="4" w:space="0"/>
              <w:left w:val="single" w:color="auto" w:sz="4" w:space="0"/>
              <w:bottom w:val="single" w:color="auto" w:sz="4" w:space="0"/>
              <w:right w:val="single" w:color="auto" w:sz="4" w:space="0"/>
            </w:tcBorders>
            <w:vAlign w:val="center"/>
          </w:tcPr>
          <w:p w14:paraId="2105D6A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85.7 </w:t>
            </w:r>
          </w:p>
        </w:tc>
      </w:tr>
      <w:tr w14:paraId="66F914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E6C8F9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2081901</w:t>
            </w:r>
          </w:p>
        </w:tc>
        <w:tc>
          <w:tcPr>
            <w:tcW w:w="3163" w:type="dxa"/>
            <w:tcBorders>
              <w:top w:val="single" w:color="auto" w:sz="4" w:space="0"/>
              <w:left w:val="single" w:color="auto" w:sz="4" w:space="0"/>
              <w:bottom w:val="single" w:color="auto" w:sz="4" w:space="0"/>
              <w:right w:val="single" w:color="auto" w:sz="4" w:space="0"/>
            </w:tcBorders>
            <w:vAlign w:val="center"/>
          </w:tcPr>
          <w:p w14:paraId="09310B5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城市最低生活保障金支出</w:t>
            </w:r>
          </w:p>
        </w:tc>
        <w:tc>
          <w:tcPr>
            <w:tcW w:w="1471" w:type="dxa"/>
            <w:tcBorders>
              <w:top w:val="single" w:color="auto" w:sz="4" w:space="0"/>
              <w:left w:val="single" w:color="auto" w:sz="4" w:space="0"/>
              <w:bottom w:val="single" w:color="auto" w:sz="4" w:space="0"/>
              <w:right w:val="single" w:color="auto" w:sz="4" w:space="0"/>
            </w:tcBorders>
            <w:vAlign w:val="center"/>
          </w:tcPr>
          <w:p w14:paraId="7548B5A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510" w:type="dxa"/>
            <w:tcBorders>
              <w:top w:val="single" w:color="auto" w:sz="4" w:space="0"/>
              <w:left w:val="single" w:color="auto" w:sz="4" w:space="0"/>
              <w:bottom w:val="single" w:color="auto" w:sz="4" w:space="0"/>
              <w:right w:val="single" w:color="auto" w:sz="4" w:space="0"/>
            </w:tcBorders>
            <w:vAlign w:val="center"/>
          </w:tcPr>
          <w:p w14:paraId="7568894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4CEAD3D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r>
      <w:tr w14:paraId="3CE7F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F709E7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2081902</w:t>
            </w:r>
          </w:p>
        </w:tc>
        <w:tc>
          <w:tcPr>
            <w:tcW w:w="3163" w:type="dxa"/>
            <w:tcBorders>
              <w:top w:val="single" w:color="auto" w:sz="4" w:space="0"/>
              <w:left w:val="single" w:color="auto" w:sz="4" w:space="0"/>
              <w:bottom w:val="single" w:color="auto" w:sz="4" w:space="0"/>
              <w:right w:val="single" w:color="auto" w:sz="4" w:space="0"/>
            </w:tcBorders>
            <w:vAlign w:val="center"/>
          </w:tcPr>
          <w:p w14:paraId="501D9FE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农村最低生活保障金支出</w:t>
            </w:r>
          </w:p>
        </w:tc>
        <w:tc>
          <w:tcPr>
            <w:tcW w:w="1471" w:type="dxa"/>
            <w:tcBorders>
              <w:top w:val="single" w:color="auto" w:sz="4" w:space="0"/>
              <w:left w:val="single" w:color="auto" w:sz="4" w:space="0"/>
              <w:bottom w:val="single" w:color="auto" w:sz="4" w:space="0"/>
              <w:right w:val="single" w:color="auto" w:sz="4" w:space="0"/>
            </w:tcBorders>
            <w:vAlign w:val="center"/>
          </w:tcPr>
          <w:p w14:paraId="4BCFE18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510" w:type="dxa"/>
            <w:tcBorders>
              <w:top w:val="single" w:color="auto" w:sz="4" w:space="0"/>
              <w:left w:val="single" w:color="auto" w:sz="4" w:space="0"/>
              <w:bottom w:val="single" w:color="auto" w:sz="4" w:space="0"/>
              <w:right w:val="single" w:color="auto" w:sz="4" w:space="0"/>
            </w:tcBorders>
            <w:vAlign w:val="center"/>
          </w:tcPr>
          <w:p w14:paraId="37177DD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36C6548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083F97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0C289F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20820</w:t>
            </w:r>
          </w:p>
        </w:tc>
        <w:tc>
          <w:tcPr>
            <w:tcW w:w="3163" w:type="dxa"/>
            <w:tcBorders>
              <w:top w:val="single" w:color="auto" w:sz="4" w:space="0"/>
              <w:left w:val="single" w:color="auto" w:sz="4" w:space="0"/>
              <w:bottom w:val="single" w:color="auto" w:sz="4" w:space="0"/>
              <w:right w:val="single" w:color="auto" w:sz="4" w:space="0"/>
            </w:tcBorders>
            <w:vAlign w:val="center"/>
          </w:tcPr>
          <w:p w14:paraId="020730E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临时救助</w:t>
            </w:r>
          </w:p>
        </w:tc>
        <w:tc>
          <w:tcPr>
            <w:tcW w:w="1471" w:type="dxa"/>
            <w:tcBorders>
              <w:top w:val="single" w:color="auto" w:sz="4" w:space="0"/>
              <w:left w:val="single" w:color="auto" w:sz="4" w:space="0"/>
              <w:bottom w:val="single" w:color="auto" w:sz="4" w:space="0"/>
              <w:right w:val="single" w:color="auto" w:sz="4" w:space="0"/>
            </w:tcBorders>
            <w:vAlign w:val="center"/>
          </w:tcPr>
          <w:p w14:paraId="7424963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510" w:type="dxa"/>
            <w:tcBorders>
              <w:top w:val="single" w:color="auto" w:sz="4" w:space="0"/>
              <w:left w:val="single" w:color="auto" w:sz="4" w:space="0"/>
              <w:bottom w:val="single" w:color="auto" w:sz="4" w:space="0"/>
              <w:right w:val="single" w:color="auto" w:sz="4" w:space="0"/>
            </w:tcBorders>
            <w:vAlign w:val="center"/>
          </w:tcPr>
          <w:p w14:paraId="72ECF62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5530052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33.3 </w:t>
            </w:r>
          </w:p>
        </w:tc>
      </w:tr>
      <w:tr w14:paraId="601B8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C75D4D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2082001</w:t>
            </w:r>
          </w:p>
        </w:tc>
        <w:tc>
          <w:tcPr>
            <w:tcW w:w="3163" w:type="dxa"/>
            <w:tcBorders>
              <w:top w:val="single" w:color="auto" w:sz="4" w:space="0"/>
              <w:left w:val="single" w:color="auto" w:sz="4" w:space="0"/>
              <w:bottom w:val="single" w:color="auto" w:sz="4" w:space="0"/>
              <w:right w:val="single" w:color="auto" w:sz="4" w:space="0"/>
            </w:tcBorders>
            <w:vAlign w:val="center"/>
          </w:tcPr>
          <w:p w14:paraId="01EDFDE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临时救助支出</w:t>
            </w:r>
          </w:p>
        </w:tc>
        <w:tc>
          <w:tcPr>
            <w:tcW w:w="1471" w:type="dxa"/>
            <w:tcBorders>
              <w:top w:val="single" w:color="auto" w:sz="4" w:space="0"/>
              <w:left w:val="single" w:color="auto" w:sz="4" w:space="0"/>
              <w:bottom w:val="single" w:color="auto" w:sz="4" w:space="0"/>
              <w:right w:val="single" w:color="auto" w:sz="4" w:space="0"/>
            </w:tcBorders>
            <w:vAlign w:val="center"/>
          </w:tcPr>
          <w:p w14:paraId="47D7434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510" w:type="dxa"/>
            <w:tcBorders>
              <w:top w:val="single" w:color="auto" w:sz="4" w:space="0"/>
              <w:left w:val="single" w:color="auto" w:sz="4" w:space="0"/>
              <w:bottom w:val="single" w:color="auto" w:sz="4" w:space="0"/>
              <w:right w:val="single" w:color="auto" w:sz="4" w:space="0"/>
            </w:tcBorders>
            <w:vAlign w:val="center"/>
          </w:tcPr>
          <w:p w14:paraId="1D527DD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6F0F71D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r>
      <w:tr w14:paraId="7A21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FF471A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2082002</w:t>
            </w:r>
          </w:p>
        </w:tc>
        <w:tc>
          <w:tcPr>
            <w:tcW w:w="3163" w:type="dxa"/>
            <w:tcBorders>
              <w:top w:val="single" w:color="auto" w:sz="4" w:space="0"/>
              <w:left w:val="single" w:color="auto" w:sz="4" w:space="0"/>
              <w:bottom w:val="single" w:color="auto" w:sz="4" w:space="0"/>
              <w:right w:val="single" w:color="auto" w:sz="4" w:space="0"/>
            </w:tcBorders>
            <w:vAlign w:val="center"/>
          </w:tcPr>
          <w:p w14:paraId="163EA18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流浪乞讨人员救助支出</w:t>
            </w:r>
          </w:p>
        </w:tc>
        <w:tc>
          <w:tcPr>
            <w:tcW w:w="1471" w:type="dxa"/>
            <w:tcBorders>
              <w:top w:val="single" w:color="auto" w:sz="4" w:space="0"/>
              <w:left w:val="single" w:color="auto" w:sz="4" w:space="0"/>
              <w:bottom w:val="single" w:color="auto" w:sz="4" w:space="0"/>
              <w:right w:val="single" w:color="auto" w:sz="4" w:space="0"/>
            </w:tcBorders>
            <w:vAlign w:val="center"/>
          </w:tcPr>
          <w:p w14:paraId="0A7090C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510" w:type="dxa"/>
            <w:tcBorders>
              <w:top w:val="single" w:color="auto" w:sz="4" w:space="0"/>
              <w:left w:val="single" w:color="auto" w:sz="4" w:space="0"/>
              <w:bottom w:val="single" w:color="auto" w:sz="4" w:space="0"/>
              <w:right w:val="single" w:color="auto" w:sz="4" w:space="0"/>
            </w:tcBorders>
            <w:vAlign w:val="center"/>
          </w:tcPr>
          <w:p w14:paraId="4D71073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5CCEE42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33FD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0BB0AB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20821</w:t>
            </w:r>
          </w:p>
        </w:tc>
        <w:tc>
          <w:tcPr>
            <w:tcW w:w="3163" w:type="dxa"/>
            <w:tcBorders>
              <w:top w:val="single" w:color="auto" w:sz="4" w:space="0"/>
              <w:left w:val="single" w:color="auto" w:sz="4" w:space="0"/>
              <w:bottom w:val="single" w:color="auto" w:sz="4" w:space="0"/>
              <w:right w:val="single" w:color="auto" w:sz="4" w:space="0"/>
            </w:tcBorders>
            <w:vAlign w:val="center"/>
          </w:tcPr>
          <w:p w14:paraId="5F7D14B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特困人员救助供养</w:t>
            </w:r>
          </w:p>
        </w:tc>
        <w:tc>
          <w:tcPr>
            <w:tcW w:w="1471" w:type="dxa"/>
            <w:tcBorders>
              <w:top w:val="single" w:color="auto" w:sz="4" w:space="0"/>
              <w:left w:val="single" w:color="auto" w:sz="4" w:space="0"/>
              <w:bottom w:val="single" w:color="auto" w:sz="4" w:space="0"/>
              <w:right w:val="single" w:color="auto" w:sz="4" w:space="0"/>
            </w:tcBorders>
            <w:vAlign w:val="center"/>
          </w:tcPr>
          <w:p w14:paraId="1008813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510" w:type="dxa"/>
            <w:tcBorders>
              <w:top w:val="single" w:color="auto" w:sz="4" w:space="0"/>
              <w:left w:val="single" w:color="auto" w:sz="4" w:space="0"/>
              <w:bottom w:val="single" w:color="auto" w:sz="4" w:space="0"/>
              <w:right w:val="single" w:color="auto" w:sz="4" w:space="0"/>
            </w:tcBorders>
            <w:vAlign w:val="center"/>
          </w:tcPr>
          <w:p w14:paraId="26ECBED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198D735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r>
      <w:tr w14:paraId="33BDF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50BAAE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2082101</w:t>
            </w:r>
          </w:p>
        </w:tc>
        <w:tc>
          <w:tcPr>
            <w:tcW w:w="3163" w:type="dxa"/>
            <w:tcBorders>
              <w:top w:val="single" w:color="auto" w:sz="4" w:space="0"/>
              <w:left w:val="single" w:color="auto" w:sz="4" w:space="0"/>
              <w:bottom w:val="single" w:color="auto" w:sz="4" w:space="0"/>
              <w:right w:val="single" w:color="auto" w:sz="4" w:space="0"/>
            </w:tcBorders>
            <w:vAlign w:val="center"/>
          </w:tcPr>
          <w:p w14:paraId="257DFB5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城市特困人员救助供养支出</w:t>
            </w:r>
          </w:p>
        </w:tc>
        <w:tc>
          <w:tcPr>
            <w:tcW w:w="1471" w:type="dxa"/>
            <w:tcBorders>
              <w:top w:val="single" w:color="auto" w:sz="4" w:space="0"/>
              <w:left w:val="single" w:color="auto" w:sz="4" w:space="0"/>
              <w:bottom w:val="single" w:color="auto" w:sz="4" w:space="0"/>
              <w:right w:val="single" w:color="auto" w:sz="4" w:space="0"/>
            </w:tcBorders>
            <w:vAlign w:val="center"/>
          </w:tcPr>
          <w:p w14:paraId="18B2DFF8">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63762CD">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48E21CCD">
            <w:pPr>
              <w:rPr>
                <w:rFonts w:hint="default" w:ascii="Times New Roman" w:hAnsi="Times New Roman" w:eastAsia="宋体" w:cs="Times New Roman"/>
                <w:b/>
                <w:bCs/>
                <w:i w:val="0"/>
                <w:iCs w:val="0"/>
                <w:color w:val="000000"/>
                <w:kern w:val="0"/>
                <w:sz w:val="24"/>
                <w:szCs w:val="24"/>
                <w:u w:val="none"/>
                <w:lang w:val="en-US" w:eastAsia="zh-CN" w:bidi="ar"/>
              </w:rPr>
            </w:pPr>
          </w:p>
        </w:tc>
      </w:tr>
      <w:tr w14:paraId="74ED28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4D8638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2082102</w:t>
            </w:r>
          </w:p>
        </w:tc>
        <w:tc>
          <w:tcPr>
            <w:tcW w:w="3163" w:type="dxa"/>
            <w:tcBorders>
              <w:top w:val="single" w:color="auto" w:sz="4" w:space="0"/>
              <w:left w:val="single" w:color="auto" w:sz="4" w:space="0"/>
              <w:bottom w:val="single" w:color="auto" w:sz="4" w:space="0"/>
              <w:right w:val="single" w:color="auto" w:sz="4" w:space="0"/>
            </w:tcBorders>
            <w:vAlign w:val="center"/>
          </w:tcPr>
          <w:p w14:paraId="2BCCC9B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农村特困人员救助供养支出</w:t>
            </w:r>
          </w:p>
        </w:tc>
        <w:tc>
          <w:tcPr>
            <w:tcW w:w="1471" w:type="dxa"/>
            <w:tcBorders>
              <w:top w:val="single" w:color="auto" w:sz="4" w:space="0"/>
              <w:left w:val="single" w:color="auto" w:sz="4" w:space="0"/>
              <w:bottom w:val="single" w:color="auto" w:sz="4" w:space="0"/>
              <w:right w:val="single" w:color="auto" w:sz="4" w:space="0"/>
            </w:tcBorders>
            <w:vAlign w:val="center"/>
          </w:tcPr>
          <w:p w14:paraId="60C08BD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510" w:type="dxa"/>
            <w:tcBorders>
              <w:top w:val="single" w:color="auto" w:sz="4" w:space="0"/>
              <w:left w:val="single" w:color="auto" w:sz="4" w:space="0"/>
              <w:bottom w:val="single" w:color="auto" w:sz="4" w:space="0"/>
              <w:right w:val="single" w:color="auto" w:sz="4" w:space="0"/>
            </w:tcBorders>
            <w:vAlign w:val="center"/>
          </w:tcPr>
          <w:p w14:paraId="695E653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1C14AD3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75.0 </w:t>
            </w:r>
          </w:p>
        </w:tc>
      </w:tr>
      <w:tr w14:paraId="29C05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97AB01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20826</w:t>
            </w:r>
          </w:p>
        </w:tc>
        <w:tc>
          <w:tcPr>
            <w:tcW w:w="3163" w:type="dxa"/>
            <w:tcBorders>
              <w:top w:val="single" w:color="auto" w:sz="4" w:space="0"/>
              <w:left w:val="single" w:color="auto" w:sz="4" w:space="0"/>
              <w:bottom w:val="single" w:color="auto" w:sz="4" w:space="0"/>
              <w:right w:val="single" w:color="auto" w:sz="4" w:space="0"/>
            </w:tcBorders>
            <w:vAlign w:val="center"/>
          </w:tcPr>
          <w:p w14:paraId="5AF8608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财政对基本养老保险基金的补助</w:t>
            </w:r>
          </w:p>
        </w:tc>
        <w:tc>
          <w:tcPr>
            <w:tcW w:w="1471" w:type="dxa"/>
            <w:tcBorders>
              <w:top w:val="single" w:color="auto" w:sz="4" w:space="0"/>
              <w:left w:val="single" w:color="auto" w:sz="4" w:space="0"/>
              <w:bottom w:val="single" w:color="auto" w:sz="4" w:space="0"/>
              <w:right w:val="single" w:color="auto" w:sz="4" w:space="0"/>
            </w:tcBorders>
            <w:vAlign w:val="center"/>
          </w:tcPr>
          <w:p w14:paraId="5B1069C9">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3307BAE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91 </w:t>
            </w:r>
          </w:p>
        </w:tc>
        <w:tc>
          <w:tcPr>
            <w:tcW w:w="1738" w:type="dxa"/>
            <w:tcBorders>
              <w:top w:val="single" w:color="auto" w:sz="4" w:space="0"/>
              <w:left w:val="single" w:color="auto" w:sz="4" w:space="0"/>
              <w:bottom w:val="single" w:color="auto" w:sz="4" w:space="0"/>
              <w:right w:val="single" w:color="auto" w:sz="4" w:space="0"/>
            </w:tcBorders>
            <w:vAlign w:val="center"/>
          </w:tcPr>
          <w:p w14:paraId="474C9624">
            <w:pPr>
              <w:rPr>
                <w:rFonts w:hint="default" w:ascii="Times New Roman" w:hAnsi="Times New Roman" w:eastAsia="宋体" w:cs="Times New Roman"/>
                <w:b/>
                <w:bCs/>
                <w:i w:val="0"/>
                <w:iCs w:val="0"/>
                <w:color w:val="000000"/>
                <w:kern w:val="0"/>
                <w:sz w:val="24"/>
                <w:szCs w:val="24"/>
                <w:u w:val="none"/>
                <w:lang w:val="en-US" w:eastAsia="zh-CN" w:bidi="ar"/>
              </w:rPr>
            </w:pPr>
          </w:p>
        </w:tc>
      </w:tr>
      <w:tr w14:paraId="6536E1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E6A61B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2082601</w:t>
            </w:r>
          </w:p>
        </w:tc>
        <w:tc>
          <w:tcPr>
            <w:tcW w:w="3163" w:type="dxa"/>
            <w:tcBorders>
              <w:top w:val="single" w:color="auto" w:sz="4" w:space="0"/>
              <w:left w:val="single" w:color="auto" w:sz="4" w:space="0"/>
              <w:bottom w:val="single" w:color="auto" w:sz="4" w:space="0"/>
              <w:right w:val="single" w:color="auto" w:sz="4" w:space="0"/>
            </w:tcBorders>
            <w:vAlign w:val="center"/>
          </w:tcPr>
          <w:p w14:paraId="485E572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财政对企业职工基本养老保险基金的补助</w:t>
            </w:r>
          </w:p>
        </w:tc>
        <w:tc>
          <w:tcPr>
            <w:tcW w:w="1471" w:type="dxa"/>
            <w:tcBorders>
              <w:top w:val="single" w:color="auto" w:sz="4" w:space="0"/>
              <w:left w:val="single" w:color="auto" w:sz="4" w:space="0"/>
              <w:bottom w:val="single" w:color="auto" w:sz="4" w:space="0"/>
              <w:right w:val="single" w:color="auto" w:sz="4" w:space="0"/>
            </w:tcBorders>
            <w:vAlign w:val="center"/>
          </w:tcPr>
          <w:p w14:paraId="35C1D740">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2D5293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661A7DA1">
            <w:pPr>
              <w:rPr>
                <w:rFonts w:hint="default" w:ascii="Times New Roman" w:hAnsi="Times New Roman" w:eastAsia="宋体" w:cs="Times New Roman"/>
                <w:b/>
                <w:bCs/>
                <w:i w:val="0"/>
                <w:iCs w:val="0"/>
                <w:color w:val="000000"/>
                <w:kern w:val="0"/>
                <w:sz w:val="24"/>
                <w:szCs w:val="24"/>
                <w:u w:val="none"/>
                <w:lang w:val="en-US" w:eastAsia="zh-CN" w:bidi="ar"/>
              </w:rPr>
            </w:pPr>
          </w:p>
        </w:tc>
      </w:tr>
      <w:tr w14:paraId="5FD961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4F7C53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2082602</w:t>
            </w:r>
          </w:p>
        </w:tc>
        <w:tc>
          <w:tcPr>
            <w:tcW w:w="3163" w:type="dxa"/>
            <w:tcBorders>
              <w:top w:val="single" w:color="auto" w:sz="4" w:space="0"/>
              <w:left w:val="single" w:color="auto" w:sz="4" w:space="0"/>
              <w:bottom w:val="single" w:color="auto" w:sz="4" w:space="0"/>
              <w:right w:val="single" w:color="auto" w:sz="4" w:space="0"/>
            </w:tcBorders>
            <w:vAlign w:val="center"/>
          </w:tcPr>
          <w:p w14:paraId="7E5477A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财政对城乡居民基本养老保险基金的补助</w:t>
            </w:r>
          </w:p>
        </w:tc>
        <w:tc>
          <w:tcPr>
            <w:tcW w:w="1471" w:type="dxa"/>
            <w:tcBorders>
              <w:top w:val="single" w:color="auto" w:sz="4" w:space="0"/>
              <w:left w:val="single" w:color="auto" w:sz="4" w:space="0"/>
              <w:bottom w:val="single" w:color="auto" w:sz="4" w:space="0"/>
              <w:right w:val="single" w:color="auto" w:sz="4" w:space="0"/>
            </w:tcBorders>
            <w:vAlign w:val="center"/>
          </w:tcPr>
          <w:p w14:paraId="0257B945">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3790622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65 </w:t>
            </w:r>
          </w:p>
        </w:tc>
        <w:tc>
          <w:tcPr>
            <w:tcW w:w="1738" w:type="dxa"/>
            <w:tcBorders>
              <w:top w:val="single" w:color="auto" w:sz="4" w:space="0"/>
              <w:left w:val="single" w:color="auto" w:sz="4" w:space="0"/>
              <w:bottom w:val="single" w:color="auto" w:sz="4" w:space="0"/>
              <w:right w:val="single" w:color="auto" w:sz="4" w:space="0"/>
            </w:tcBorders>
            <w:vAlign w:val="center"/>
          </w:tcPr>
          <w:p w14:paraId="1548EBCE">
            <w:pPr>
              <w:rPr>
                <w:rFonts w:hint="default" w:ascii="Times New Roman" w:hAnsi="Times New Roman" w:eastAsia="宋体" w:cs="Times New Roman"/>
                <w:b/>
                <w:bCs/>
                <w:i w:val="0"/>
                <w:iCs w:val="0"/>
                <w:color w:val="000000"/>
                <w:kern w:val="0"/>
                <w:sz w:val="24"/>
                <w:szCs w:val="24"/>
                <w:u w:val="none"/>
                <w:lang w:val="en-US" w:eastAsia="zh-CN" w:bidi="ar"/>
              </w:rPr>
            </w:pPr>
          </w:p>
        </w:tc>
      </w:tr>
      <w:tr w14:paraId="0D877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B37AFC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2082699</w:t>
            </w:r>
          </w:p>
        </w:tc>
        <w:tc>
          <w:tcPr>
            <w:tcW w:w="3163" w:type="dxa"/>
            <w:tcBorders>
              <w:top w:val="single" w:color="auto" w:sz="4" w:space="0"/>
              <w:left w:val="single" w:color="auto" w:sz="4" w:space="0"/>
              <w:bottom w:val="single" w:color="auto" w:sz="4" w:space="0"/>
              <w:right w:val="single" w:color="auto" w:sz="4" w:space="0"/>
            </w:tcBorders>
            <w:vAlign w:val="center"/>
          </w:tcPr>
          <w:p w14:paraId="27B4388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财政对其他基本养老保险基金的补助</w:t>
            </w:r>
          </w:p>
        </w:tc>
        <w:tc>
          <w:tcPr>
            <w:tcW w:w="1471" w:type="dxa"/>
            <w:tcBorders>
              <w:top w:val="single" w:color="auto" w:sz="4" w:space="0"/>
              <w:left w:val="single" w:color="auto" w:sz="4" w:space="0"/>
              <w:bottom w:val="single" w:color="auto" w:sz="4" w:space="0"/>
              <w:right w:val="single" w:color="auto" w:sz="4" w:space="0"/>
            </w:tcBorders>
            <w:vAlign w:val="center"/>
          </w:tcPr>
          <w:p w14:paraId="6D01A0F0">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1BD2A02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738" w:type="dxa"/>
            <w:tcBorders>
              <w:top w:val="single" w:color="auto" w:sz="4" w:space="0"/>
              <w:left w:val="single" w:color="auto" w:sz="4" w:space="0"/>
              <w:bottom w:val="single" w:color="auto" w:sz="4" w:space="0"/>
              <w:right w:val="single" w:color="auto" w:sz="4" w:space="0"/>
            </w:tcBorders>
            <w:vAlign w:val="center"/>
          </w:tcPr>
          <w:p w14:paraId="1EF2DC59">
            <w:pPr>
              <w:rPr>
                <w:rFonts w:hint="default" w:ascii="Times New Roman" w:hAnsi="Times New Roman" w:eastAsia="宋体" w:cs="Times New Roman"/>
                <w:b/>
                <w:bCs/>
                <w:i w:val="0"/>
                <w:iCs w:val="0"/>
                <w:color w:val="000000"/>
                <w:kern w:val="0"/>
                <w:sz w:val="24"/>
                <w:szCs w:val="24"/>
                <w:u w:val="none"/>
                <w:lang w:val="en-US" w:eastAsia="zh-CN" w:bidi="ar"/>
              </w:rPr>
            </w:pPr>
          </w:p>
        </w:tc>
      </w:tr>
      <w:tr w14:paraId="6F981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D009C3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20828</w:t>
            </w:r>
          </w:p>
        </w:tc>
        <w:tc>
          <w:tcPr>
            <w:tcW w:w="3163" w:type="dxa"/>
            <w:tcBorders>
              <w:top w:val="single" w:color="auto" w:sz="4" w:space="0"/>
              <w:left w:val="single" w:color="auto" w:sz="4" w:space="0"/>
              <w:bottom w:val="single" w:color="auto" w:sz="4" w:space="0"/>
              <w:right w:val="single" w:color="auto" w:sz="4" w:space="0"/>
            </w:tcBorders>
            <w:vAlign w:val="center"/>
          </w:tcPr>
          <w:p w14:paraId="53E132B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退役军人管理事务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6DAB085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41 </w:t>
            </w:r>
          </w:p>
        </w:tc>
        <w:tc>
          <w:tcPr>
            <w:tcW w:w="1510" w:type="dxa"/>
            <w:tcBorders>
              <w:top w:val="single" w:color="auto" w:sz="4" w:space="0"/>
              <w:left w:val="single" w:color="auto" w:sz="4" w:space="0"/>
              <w:bottom w:val="single" w:color="auto" w:sz="4" w:space="0"/>
              <w:right w:val="single" w:color="auto" w:sz="4" w:space="0"/>
            </w:tcBorders>
            <w:vAlign w:val="center"/>
          </w:tcPr>
          <w:p w14:paraId="090CE78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46 </w:t>
            </w:r>
          </w:p>
        </w:tc>
        <w:tc>
          <w:tcPr>
            <w:tcW w:w="1738" w:type="dxa"/>
            <w:tcBorders>
              <w:top w:val="single" w:color="auto" w:sz="4" w:space="0"/>
              <w:left w:val="single" w:color="auto" w:sz="4" w:space="0"/>
              <w:bottom w:val="single" w:color="auto" w:sz="4" w:space="0"/>
              <w:right w:val="single" w:color="auto" w:sz="4" w:space="0"/>
            </w:tcBorders>
            <w:vAlign w:val="center"/>
          </w:tcPr>
          <w:p w14:paraId="3897F13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112.2 </w:t>
            </w:r>
          </w:p>
        </w:tc>
      </w:tr>
      <w:tr w14:paraId="582BC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EBD17E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2082801</w:t>
            </w:r>
          </w:p>
        </w:tc>
        <w:tc>
          <w:tcPr>
            <w:tcW w:w="3163" w:type="dxa"/>
            <w:tcBorders>
              <w:top w:val="single" w:color="auto" w:sz="4" w:space="0"/>
              <w:left w:val="single" w:color="auto" w:sz="4" w:space="0"/>
              <w:bottom w:val="single" w:color="auto" w:sz="4" w:space="0"/>
              <w:right w:val="single" w:color="auto" w:sz="4" w:space="0"/>
            </w:tcBorders>
            <w:vAlign w:val="center"/>
          </w:tcPr>
          <w:p w14:paraId="44036DE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1B02E75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41 </w:t>
            </w:r>
          </w:p>
        </w:tc>
        <w:tc>
          <w:tcPr>
            <w:tcW w:w="1510" w:type="dxa"/>
            <w:tcBorders>
              <w:top w:val="single" w:color="auto" w:sz="4" w:space="0"/>
              <w:left w:val="single" w:color="auto" w:sz="4" w:space="0"/>
              <w:bottom w:val="single" w:color="auto" w:sz="4" w:space="0"/>
              <w:right w:val="single" w:color="auto" w:sz="4" w:space="0"/>
            </w:tcBorders>
            <w:vAlign w:val="center"/>
          </w:tcPr>
          <w:p w14:paraId="3AC4815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1738" w:type="dxa"/>
            <w:tcBorders>
              <w:top w:val="single" w:color="auto" w:sz="4" w:space="0"/>
              <w:left w:val="single" w:color="auto" w:sz="4" w:space="0"/>
              <w:bottom w:val="single" w:color="auto" w:sz="4" w:space="0"/>
              <w:right w:val="single" w:color="auto" w:sz="4" w:space="0"/>
            </w:tcBorders>
            <w:vAlign w:val="center"/>
          </w:tcPr>
          <w:p w14:paraId="7006A11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104.9 </w:t>
            </w:r>
          </w:p>
        </w:tc>
      </w:tr>
      <w:tr w14:paraId="20452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25C9BE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2082802</w:t>
            </w:r>
          </w:p>
        </w:tc>
        <w:tc>
          <w:tcPr>
            <w:tcW w:w="3163" w:type="dxa"/>
            <w:tcBorders>
              <w:top w:val="single" w:color="auto" w:sz="4" w:space="0"/>
              <w:left w:val="single" w:color="auto" w:sz="4" w:space="0"/>
              <w:bottom w:val="single" w:color="auto" w:sz="4" w:space="0"/>
              <w:right w:val="single" w:color="auto" w:sz="4" w:space="0"/>
            </w:tcBorders>
            <w:vAlign w:val="center"/>
          </w:tcPr>
          <w:p w14:paraId="327820F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2EDB01ED">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0F8011F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1F549AF7">
            <w:pPr>
              <w:rPr>
                <w:rFonts w:hint="default" w:ascii="Times New Roman" w:hAnsi="Times New Roman" w:eastAsia="宋体" w:cs="Times New Roman"/>
                <w:b/>
                <w:bCs/>
                <w:i w:val="0"/>
                <w:iCs w:val="0"/>
                <w:color w:val="000000"/>
                <w:kern w:val="0"/>
                <w:sz w:val="24"/>
                <w:szCs w:val="24"/>
                <w:u w:val="none"/>
                <w:lang w:val="en-US" w:eastAsia="zh-CN" w:bidi="ar"/>
              </w:rPr>
            </w:pPr>
          </w:p>
        </w:tc>
      </w:tr>
      <w:tr w14:paraId="588574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46BF2B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2082804</w:t>
            </w:r>
          </w:p>
        </w:tc>
        <w:tc>
          <w:tcPr>
            <w:tcW w:w="3163" w:type="dxa"/>
            <w:tcBorders>
              <w:top w:val="single" w:color="auto" w:sz="4" w:space="0"/>
              <w:left w:val="single" w:color="auto" w:sz="4" w:space="0"/>
              <w:bottom w:val="single" w:color="auto" w:sz="4" w:space="0"/>
              <w:right w:val="single" w:color="auto" w:sz="4" w:space="0"/>
            </w:tcBorders>
            <w:vAlign w:val="center"/>
          </w:tcPr>
          <w:p w14:paraId="480464E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拥军优属</w:t>
            </w:r>
          </w:p>
        </w:tc>
        <w:tc>
          <w:tcPr>
            <w:tcW w:w="1471" w:type="dxa"/>
            <w:tcBorders>
              <w:top w:val="single" w:color="auto" w:sz="4" w:space="0"/>
              <w:left w:val="single" w:color="auto" w:sz="4" w:space="0"/>
              <w:bottom w:val="single" w:color="auto" w:sz="4" w:space="0"/>
              <w:right w:val="single" w:color="auto" w:sz="4" w:space="0"/>
            </w:tcBorders>
            <w:vAlign w:val="center"/>
          </w:tcPr>
          <w:p w14:paraId="0E424409">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8F7DD4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49C0DB22">
            <w:pPr>
              <w:rPr>
                <w:rFonts w:hint="default" w:ascii="Times New Roman" w:hAnsi="Times New Roman" w:eastAsia="宋体" w:cs="Times New Roman"/>
                <w:b/>
                <w:bCs/>
                <w:i w:val="0"/>
                <w:iCs w:val="0"/>
                <w:color w:val="000000"/>
                <w:kern w:val="0"/>
                <w:sz w:val="24"/>
                <w:szCs w:val="24"/>
                <w:u w:val="none"/>
                <w:lang w:val="en-US" w:eastAsia="zh-CN" w:bidi="ar"/>
              </w:rPr>
            </w:pPr>
          </w:p>
        </w:tc>
      </w:tr>
      <w:tr w14:paraId="2B4649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C15461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20899</w:t>
            </w:r>
          </w:p>
        </w:tc>
        <w:tc>
          <w:tcPr>
            <w:tcW w:w="3163" w:type="dxa"/>
            <w:tcBorders>
              <w:top w:val="single" w:color="auto" w:sz="4" w:space="0"/>
              <w:left w:val="single" w:color="auto" w:sz="4" w:space="0"/>
              <w:bottom w:val="single" w:color="auto" w:sz="4" w:space="0"/>
              <w:right w:val="single" w:color="auto" w:sz="4" w:space="0"/>
            </w:tcBorders>
            <w:vAlign w:val="center"/>
          </w:tcPr>
          <w:p w14:paraId="482EA69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其他社会保障和就业支出(款)</w:t>
            </w:r>
          </w:p>
        </w:tc>
        <w:tc>
          <w:tcPr>
            <w:tcW w:w="1471" w:type="dxa"/>
            <w:tcBorders>
              <w:top w:val="single" w:color="auto" w:sz="4" w:space="0"/>
              <w:left w:val="single" w:color="auto" w:sz="4" w:space="0"/>
              <w:bottom w:val="single" w:color="auto" w:sz="4" w:space="0"/>
              <w:right w:val="single" w:color="auto" w:sz="4" w:space="0"/>
            </w:tcBorders>
            <w:vAlign w:val="center"/>
          </w:tcPr>
          <w:p w14:paraId="1C01D4F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1510" w:type="dxa"/>
            <w:tcBorders>
              <w:top w:val="single" w:color="auto" w:sz="4" w:space="0"/>
              <w:left w:val="single" w:color="auto" w:sz="4" w:space="0"/>
              <w:bottom w:val="single" w:color="auto" w:sz="4" w:space="0"/>
              <w:right w:val="single" w:color="auto" w:sz="4" w:space="0"/>
            </w:tcBorders>
            <w:vAlign w:val="center"/>
          </w:tcPr>
          <w:p w14:paraId="5E94D38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4016CB9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10.3 </w:t>
            </w:r>
          </w:p>
        </w:tc>
      </w:tr>
      <w:tr w14:paraId="69F6BB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254B37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2089999</w:t>
            </w:r>
          </w:p>
        </w:tc>
        <w:tc>
          <w:tcPr>
            <w:tcW w:w="3163" w:type="dxa"/>
            <w:tcBorders>
              <w:top w:val="single" w:color="auto" w:sz="4" w:space="0"/>
              <w:left w:val="single" w:color="auto" w:sz="4" w:space="0"/>
              <w:bottom w:val="single" w:color="auto" w:sz="4" w:space="0"/>
              <w:right w:val="single" w:color="auto" w:sz="4" w:space="0"/>
            </w:tcBorders>
            <w:vAlign w:val="center"/>
          </w:tcPr>
          <w:p w14:paraId="334A95D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其他社会保障和就业支出</w:t>
            </w:r>
          </w:p>
        </w:tc>
        <w:tc>
          <w:tcPr>
            <w:tcW w:w="1471" w:type="dxa"/>
            <w:tcBorders>
              <w:top w:val="single" w:color="auto" w:sz="4" w:space="0"/>
              <w:left w:val="single" w:color="auto" w:sz="4" w:space="0"/>
              <w:bottom w:val="single" w:color="auto" w:sz="4" w:space="0"/>
              <w:right w:val="single" w:color="auto" w:sz="4" w:space="0"/>
            </w:tcBorders>
            <w:vAlign w:val="center"/>
          </w:tcPr>
          <w:p w14:paraId="328C5D1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1510" w:type="dxa"/>
            <w:tcBorders>
              <w:top w:val="single" w:color="auto" w:sz="4" w:space="0"/>
              <w:left w:val="single" w:color="auto" w:sz="4" w:space="0"/>
              <w:bottom w:val="single" w:color="auto" w:sz="4" w:space="0"/>
              <w:right w:val="single" w:color="auto" w:sz="4" w:space="0"/>
            </w:tcBorders>
            <w:vAlign w:val="center"/>
          </w:tcPr>
          <w:p w14:paraId="052EF96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3E40D11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10.3 </w:t>
            </w:r>
          </w:p>
        </w:tc>
      </w:tr>
      <w:tr w14:paraId="39B034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4A68E5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w:t>
            </w:r>
          </w:p>
        </w:tc>
        <w:tc>
          <w:tcPr>
            <w:tcW w:w="3163" w:type="dxa"/>
            <w:tcBorders>
              <w:top w:val="single" w:color="auto" w:sz="4" w:space="0"/>
              <w:left w:val="single" w:color="auto" w:sz="4" w:space="0"/>
              <w:bottom w:val="single" w:color="auto" w:sz="4" w:space="0"/>
              <w:right w:val="single" w:color="auto" w:sz="4" w:space="0"/>
            </w:tcBorders>
            <w:vAlign w:val="center"/>
          </w:tcPr>
          <w:p w14:paraId="38F9A9A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卫生健康支出</w:t>
            </w:r>
          </w:p>
        </w:tc>
        <w:tc>
          <w:tcPr>
            <w:tcW w:w="1471" w:type="dxa"/>
            <w:tcBorders>
              <w:top w:val="single" w:color="auto" w:sz="4" w:space="0"/>
              <w:left w:val="single" w:color="auto" w:sz="4" w:space="0"/>
              <w:bottom w:val="single" w:color="auto" w:sz="4" w:space="0"/>
              <w:right w:val="single" w:color="auto" w:sz="4" w:space="0"/>
            </w:tcBorders>
            <w:vAlign w:val="center"/>
          </w:tcPr>
          <w:p w14:paraId="453FDF6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5528 </w:t>
            </w:r>
          </w:p>
        </w:tc>
        <w:tc>
          <w:tcPr>
            <w:tcW w:w="1510" w:type="dxa"/>
            <w:tcBorders>
              <w:top w:val="single" w:color="auto" w:sz="4" w:space="0"/>
              <w:left w:val="single" w:color="auto" w:sz="4" w:space="0"/>
              <w:bottom w:val="single" w:color="auto" w:sz="4" w:space="0"/>
              <w:right w:val="single" w:color="auto" w:sz="4" w:space="0"/>
            </w:tcBorders>
            <w:vAlign w:val="center"/>
          </w:tcPr>
          <w:p w14:paraId="3ECF397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4054 </w:t>
            </w:r>
          </w:p>
        </w:tc>
        <w:tc>
          <w:tcPr>
            <w:tcW w:w="1738" w:type="dxa"/>
            <w:tcBorders>
              <w:top w:val="single" w:color="auto" w:sz="4" w:space="0"/>
              <w:left w:val="single" w:color="auto" w:sz="4" w:space="0"/>
              <w:bottom w:val="single" w:color="auto" w:sz="4" w:space="0"/>
              <w:right w:val="single" w:color="auto" w:sz="4" w:space="0"/>
            </w:tcBorders>
            <w:vAlign w:val="center"/>
          </w:tcPr>
          <w:p w14:paraId="5E88EAB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73.3 </w:t>
            </w:r>
          </w:p>
        </w:tc>
      </w:tr>
      <w:tr w14:paraId="68C9B3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1447CF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21001</w:t>
            </w:r>
          </w:p>
        </w:tc>
        <w:tc>
          <w:tcPr>
            <w:tcW w:w="3163" w:type="dxa"/>
            <w:tcBorders>
              <w:top w:val="single" w:color="auto" w:sz="4" w:space="0"/>
              <w:left w:val="single" w:color="auto" w:sz="4" w:space="0"/>
              <w:bottom w:val="single" w:color="auto" w:sz="4" w:space="0"/>
              <w:right w:val="single" w:color="auto" w:sz="4" w:space="0"/>
            </w:tcBorders>
            <w:vAlign w:val="center"/>
          </w:tcPr>
          <w:p w14:paraId="69567AA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卫生健康管理事务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6CD165C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336 </w:t>
            </w:r>
          </w:p>
        </w:tc>
        <w:tc>
          <w:tcPr>
            <w:tcW w:w="1510" w:type="dxa"/>
            <w:tcBorders>
              <w:top w:val="single" w:color="auto" w:sz="4" w:space="0"/>
              <w:left w:val="single" w:color="auto" w:sz="4" w:space="0"/>
              <w:bottom w:val="single" w:color="auto" w:sz="4" w:space="0"/>
              <w:right w:val="single" w:color="auto" w:sz="4" w:space="0"/>
            </w:tcBorders>
            <w:vAlign w:val="center"/>
          </w:tcPr>
          <w:p w14:paraId="3F170C1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657 </w:t>
            </w:r>
          </w:p>
        </w:tc>
        <w:tc>
          <w:tcPr>
            <w:tcW w:w="1738" w:type="dxa"/>
            <w:tcBorders>
              <w:top w:val="single" w:color="auto" w:sz="4" w:space="0"/>
              <w:left w:val="single" w:color="auto" w:sz="4" w:space="0"/>
              <w:bottom w:val="single" w:color="auto" w:sz="4" w:space="0"/>
              <w:right w:val="single" w:color="auto" w:sz="4" w:space="0"/>
            </w:tcBorders>
            <w:vAlign w:val="center"/>
          </w:tcPr>
          <w:p w14:paraId="1BF1D5A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195.5 </w:t>
            </w:r>
          </w:p>
        </w:tc>
      </w:tr>
      <w:tr w14:paraId="59610D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97E629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2100101</w:t>
            </w:r>
          </w:p>
        </w:tc>
        <w:tc>
          <w:tcPr>
            <w:tcW w:w="3163" w:type="dxa"/>
            <w:tcBorders>
              <w:top w:val="single" w:color="auto" w:sz="4" w:space="0"/>
              <w:left w:val="single" w:color="auto" w:sz="4" w:space="0"/>
              <w:bottom w:val="single" w:color="auto" w:sz="4" w:space="0"/>
              <w:right w:val="single" w:color="auto" w:sz="4" w:space="0"/>
            </w:tcBorders>
            <w:vAlign w:val="center"/>
          </w:tcPr>
          <w:p w14:paraId="766524C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733F3E9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136 </w:t>
            </w:r>
          </w:p>
        </w:tc>
        <w:tc>
          <w:tcPr>
            <w:tcW w:w="1510" w:type="dxa"/>
            <w:tcBorders>
              <w:top w:val="single" w:color="auto" w:sz="4" w:space="0"/>
              <w:left w:val="single" w:color="auto" w:sz="4" w:space="0"/>
              <w:bottom w:val="single" w:color="auto" w:sz="4" w:space="0"/>
              <w:right w:val="single" w:color="auto" w:sz="4" w:space="0"/>
            </w:tcBorders>
            <w:vAlign w:val="center"/>
          </w:tcPr>
          <w:p w14:paraId="1A7EB1F6">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1DE3F763">
            <w:pPr>
              <w:rPr>
                <w:rFonts w:hint="default" w:ascii="Times New Roman" w:hAnsi="Times New Roman" w:eastAsia="宋体" w:cs="Times New Roman"/>
                <w:b/>
                <w:bCs/>
                <w:i w:val="0"/>
                <w:iCs w:val="0"/>
                <w:color w:val="000000"/>
                <w:kern w:val="0"/>
                <w:sz w:val="24"/>
                <w:szCs w:val="24"/>
                <w:u w:val="none"/>
                <w:lang w:val="en-US" w:eastAsia="zh-CN" w:bidi="ar"/>
              </w:rPr>
            </w:pPr>
          </w:p>
        </w:tc>
      </w:tr>
      <w:tr w14:paraId="25636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1C8D4E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2100102</w:t>
            </w:r>
          </w:p>
        </w:tc>
        <w:tc>
          <w:tcPr>
            <w:tcW w:w="3163" w:type="dxa"/>
            <w:tcBorders>
              <w:top w:val="single" w:color="auto" w:sz="4" w:space="0"/>
              <w:left w:val="single" w:color="auto" w:sz="4" w:space="0"/>
              <w:bottom w:val="single" w:color="auto" w:sz="4" w:space="0"/>
              <w:right w:val="single" w:color="auto" w:sz="4" w:space="0"/>
            </w:tcBorders>
            <w:vAlign w:val="center"/>
          </w:tcPr>
          <w:p w14:paraId="3E0B9D2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5CDF1A81">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047523C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464 </w:t>
            </w:r>
          </w:p>
        </w:tc>
        <w:tc>
          <w:tcPr>
            <w:tcW w:w="1738" w:type="dxa"/>
            <w:tcBorders>
              <w:top w:val="single" w:color="auto" w:sz="4" w:space="0"/>
              <w:left w:val="single" w:color="auto" w:sz="4" w:space="0"/>
              <w:bottom w:val="single" w:color="auto" w:sz="4" w:space="0"/>
              <w:right w:val="single" w:color="auto" w:sz="4" w:space="0"/>
            </w:tcBorders>
            <w:vAlign w:val="center"/>
          </w:tcPr>
          <w:p w14:paraId="3195E3E5">
            <w:pPr>
              <w:rPr>
                <w:rFonts w:hint="default" w:ascii="Times New Roman" w:hAnsi="Times New Roman" w:eastAsia="宋体" w:cs="Times New Roman"/>
                <w:b/>
                <w:bCs/>
                <w:i w:val="0"/>
                <w:iCs w:val="0"/>
                <w:color w:val="000000"/>
                <w:kern w:val="0"/>
                <w:sz w:val="24"/>
                <w:szCs w:val="24"/>
                <w:u w:val="none"/>
                <w:lang w:val="en-US" w:eastAsia="zh-CN" w:bidi="ar"/>
              </w:rPr>
            </w:pPr>
          </w:p>
        </w:tc>
      </w:tr>
      <w:tr w14:paraId="35243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3E2A41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2100199</w:t>
            </w:r>
          </w:p>
        </w:tc>
        <w:tc>
          <w:tcPr>
            <w:tcW w:w="3163" w:type="dxa"/>
            <w:tcBorders>
              <w:top w:val="single" w:color="auto" w:sz="4" w:space="0"/>
              <w:left w:val="single" w:color="auto" w:sz="4" w:space="0"/>
              <w:bottom w:val="single" w:color="auto" w:sz="4" w:space="0"/>
              <w:right w:val="single" w:color="auto" w:sz="4" w:space="0"/>
            </w:tcBorders>
            <w:vAlign w:val="center"/>
          </w:tcPr>
          <w:p w14:paraId="176AF58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其他卫生健康管理事务支出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410BBAB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200 </w:t>
            </w:r>
          </w:p>
        </w:tc>
        <w:tc>
          <w:tcPr>
            <w:tcW w:w="1510" w:type="dxa"/>
            <w:tcBorders>
              <w:top w:val="single" w:color="auto" w:sz="4" w:space="0"/>
              <w:left w:val="single" w:color="auto" w:sz="4" w:space="0"/>
              <w:bottom w:val="single" w:color="auto" w:sz="4" w:space="0"/>
              <w:right w:val="single" w:color="auto" w:sz="4" w:space="0"/>
            </w:tcBorders>
            <w:vAlign w:val="center"/>
          </w:tcPr>
          <w:p w14:paraId="171574A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193 </w:t>
            </w:r>
          </w:p>
        </w:tc>
        <w:tc>
          <w:tcPr>
            <w:tcW w:w="1738" w:type="dxa"/>
            <w:tcBorders>
              <w:top w:val="single" w:color="auto" w:sz="4" w:space="0"/>
              <w:left w:val="single" w:color="auto" w:sz="4" w:space="0"/>
              <w:bottom w:val="single" w:color="auto" w:sz="4" w:space="0"/>
              <w:right w:val="single" w:color="auto" w:sz="4" w:space="0"/>
            </w:tcBorders>
            <w:vAlign w:val="center"/>
          </w:tcPr>
          <w:p w14:paraId="3923BEB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96.5 </w:t>
            </w:r>
          </w:p>
        </w:tc>
      </w:tr>
      <w:tr w14:paraId="5C373A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ECAD14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21002</w:t>
            </w:r>
          </w:p>
        </w:tc>
        <w:tc>
          <w:tcPr>
            <w:tcW w:w="3163" w:type="dxa"/>
            <w:tcBorders>
              <w:top w:val="single" w:color="auto" w:sz="4" w:space="0"/>
              <w:left w:val="single" w:color="auto" w:sz="4" w:space="0"/>
              <w:bottom w:val="single" w:color="auto" w:sz="4" w:space="0"/>
              <w:right w:val="single" w:color="auto" w:sz="4" w:space="0"/>
            </w:tcBorders>
            <w:vAlign w:val="center"/>
          </w:tcPr>
          <w:p w14:paraId="28A07D4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公立医院</w:t>
            </w:r>
          </w:p>
        </w:tc>
        <w:tc>
          <w:tcPr>
            <w:tcW w:w="1471" w:type="dxa"/>
            <w:tcBorders>
              <w:top w:val="single" w:color="auto" w:sz="4" w:space="0"/>
              <w:left w:val="single" w:color="auto" w:sz="4" w:space="0"/>
              <w:bottom w:val="single" w:color="auto" w:sz="4" w:space="0"/>
              <w:right w:val="single" w:color="auto" w:sz="4" w:space="0"/>
            </w:tcBorders>
            <w:vAlign w:val="center"/>
          </w:tcPr>
          <w:p w14:paraId="0D48EE5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1697 </w:t>
            </w:r>
          </w:p>
        </w:tc>
        <w:tc>
          <w:tcPr>
            <w:tcW w:w="1510" w:type="dxa"/>
            <w:tcBorders>
              <w:top w:val="single" w:color="auto" w:sz="4" w:space="0"/>
              <w:left w:val="single" w:color="auto" w:sz="4" w:space="0"/>
              <w:bottom w:val="single" w:color="auto" w:sz="4" w:space="0"/>
              <w:right w:val="single" w:color="auto" w:sz="4" w:space="0"/>
            </w:tcBorders>
            <w:vAlign w:val="center"/>
          </w:tcPr>
          <w:p w14:paraId="761C632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2112 </w:t>
            </w:r>
          </w:p>
        </w:tc>
        <w:tc>
          <w:tcPr>
            <w:tcW w:w="1738" w:type="dxa"/>
            <w:tcBorders>
              <w:top w:val="single" w:color="auto" w:sz="4" w:space="0"/>
              <w:left w:val="single" w:color="auto" w:sz="4" w:space="0"/>
              <w:bottom w:val="single" w:color="auto" w:sz="4" w:space="0"/>
              <w:right w:val="single" w:color="auto" w:sz="4" w:space="0"/>
            </w:tcBorders>
            <w:vAlign w:val="center"/>
          </w:tcPr>
          <w:p w14:paraId="054FD7A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124.5 </w:t>
            </w:r>
          </w:p>
        </w:tc>
      </w:tr>
      <w:tr w14:paraId="08868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D75AD5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2100201</w:t>
            </w:r>
          </w:p>
        </w:tc>
        <w:tc>
          <w:tcPr>
            <w:tcW w:w="3163" w:type="dxa"/>
            <w:tcBorders>
              <w:top w:val="single" w:color="auto" w:sz="4" w:space="0"/>
              <w:left w:val="single" w:color="auto" w:sz="4" w:space="0"/>
              <w:bottom w:val="single" w:color="auto" w:sz="4" w:space="0"/>
              <w:right w:val="single" w:color="auto" w:sz="4" w:space="0"/>
            </w:tcBorders>
            <w:vAlign w:val="center"/>
          </w:tcPr>
          <w:p w14:paraId="561CC08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综合医院</w:t>
            </w:r>
          </w:p>
        </w:tc>
        <w:tc>
          <w:tcPr>
            <w:tcW w:w="1471" w:type="dxa"/>
            <w:tcBorders>
              <w:top w:val="single" w:color="auto" w:sz="4" w:space="0"/>
              <w:left w:val="single" w:color="auto" w:sz="4" w:space="0"/>
              <w:bottom w:val="single" w:color="auto" w:sz="4" w:space="0"/>
              <w:right w:val="single" w:color="auto" w:sz="4" w:space="0"/>
            </w:tcBorders>
            <w:vAlign w:val="center"/>
          </w:tcPr>
          <w:p w14:paraId="197BF51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1609 </w:t>
            </w:r>
          </w:p>
        </w:tc>
        <w:tc>
          <w:tcPr>
            <w:tcW w:w="1510" w:type="dxa"/>
            <w:tcBorders>
              <w:top w:val="single" w:color="auto" w:sz="4" w:space="0"/>
              <w:left w:val="single" w:color="auto" w:sz="4" w:space="0"/>
              <w:bottom w:val="single" w:color="auto" w:sz="4" w:space="0"/>
              <w:right w:val="single" w:color="auto" w:sz="4" w:space="0"/>
            </w:tcBorders>
            <w:vAlign w:val="center"/>
          </w:tcPr>
          <w:p w14:paraId="1A29BA6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2019 </w:t>
            </w:r>
          </w:p>
        </w:tc>
        <w:tc>
          <w:tcPr>
            <w:tcW w:w="1738" w:type="dxa"/>
            <w:tcBorders>
              <w:top w:val="single" w:color="auto" w:sz="4" w:space="0"/>
              <w:left w:val="single" w:color="auto" w:sz="4" w:space="0"/>
              <w:bottom w:val="single" w:color="auto" w:sz="4" w:space="0"/>
              <w:right w:val="single" w:color="auto" w:sz="4" w:space="0"/>
            </w:tcBorders>
            <w:vAlign w:val="center"/>
          </w:tcPr>
          <w:p w14:paraId="354AA8C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125.5 </w:t>
            </w:r>
          </w:p>
        </w:tc>
      </w:tr>
      <w:tr w14:paraId="60F66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4F9E6E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2100299</w:t>
            </w:r>
          </w:p>
        </w:tc>
        <w:tc>
          <w:tcPr>
            <w:tcW w:w="3163" w:type="dxa"/>
            <w:tcBorders>
              <w:top w:val="single" w:color="auto" w:sz="4" w:space="0"/>
              <w:left w:val="single" w:color="auto" w:sz="4" w:space="0"/>
              <w:bottom w:val="single" w:color="auto" w:sz="4" w:space="0"/>
              <w:right w:val="single" w:color="auto" w:sz="4" w:space="0"/>
            </w:tcBorders>
            <w:vAlign w:val="center"/>
          </w:tcPr>
          <w:p w14:paraId="37F6808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其他公立医院支出</w:t>
            </w:r>
          </w:p>
        </w:tc>
        <w:tc>
          <w:tcPr>
            <w:tcW w:w="1471" w:type="dxa"/>
            <w:tcBorders>
              <w:top w:val="single" w:color="auto" w:sz="4" w:space="0"/>
              <w:left w:val="single" w:color="auto" w:sz="4" w:space="0"/>
              <w:bottom w:val="single" w:color="auto" w:sz="4" w:space="0"/>
              <w:right w:val="single" w:color="auto" w:sz="4" w:space="0"/>
            </w:tcBorders>
            <w:vAlign w:val="center"/>
          </w:tcPr>
          <w:p w14:paraId="30D7DCA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88 </w:t>
            </w:r>
          </w:p>
        </w:tc>
        <w:tc>
          <w:tcPr>
            <w:tcW w:w="1510" w:type="dxa"/>
            <w:tcBorders>
              <w:top w:val="single" w:color="auto" w:sz="4" w:space="0"/>
              <w:left w:val="single" w:color="auto" w:sz="4" w:space="0"/>
              <w:bottom w:val="single" w:color="auto" w:sz="4" w:space="0"/>
              <w:right w:val="single" w:color="auto" w:sz="4" w:space="0"/>
            </w:tcBorders>
            <w:vAlign w:val="center"/>
          </w:tcPr>
          <w:p w14:paraId="4D340C0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93 </w:t>
            </w:r>
          </w:p>
        </w:tc>
        <w:tc>
          <w:tcPr>
            <w:tcW w:w="1738" w:type="dxa"/>
            <w:tcBorders>
              <w:top w:val="single" w:color="auto" w:sz="4" w:space="0"/>
              <w:left w:val="single" w:color="auto" w:sz="4" w:space="0"/>
              <w:bottom w:val="single" w:color="auto" w:sz="4" w:space="0"/>
              <w:right w:val="single" w:color="auto" w:sz="4" w:space="0"/>
            </w:tcBorders>
            <w:vAlign w:val="center"/>
          </w:tcPr>
          <w:p w14:paraId="4196CFE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105.7 </w:t>
            </w:r>
          </w:p>
        </w:tc>
      </w:tr>
      <w:tr w14:paraId="1FC425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AAC439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21003</w:t>
            </w:r>
          </w:p>
        </w:tc>
        <w:tc>
          <w:tcPr>
            <w:tcW w:w="3163" w:type="dxa"/>
            <w:tcBorders>
              <w:top w:val="single" w:color="auto" w:sz="4" w:space="0"/>
              <w:left w:val="single" w:color="auto" w:sz="4" w:space="0"/>
              <w:bottom w:val="single" w:color="auto" w:sz="4" w:space="0"/>
              <w:right w:val="single" w:color="auto" w:sz="4" w:space="0"/>
            </w:tcBorders>
            <w:vAlign w:val="center"/>
          </w:tcPr>
          <w:p w14:paraId="273BEDF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基层医疗卫生机构</w:t>
            </w:r>
          </w:p>
        </w:tc>
        <w:tc>
          <w:tcPr>
            <w:tcW w:w="1471" w:type="dxa"/>
            <w:tcBorders>
              <w:top w:val="single" w:color="auto" w:sz="4" w:space="0"/>
              <w:left w:val="single" w:color="auto" w:sz="4" w:space="0"/>
              <w:bottom w:val="single" w:color="auto" w:sz="4" w:space="0"/>
              <w:right w:val="single" w:color="auto" w:sz="4" w:space="0"/>
            </w:tcBorders>
            <w:vAlign w:val="center"/>
          </w:tcPr>
          <w:p w14:paraId="036FA05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245 </w:t>
            </w:r>
          </w:p>
        </w:tc>
        <w:tc>
          <w:tcPr>
            <w:tcW w:w="1510" w:type="dxa"/>
            <w:tcBorders>
              <w:top w:val="single" w:color="auto" w:sz="4" w:space="0"/>
              <w:left w:val="single" w:color="auto" w:sz="4" w:space="0"/>
              <w:bottom w:val="single" w:color="auto" w:sz="4" w:space="0"/>
              <w:right w:val="single" w:color="auto" w:sz="4" w:space="0"/>
            </w:tcBorders>
            <w:vAlign w:val="center"/>
          </w:tcPr>
          <w:p w14:paraId="2DF8C69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377 </w:t>
            </w:r>
          </w:p>
        </w:tc>
        <w:tc>
          <w:tcPr>
            <w:tcW w:w="1738" w:type="dxa"/>
            <w:tcBorders>
              <w:top w:val="single" w:color="auto" w:sz="4" w:space="0"/>
              <w:left w:val="single" w:color="auto" w:sz="4" w:space="0"/>
              <w:bottom w:val="single" w:color="auto" w:sz="4" w:space="0"/>
              <w:right w:val="single" w:color="auto" w:sz="4" w:space="0"/>
            </w:tcBorders>
            <w:vAlign w:val="center"/>
          </w:tcPr>
          <w:p w14:paraId="1FD149A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153.9 </w:t>
            </w:r>
          </w:p>
        </w:tc>
      </w:tr>
      <w:tr w14:paraId="37AD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5CC381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2100301</w:t>
            </w:r>
          </w:p>
        </w:tc>
        <w:tc>
          <w:tcPr>
            <w:tcW w:w="3163" w:type="dxa"/>
            <w:tcBorders>
              <w:top w:val="single" w:color="auto" w:sz="4" w:space="0"/>
              <w:left w:val="single" w:color="auto" w:sz="4" w:space="0"/>
              <w:bottom w:val="single" w:color="auto" w:sz="4" w:space="0"/>
              <w:right w:val="single" w:color="auto" w:sz="4" w:space="0"/>
            </w:tcBorders>
            <w:vAlign w:val="center"/>
          </w:tcPr>
          <w:p w14:paraId="45F32CE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城市社区卫生机构</w:t>
            </w:r>
          </w:p>
        </w:tc>
        <w:tc>
          <w:tcPr>
            <w:tcW w:w="1471" w:type="dxa"/>
            <w:tcBorders>
              <w:top w:val="single" w:color="auto" w:sz="4" w:space="0"/>
              <w:left w:val="single" w:color="auto" w:sz="4" w:space="0"/>
              <w:bottom w:val="single" w:color="auto" w:sz="4" w:space="0"/>
              <w:right w:val="single" w:color="auto" w:sz="4" w:space="0"/>
            </w:tcBorders>
            <w:vAlign w:val="center"/>
          </w:tcPr>
          <w:p w14:paraId="5930744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127 </w:t>
            </w:r>
          </w:p>
        </w:tc>
        <w:tc>
          <w:tcPr>
            <w:tcW w:w="1510" w:type="dxa"/>
            <w:tcBorders>
              <w:top w:val="single" w:color="auto" w:sz="4" w:space="0"/>
              <w:left w:val="single" w:color="auto" w:sz="4" w:space="0"/>
              <w:bottom w:val="single" w:color="auto" w:sz="4" w:space="0"/>
              <w:right w:val="single" w:color="auto" w:sz="4" w:space="0"/>
            </w:tcBorders>
            <w:vAlign w:val="center"/>
          </w:tcPr>
          <w:p w14:paraId="00D5170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93 </w:t>
            </w:r>
          </w:p>
        </w:tc>
        <w:tc>
          <w:tcPr>
            <w:tcW w:w="1738" w:type="dxa"/>
            <w:tcBorders>
              <w:top w:val="single" w:color="auto" w:sz="4" w:space="0"/>
              <w:left w:val="single" w:color="auto" w:sz="4" w:space="0"/>
              <w:bottom w:val="single" w:color="auto" w:sz="4" w:space="0"/>
              <w:right w:val="single" w:color="auto" w:sz="4" w:space="0"/>
            </w:tcBorders>
            <w:vAlign w:val="center"/>
          </w:tcPr>
          <w:p w14:paraId="376633E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73.2 </w:t>
            </w:r>
          </w:p>
        </w:tc>
      </w:tr>
      <w:tr w14:paraId="63218B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A80E5C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2100302</w:t>
            </w:r>
          </w:p>
        </w:tc>
        <w:tc>
          <w:tcPr>
            <w:tcW w:w="3163" w:type="dxa"/>
            <w:tcBorders>
              <w:top w:val="single" w:color="auto" w:sz="4" w:space="0"/>
              <w:left w:val="single" w:color="auto" w:sz="4" w:space="0"/>
              <w:bottom w:val="single" w:color="auto" w:sz="4" w:space="0"/>
              <w:right w:val="single" w:color="auto" w:sz="4" w:space="0"/>
            </w:tcBorders>
            <w:vAlign w:val="center"/>
          </w:tcPr>
          <w:p w14:paraId="2E48135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乡镇卫生院</w:t>
            </w:r>
          </w:p>
        </w:tc>
        <w:tc>
          <w:tcPr>
            <w:tcW w:w="1471" w:type="dxa"/>
            <w:tcBorders>
              <w:top w:val="single" w:color="auto" w:sz="4" w:space="0"/>
              <w:left w:val="single" w:color="auto" w:sz="4" w:space="0"/>
              <w:bottom w:val="single" w:color="auto" w:sz="4" w:space="0"/>
              <w:right w:val="single" w:color="auto" w:sz="4" w:space="0"/>
            </w:tcBorders>
            <w:vAlign w:val="center"/>
          </w:tcPr>
          <w:p w14:paraId="6350536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117 </w:t>
            </w:r>
          </w:p>
        </w:tc>
        <w:tc>
          <w:tcPr>
            <w:tcW w:w="1510" w:type="dxa"/>
            <w:tcBorders>
              <w:top w:val="single" w:color="auto" w:sz="4" w:space="0"/>
              <w:left w:val="single" w:color="auto" w:sz="4" w:space="0"/>
              <w:bottom w:val="single" w:color="auto" w:sz="4" w:space="0"/>
              <w:right w:val="single" w:color="auto" w:sz="4" w:space="0"/>
            </w:tcBorders>
            <w:vAlign w:val="center"/>
          </w:tcPr>
          <w:p w14:paraId="3A72DDD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83 </w:t>
            </w:r>
          </w:p>
        </w:tc>
        <w:tc>
          <w:tcPr>
            <w:tcW w:w="1738" w:type="dxa"/>
            <w:tcBorders>
              <w:top w:val="single" w:color="auto" w:sz="4" w:space="0"/>
              <w:left w:val="single" w:color="auto" w:sz="4" w:space="0"/>
              <w:bottom w:val="single" w:color="auto" w:sz="4" w:space="0"/>
              <w:right w:val="single" w:color="auto" w:sz="4" w:space="0"/>
            </w:tcBorders>
            <w:vAlign w:val="center"/>
          </w:tcPr>
          <w:p w14:paraId="6F6F607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70.9 </w:t>
            </w:r>
          </w:p>
        </w:tc>
      </w:tr>
      <w:tr w14:paraId="1C2543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5E50D7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2100399</w:t>
            </w:r>
          </w:p>
        </w:tc>
        <w:tc>
          <w:tcPr>
            <w:tcW w:w="3163" w:type="dxa"/>
            <w:tcBorders>
              <w:top w:val="single" w:color="auto" w:sz="4" w:space="0"/>
              <w:left w:val="single" w:color="auto" w:sz="4" w:space="0"/>
              <w:bottom w:val="single" w:color="auto" w:sz="4" w:space="0"/>
              <w:right w:val="single" w:color="auto" w:sz="4" w:space="0"/>
            </w:tcBorders>
            <w:vAlign w:val="center"/>
          </w:tcPr>
          <w:p w14:paraId="1C17676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其他基层医疗卫生机构支出</w:t>
            </w:r>
          </w:p>
        </w:tc>
        <w:tc>
          <w:tcPr>
            <w:tcW w:w="1471" w:type="dxa"/>
            <w:tcBorders>
              <w:top w:val="single" w:color="auto" w:sz="4" w:space="0"/>
              <w:left w:val="single" w:color="auto" w:sz="4" w:space="0"/>
              <w:bottom w:val="single" w:color="auto" w:sz="4" w:space="0"/>
              <w:right w:val="single" w:color="auto" w:sz="4" w:space="0"/>
            </w:tcBorders>
            <w:vAlign w:val="center"/>
          </w:tcPr>
          <w:p w14:paraId="1198591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510" w:type="dxa"/>
            <w:tcBorders>
              <w:top w:val="single" w:color="auto" w:sz="4" w:space="0"/>
              <w:left w:val="single" w:color="auto" w:sz="4" w:space="0"/>
              <w:bottom w:val="single" w:color="auto" w:sz="4" w:space="0"/>
              <w:right w:val="single" w:color="auto" w:sz="4" w:space="0"/>
            </w:tcBorders>
            <w:vAlign w:val="center"/>
          </w:tcPr>
          <w:p w14:paraId="1E12ED5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201 </w:t>
            </w:r>
          </w:p>
        </w:tc>
        <w:tc>
          <w:tcPr>
            <w:tcW w:w="1738" w:type="dxa"/>
            <w:tcBorders>
              <w:top w:val="single" w:color="auto" w:sz="4" w:space="0"/>
              <w:left w:val="single" w:color="auto" w:sz="4" w:space="0"/>
              <w:bottom w:val="single" w:color="auto" w:sz="4" w:space="0"/>
              <w:right w:val="single" w:color="auto" w:sz="4" w:space="0"/>
            </w:tcBorders>
            <w:vAlign w:val="center"/>
          </w:tcPr>
          <w:p w14:paraId="4667D23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20100.0 </w:t>
            </w:r>
          </w:p>
        </w:tc>
      </w:tr>
      <w:tr w14:paraId="74CEA0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2F9AB6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21004</w:t>
            </w:r>
          </w:p>
        </w:tc>
        <w:tc>
          <w:tcPr>
            <w:tcW w:w="3163" w:type="dxa"/>
            <w:tcBorders>
              <w:top w:val="single" w:color="auto" w:sz="4" w:space="0"/>
              <w:left w:val="single" w:color="auto" w:sz="4" w:space="0"/>
              <w:bottom w:val="single" w:color="auto" w:sz="4" w:space="0"/>
              <w:right w:val="single" w:color="auto" w:sz="4" w:space="0"/>
            </w:tcBorders>
            <w:vAlign w:val="center"/>
          </w:tcPr>
          <w:p w14:paraId="19310F8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公共卫生</w:t>
            </w:r>
          </w:p>
        </w:tc>
        <w:tc>
          <w:tcPr>
            <w:tcW w:w="1471" w:type="dxa"/>
            <w:tcBorders>
              <w:top w:val="single" w:color="auto" w:sz="4" w:space="0"/>
              <w:left w:val="single" w:color="auto" w:sz="4" w:space="0"/>
              <w:bottom w:val="single" w:color="auto" w:sz="4" w:space="0"/>
              <w:right w:val="single" w:color="auto" w:sz="4" w:space="0"/>
            </w:tcBorders>
            <w:vAlign w:val="center"/>
          </w:tcPr>
          <w:p w14:paraId="27C7E9F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2693 </w:t>
            </w:r>
          </w:p>
        </w:tc>
        <w:tc>
          <w:tcPr>
            <w:tcW w:w="1510" w:type="dxa"/>
            <w:tcBorders>
              <w:top w:val="single" w:color="auto" w:sz="4" w:space="0"/>
              <w:left w:val="single" w:color="auto" w:sz="4" w:space="0"/>
              <w:bottom w:val="single" w:color="auto" w:sz="4" w:space="0"/>
              <w:right w:val="single" w:color="auto" w:sz="4" w:space="0"/>
            </w:tcBorders>
            <w:vAlign w:val="center"/>
          </w:tcPr>
          <w:p w14:paraId="5A7EE4F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333 </w:t>
            </w:r>
          </w:p>
        </w:tc>
        <w:tc>
          <w:tcPr>
            <w:tcW w:w="1738" w:type="dxa"/>
            <w:tcBorders>
              <w:top w:val="single" w:color="auto" w:sz="4" w:space="0"/>
              <w:left w:val="single" w:color="auto" w:sz="4" w:space="0"/>
              <w:bottom w:val="single" w:color="auto" w:sz="4" w:space="0"/>
              <w:right w:val="single" w:color="auto" w:sz="4" w:space="0"/>
            </w:tcBorders>
            <w:vAlign w:val="center"/>
          </w:tcPr>
          <w:p w14:paraId="576C910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12.4 </w:t>
            </w:r>
          </w:p>
        </w:tc>
      </w:tr>
      <w:tr w14:paraId="3D78BE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F89C61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2100401</w:t>
            </w:r>
          </w:p>
        </w:tc>
        <w:tc>
          <w:tcPr>
            <w:tcW w:w="3163" w:type="dxa"/>
            <w:tcBorders>
              <w:top w:val="single" w:color="auto" w:sz="4" w:space="0"/>
              <w:left w:val="single" w:color="auto" w:sz="4" w:space="0"/>
              <w:bottom w:val="single" w:color="auto" w:sz="4" w:space="0"/>
              <w:right w:val="single" w:color="auto" w:sz="4" w:space="0"/>
            </w:tcBorders>
            <w:vAlign w:val="center"/>
          </w:tcPr>
          <w:p w14:paraId="420C5D4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疾病预防控制机构</w:t>
            </w:r>
          </w:p>
        </w:tc>
        <w:tc>
          <w:tcPr>
            <w:tcW w:w="1471" w:type="dxa"/>
            <w:tcBorders>
              <w:top w:val="single" w:color="auto" w:sz="4" w:space="0"/>
              <w:left w:val="single" w:color="auto" w:sz="4" w:space="0"/>
              <w:bottom w:val="single" w:color="auto" w:sz="4" w:space="0"/>
              <w:right w:val="single" w:color="auto" w:sz="4" w:space="0"/>
            </w:tcBorders>
            <w:vAlign w:val="center"/>
          </w:tcPr>
          <w:p w14:paraId="16A0A87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138 </w:t>
            </w:r>
          </w:p>
        </w:tc>
        <w:tc>
          <w:tcPr>
            <w:tcW w:w="1510" w:type="dxa"/>
            <w:tcBorders>
              <w:top w:val="single" w:color="auto" w:sz="4" w:space="0"/>
              <w:left w:val="single" w:color="auto" w:sz="4" w:space="0"/>
              <w:bottom w:val="single" w:color="auto" w:sz="4" w:space="0"/>
              <w:right w:val="single" w:color="auto" w:sz="4" w:space="0"/>
            </w:tcBorders>
            <w:vAlign w:val="center"/>
          </w:tcPr>
          <w:p w14:paraId="4DC4988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 </w:t>
            </w:r>
          </w:p>
        </w:tc>
        <w:tc>
          <w:tcPr>
            <w:tcW w:w="1738" w:type="dxa"/>
            <w:tcBorders>
              <w:top w:val="single" w:color="auto" w:sz="4" w:space="0"/>
              <w:left w:val="single" w:color="auto" w:sz="4" w:space="0"/>
              <w:bottom w:val="single" w:color="auto" w:sz="4" w:space="0"/>
              <w:right w:val="single" w:color="auto" w:sz="4" w:space="0"/>
            </w:tcBorders>
            <w:vAlign w:val="center"/>
          </w:tcPr>
          <w:p w14:paraId="6F39B59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80.4 </w:t>
            </w:r>
          </w:p>
        </w:tc>
      </w:tr>
      <w:tr w14:paraId="5D22F6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AC6C60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2100402</w:t>
            </w:r>
          </w:p>
        </w:tc>
        <w:tc>
          <w:tcPr>
            <w:tcW w:w="3163" w:type="dxa"/>
            <w:tcBorders>
              <w:top w:val="single" w:color="auto" w:sz="4" w:space="0"/>
              <w:left w:val="single" w:color="auto" w:sz="4" w:space="0"/>
              <w:bottom w:val="single" w:color="auto" w:sz="4" w:space="0"/>
              <w:right w:val="single" w:color="auto" w:sz="4" w:space="0"/>
            </w:tcBorders>
            <w:vAlign w:val="center"/>
          </w:tcPr>
          <w:p w14:paraId="2F38CFC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卫生监督机构</w:t>
            </w:r>
          </w:p>
        </w:tc>
        <w:tc>
          <w:tcPr>
            <w:tcW w:w="1471" w:type="dxa"/>
            <w:tcBorders>
              <w:top w:val="single" w:color="auto" w:sz="4" w:space="0"/>
              <w:left w:val="single" w:color="auto" w:sz="4" w:space="0"/>
              <w:bottom w:val="single" w:color="auto" w:sz="4" w:space="0"/>
              <w:right w:val="single" w:color="auto" w:sz="4" w:space="0"/>
            </w:tcBorders>
            <w:vAlign w:val="center"/>
          </w:tcPr>
          <w:p w14:paraId="08E1081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510" w:type="dxa"/>
            <w:tcBorders>
              <w:top w:val="single" w:color="auto" w:sz="4" w:space="0"/>
              <w:left w:val="single" w:color="auto" w:sz="4" w:space="0"/>
              <w:bottom w:val="single" w:color="auto" w:sz="4" w:space="0"/>
              <w:right w:val="single" w:color="auto" w:sz="4" w:space="0"/>
            </w:tcBorders>
            <w:vAlign w:val="center"/>
          </w:tcPr>
          <w:p w14:paraId="1ABC295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43AB573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66.7 </w:t>
            </w:r>
          </w:p>
        </w:tc>
      </w:tr>
      <w:tr w14:paraId="28C9C0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831ABE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2100408</w:t>
            </w:r>
          </w:p>
        </w:tc>
        <w:tc>
          <w:tcPr>
            <w:tcW w:w="3163" w:type="dxa"/>
            <w:tcBorders>
              <w:top w:val="single" w:color="auto" w:sz="4" w:space="0"/>
              <w:left w:val="single" w:color="auto" w:sz="4" w:space="0"/>
              <w:bottom w:val="single" w:color="auto" w:sz="4" w:space="0"/>
              <w:right w:val="single" w:color="auto" w:sz="4" w:space="0"/>
            </w:tcBorders>
            <w:vAlign w:val="center"/>
          </w:tcPr>
          <w:p w14:paraId="07DF83F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基本公共卫生服务</w:t>
            </w:r>
          </w:p>
        </w:tc>
        <w:tc>
          <w:tcPr>
            <w:tcW w:w="1471" w:type="dxa"/>
            <w:tcBorders>
              <w:top w:val="single" w:color="auto" w:sz="4" w:space="0"/>
              <w:left w:val="single" w:color="auto" w:sz="4" w:space="0"/>
              <w:bottom w:val="single" w:color="auto" w:sz="4" w:space="0"/>
              <w:right w:val="single" w:color="auto" w:sz="4" w:space="0"/>
            </w:tcBorders>
            <w:vAlign w:val="center"/>
          </w:tcPr>
          <w:p w14:paraId="5369FFF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218 </w:t>
            </w:r>
          </w:p>
        </w:tc>
        <w:tc>
          <w:tcPr>
            <w:tcW w:w="1510" w:type="dxa"/>
            <w:tcBorders>
              <w:top w:val="single" w:color="auto" w:sz="4" w:space="0"/>
              <w:left w:val="single" w:color="auto" w:sz="4" w:space="0"/>
              <w:bottom w:val="single" w:color="auto" w:sz="4" w:space="0"/>
              <w:right w:val="single" w:color="auto" w:sz="4" w:space="0"/>
            </w:tcBorders>
            <w:vAlign w:val="center"/>
          </w:tcPr>
          <w:p w14:paraId="07B7EA1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98 </w:t>
            </w:r>
          </w:p>
        </w:tc>
        <w:tc>
          <w:tcPr>
            <w:tcW w:w="1738" w:type="dxa"/>
            <w:tcBorders>
              <w:top w:val="single" w:color="auto" w:sz="4" w:space="0"/>
              <w:left w:val="single" w:color="auto" w:sz="4" w:space="0"/>
              <w:bottom w:val="single" w:color="auto" w:sz="4" w:space="0"/>
              <w:right w:val="single" w:color="auto" w:sz="4" w:space="0"/>
            </w:tcBorders>
            <w:vAlign w:val="center"/>
          </w:tcPr>
          <w:p w14:paraId="7AF02FD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45.0 </w:t>
            </w:r>
          </w:p>
        </w:tc>
      </w:tr>
      <w:tr w14:paraId="1D8ED9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FB26E6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2100409</w:t>
            </w:r>
          </w:p>
        </w:tc>
        <w:tc>
          <w:tcPr>
            <w:tcW w:w="3163" w:type="dxa"/>
            <w:tcBorders>
              <w:top w:val="single" w:color="auto" w:sz="4" w:space="0"/>
              <w:left w:val="single" w:color="auto" w:sz="4" w:space="0"/>
              <w:bottom w:val="single" w:color="auto" w:sz="4" w:space="0"/>
              <w:right w:val="single" w:color="auto" w:sz="4" w:space="0"/>
            </w:tcBorders>
            <w:vAlign w:val="center"/>
          </w:tcPr>
          <w:p w14:paraId="7355E61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重大公共卫生服务</w:t>
            </w:r>
          </w:p>
        </w:tc>
        <w:tc>
          <w:tcPr>
            <w:tcW w:w="1471" w:type="dxa"/>
            <w:tcBorders>
              <w:top w:val="single" w:color="auto" w:sz="4" w:space="0"/>
              <w:left w:val="single" w:color="auto" w:sz="4" w:space="0"/>
              <w:bottom w:val="single" w:color="auto" w:sz="4" w:space="0"/>
              <w:right w:val="single" w:color="auto" w:sz="4" w:space="0"/>
            </w:tcBorders>
            <w:vAlign w:val="center"/>
          </w:tcPr>
          <w:p w14:paraId="0212CE5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118 </w:t>
            </w:r>
          </w:p>
        </w:tc>
        <w:tc>
          <w:tcPr>
            <w:tcW w:w="1510" w:type="dxa"/>
            <w:tcBorders>
              <w:top w:val="single" w:color="auto" w:sz="4" w:space="0"/>
              <w:left w:val="single" w:color="auto" w:sz="4" w:space="0"/>
              <w:bottom w:val="single" w:color="auto" w:sz="4" w:space="0"/>
              <w:right w:val="single" w:color="auto" w:sz="4" w:space="0"/>
            </w:tcBorders>
            <w:vAlign w:val="center"/>
          </w:tcPr>
          <w:p w14:paraId="48E78D5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69 </w:t>
            </w:r>
          </w:p>
        </w:tc>
        <w:tc>
          <w:tcPr>
            <w:tcW w:w="1738" w:type="dxa"/>
            <w:tcBorders>
              <w:top w:val="single" w:color="auto" w:sz="4" w:space="0"/>
              <w:left w:val="single" w:color="auto" w:sz="4" w:space="0"/>
              <w:bottom w:val="single" w:color="auto" w:sz="4" w:space="0"/>
              <w:right w:val="single" w:color="auto" w:sz="4" w:space="0"/>
            </w:tcBorders>
            <w:vAlign w:val="center"/>
          </w:tcPr>
          <w:p w14:paraId="60B3B82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58.5 </w:t>
            </w:r>
          </w:p>
        </w:tc>
      </w:tr>
      <w:tr w14:paraId="63738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FF3A59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2100410</w:t>
            </w:r>
          </w:p>
        </w:tc>
        <w:tc>
          <w:tcPr>
            <w:tcW w:w="3163" w:type="dxa"/>
            <w:tcBorders>
              <w:top w:val="single" w:color="auto" w:sz="4" w:space="0"/>
              <w:left w:val="single" w:color="auto" w:sz="4" w:space="0"/>
              <w:bottom w:val="single" w:color="auto" w:sz="4" w:space="0"/>
              <w:right w:val="single" w:color="auto" w:sz="4" w:space="0"/>
            </w:tcBorders>
            <w:vAlign w:val="center"/>
          </w:tcPr>
          <w:p w14:paraId="6BA19BC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突发公共卫生事件应急处理</w:t>
            </w:r>
          </w:p>
        </w:tc>
        <w:tc>
          <w:tcPr>
            <w:tcW w:w="1471" w:type="dxa"/>
            <w:tcBorders>
              <w:top w:val="single" w:color="auto" w:sz="4" w:space="0"/>
              <w:left w:val="single" w:color="auto" w:sz="4" w:space="0"/>
              <w:bottom w:val="single" w:color="auto" w:sz="4" w:space="0"/>
              <w:right w:val="single" w:color="auto" w:sz="4" w:space="0"/>
            </w:tcBorders>
            <w:vAlign w:val="center"/>
          </w:tcPr>
          <w:p w14:paraId="2B5ECE7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2046 </w:t>
            </w:r>
          </w:p>
        </w:tc>
        <w:tc>
          <w:tcPr>
            <w:tcW w:w="1510" w:type="dxa"/>
            <w:tcBorders>
              <w:top w:val="single" w:color="auto" w:sz="4" w:space="0"/>
              <w:left w:val="single" w:color="auto" w:sz="4" w:space="0"/>
              <w:bottom w:val="single" w:color="auto" w:sz="4" w:space="0"/>
              <w:right w:val="single" w:color="auto" w:sz="4" w:space="0"/>
            </w:tcBorders>
            <w:vAlign w:val="center"/>
          </w:tcPr>
          <w:p w14:paraId="0FA18FE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738" w:type="dxa"/>
            <w:tcBorders>
              <w:top w:val="single" w:color="auto" w:sz="4" w:space="0"/>
              <w:left w:val="single" w:color="auto" w:sz="4" w:space="0"/>
              <w:bottom w:val="single" w:color="auto" w:sz="4" w:space="0"/>
              <w:right w:val="single" w:color="auto" w:sz="4" w:space="0"/>
            </w:tcBorders>
            <w:vAlign w:val="center"/>
          </w:tcPr>
          <w:p w14:paraId="015EB55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 </w:t>
            </w:r>
          </w:p>
        </w:tc>
      </w:tr>
      <w:tr w14:paraId="6E6856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7C235F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2100499</w:t>
            </w:r>
          </w:p>
        </w:tc>
        <w:tc>
          <w:tcPr>
            <w:tcW w:w="3163" w:type="dxa"/>
            <w:tcBorders>
              <w:top w:val="single" w:color="auto" w:sz="4" w:space="0"/>
              <w:left w:val="single" w:color="auto" w:sz="4" w:space="0"/>
              <w:bottom w:val="single" w:color="auto" w:sz="4" w:space="0"/>
              <w:right w:val="single" w:color="auto" w:sz="4" w:space="0"/>
            </w:tcBorders>
            <w:vAlign w:val="center"/>
          </w:tcPr>
          <w:p w14:paraId="6910231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其他公共卫生支出</w:t>
            </w:r>
          </w:p>
        </w:tc>
        <w:tc>
          <w:tcPr>
            <w:tcW w:w="1471" w:type="dxa"/>
            <w:tcBorders>
              <w:top w:val="single" w:color="auto" w:sz="4" w:space="0"/>
              <w:left w:val="single" w:color="auto" w:sz="4" w:space="0"/>
              <w:bottom w:val="single" w:color="auto" w:sz="4" w:space="0"/>
              <w:right w:val="single" w:color="auto" w:sz="4" w:space="0"/>
            </w:tcBorders>
            <w:vAlign w:val="center"/>
          </w:tcPr>
          <w:p w14:paraId="3BB1E8C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167 </w:t>
            </w:r>
          </w:p>
        </w:tc>
        <w:tc>
          <w:tcPr>
            <w:tcW w:w="1510" w:type="dxa"/>
            <w:tcBorders>
              <w:top w:val="single" w:color="auto" w:sz="4" w:space="0"/>
              <w:left w:val="single" w:color="auto" w:sz="4" w:space="0"/>
              <w:bottom w:val="single" w:color="auto" w:sz="4" w:space="0"/>
              <w:right w:val="single" w:color="auto" w:sz="4" w:space="0"/>
            </w:tcBorders>
            <w:vAlign w:val="center"/>
          </w:tcPr>
          <w:p w14:paraId="4B72B8D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1684503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 </w:t>
            </w:r>
          </w:p>
        </w:tc>
      </w:tr>
      <w:tr w14:paraId="27C24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2908FB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21007</w:t>
            </w:r>
          </w:p>
        </w:tc>
        <w:tc>
          <w:tcPr>
            <w:tcW w:w="3163" w:type="dxa"/>
            <w:tcBorders>
              <w:top w:val="single" w:color="auto" w:sz="4" w:space="0"/>
              <w:left w:val="single" w:color="auto" w:sz="4" w:space="0"/>
              <w:bottom w:val="single" w:color="auto" w:sz="4" w:space="0"/>
              <w:right w:val="single" w:color="auto" w:sz="4" w:space="0"/>
            </w:tcBorders>
            <w:vAlign w:val="center"/>
          </w:tcPr>
          <w:p w14:paraId="187B0B8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计划生育事务</w:t>
            </w:r>
          </w:p>
        </w:tc>
        <w:tc>
          <w:tcPr>
            <w:tcW w:w="1471" w:type="dxa"/>
            <w:tcBorders>
              <w:top w:val="single" w:color="auto" w:sz="4" w:space="0"/>
              <w:left w:val="single" w:color="auto" w:sz="4" w:space="0"/>
              <w:bottom w:val="single" w:color="auto" w:sz="4" w:space="0"/>
              <w:right w:val="single" w:color="auto" w:sz="4" w:space="0"/>
            </w:tcBorders>
            <w:vAlign w:val="center"/>
          </w:tcPr>
          <w:p w14:paraId="4FC3F01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 </w:t>
            </w:r>
          </w:p>
        </w:tc>
        <w:tc>
          <w:tcPr>
            <w:tcW w:w="1510" w:type="dxa"/>
            <w:tcBorders>
              <w:top w:val="single" w:color="auto" w:sz="4" w:space="0"/>
              <w:left w:val="single" w:color="auto" w:sz="4" w:space="0"/>
              <w:bottom w:val="single" w:color="auto" w:sz="4" w:space="0"/>
              <w:right w:val="single" w:color="auto" w:sz="4" w:space="0"/>
            </w:tcBorders>
            <w:vAlign w:val="center"/>
          </w:tcPr>
          <w:p w14:paraId="2A310A9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 </w:t>
            </w:r>
          </w:p>
        </w:tc>
        <w:tc>
          <w:tcPr>
            <w:tcW w:w="1738" w:type="dxa"/>
            <w:tcBorders>
              <w:top w:val="single" w:color="auto" w:sz="4" w:space="0"/>
              <w:left w:val="single" w:color="auto" w:sz="4" w:space="0"/>
              <w:bottom w:val="single" w:color="auto" w:sz="4" w:space="0"/>
              <w:right w:val="single" w:color="auto" w:sz="4" w:space="0"/>
            </w:tcBorders>
            <w:vAlign w:val="center"/>
          </w:tcPr>
          <w:p w14:paraId="1DA13F8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89.5 </w:t>
            </w:r>
          </w:p>
        </w:tc>
      </w:tr>
      <w:tr w14:paraId="21D8D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5A769F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2100717</w:t>
            </w:r>
          </w:p>
        </w:tc>
        <w:tc>
          <w:tcPr>
            <w:tcW w:w="3163" w:type="dxa"/>
            <w:tcBorders>
              <w:top w:val="single" w:color="auto" w:sz="4" w:space="0"/>
              <w:left w:val="single" w:color="auto" w:sz="4" w:space="0"/>
              <w:bottom w:val="single" w:color="auto" w:sz="4" w:space="0"/>
              <w:right w:val="single" w:color="auto" w:sz="4" w:space="0"/>
            </w:tcBorders>
            <w:vAlign w:val="center"/>
          </w:tcPr>
          <w:p w14:paraId="7590C94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计划生育服务</w:t>
            </w:r>
          </w:p>
        </w:tc>
        <w:tc>
          <w:tcPr>
            <w:tcW w:w="1471" w:type="dxa"/>
            <w:tcBorders>
              <w:top w:val="single" w:color="auto" w:sz="4" w:space="0"/>
              <w:left w:val="single" w:color="auto" w:sz="4" w:space="0"/>
              <w:bottom w:val="single" w:color="auto" w:sz="4" w:space="0"/>
              <w:right w:val="single" w:color="auto" w:sz="4" w:space="0"/>
            </w:tcBorders>
            <w:vAlign w:val="center"/>
          </w:tcPr>
          <w:p w14:paraId="3708A86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510" w:type="dxa"/>
            <w:tcBorders>
              <w:top w:val="single" w:color="auto" w:sz="4" w:space="0"/>
              <w:left w:val="single" w:color="auto" w:sz="4" w:space="0"/>
              <w:bottom w:val="single" w:color="auto" w:sz="4" w:space="0"/>
              <w:right w:val="single" w:color="auto" w:sz="4" w:space="0"/>
            </w:tcBorders>
            <w:vAlign w:val="center"/>
          </w:tcPr>
          <w:p w14:paraId="76248F2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738" w:type="dxa"/>
            <w:tcBorders>
              <w:top w:val="single" w:color="auto" w:sz="4" w:space="0"/>
              <w:left w:val="single" w:color="auto" w:sz="4" w:space="0"/>
              <w:bottom w:val="single" w:color="auto" w:sz="4" w:space="0"/>
              <w:right w:val="single" w:color="auto" w:sz="4" w:space="0"/>
            </w:tcBorders>
            <w:vAlign w:val="center"/>
          </w:tcPr>
          <w:p w14:paraId="1203DE1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40.0 </w:t>
            </w:r>
          </w:p>
        </w:tc>
      </w:tr>
      <w:tr w14:paraId="74DC9B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9A2839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2100799</w:t>
            </w:r>
          </w:p>
        </w:tc>
        <w:tc>
          <w:tcPr>
            <w:tcW w:w="3163" w:type="dxa"/>
            <w:tcBorders>
              <w:top w:val="single" w:color="auto" w:sz="4" w:space="0"/>
              <w:left w:val="single" w:color="auto" w:sz="4" w:space="0"/>
              <w:bottom w:val="single" w:color="auto" w:sz="4" w:space="0"/>
              <w:right w:val="single" w:color="auto" w:sz="4" w:space="0"/>
            </w:tcBorders>
            <w:vAlign w:val="center"/>
          </w:tcPr>
          <w:p w14:paraId="0F29EC3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其他计划生育事务支出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5E30280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510" w:type="dxa"/>
            <w:tcBorders>
              <w:top w:val="single" w:color="auto" w:sz="4" w:space="0"/>
              <w:left w:val="single" w:color="auto" w:sz="4" w:space="0"/>
              <w:bottom w:val="single" w:color="auto" w:sz="4" w:space="0"/>
              <w:right w:val="single" w:color="auto" w:sz="4" w:space="0"/>
            </w:tcBorders>
            <w:vAlign w:val="center"/>
          </w:tcPr>
          <w:p w14:paraId="4D0A400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 </w:t>
            </w:r>
          </w:p>
        </w:tc>
        <w:tc>
          <w:tcPr>
            <w:tcW w:w="1738" w:type="dxa"/>
            <w:tcBorders>
              <w:top w:val="single" w:color="auto" w:sz="4" w:space="0"/>
              <w:left w:val="single" w:color="auto" w:sz="4" w:space="0"/>
              <w:bottom w:val="single" w:color="auto" w:sz="4" w:space="0"/>
              <w:right w:val="single" w:color="auto" w:sz="4" w:space="0"/>
            </w:tcBorders>
            <w:vAlign w:val="center"/>
          </w:tcPr>
          <w:p w14:paraId="17FD9D6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275.0 </w:t>
            </w:r>
          </w:p>
        </w:tc>
      </w:tr>
      <w:tr w14:paraId="6DA091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CE48ED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21011</w:t>
            </w:r>
          </w:p>
        </w:tc>
        <w:tc>
          <w:tcPr>
            <w:tcW w:w="3163" w:type="dxa"/>
            <w:tcBorders>
              <w:top w:val="single" w:color="auto" w:sz="4" w:space="0"/>
              <w:left w:val="single" w:color="auto" w:sz="4" w:space="0"/>
              <w:bottom w:val="single" w:color="auto" w:sz="4" w:space="0"/>
              <w:right w:val="single" w:color="auto" w:sz="4" w:space="0"/>
            </w:tcBorders>
            <w:vAlign w:val="center"/>
          </w:tcPr>
          <w:p w14:paraId="5A1BD28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行政事业单位医疗</w:t>
            </w:r>
          </w:p>
        </w:tc>
        <w:tc>
          <w:tcPr>
            <w:tcW w:w="1471" w:type="dxa"/>
            <w:tcBorders>
              <w:top w:val="single" w:color="auto" w:sz="4" w:space="0"/>
              <w:left w:val="single" w:color="auto" w:sz="4" w:space="0"/>
              <w:bottom w:val="single" w:color="auto" w:sz="4" w:space="0"/>
              <w:right w:val="single" w:color="auto" w:sz="4" w:space="0"/>
            </w:tcBorders>
            <w:vAlign w:val="center"/>
          </w:tcPr>
          <w:p w14:paraId="1809209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407 </w:t>
            </w:r>
          </w:p>
        </w:tc>
        <w:tc>
          <w:tcPr>
            <w:tcW w:w="1510" w:type="dxa"/>
            <w:tcBorders>
              <w:top w:val="single" w:color="auto" w:sz="4" w:space="0"/>
              <w:left w:val="single" w:color="auto" w:sz="4" w:space="0"/>
              <w:bottom w:val="single" w:color="auto" w:sz="4" w:space="0"/>
              <w:right w:val="single" w:color="auto" w:sz="4" w:space="0"/>
            </w:tcBorders>
            <w:vAlign w:val="center"/>
          </w:tcPr>
          <w:p w14:paraId="28A3506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408 </w:t>
            </w:r>
          </w:p>
        </w:tc>
        <w:tc>
          <w:tcPr>
            <w:tcW w:w="1738" w:type="dxa"/>
            <w:tcBorders>
              <w:top w:val="single" w:color="auto" w:sz="4" w:space="0"/>
              <w:left w:val="single" w:color="auto" w:sz="4" w:space="0"/>
              <w:bottom w:val="single" w:color="auto" w:sz="4" w:space="0"/>
              <w:right w:val="single" w:color="auto" w:sz="4" w:space="0"/>
            </w:tcBorders>
            <w:vAlign w:val="center"/>
          </w:tcPr>
          <w:p w14:paraId="2A380C1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100.2 </w:t>
            </w:r>
          </w:p>
        </w:tc>
      </w:tr>
      <w:tr w14:paraId="7473F5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DCD41E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2101101</w:t>
            </w:r>
          </w:p>
        </w:tc>
        <w:tc>
          <w:tcPr>
            <w:tcW w:w="3163" w:type="dxa"/>
            <w:tcBorders>
              <w:top w:val="single" w:color="auto" w:sz="4" w:space="0"/>
              <w:left w:val="single" w:color="auto" w:sz="4" w:space="0"/>
              <w:bottom w:val="single" w:color="auto" w:sz="4" w:space="0"/>
              <w:right w:val="single" w:color="auto" w:sz="4" w:space="0"/>
            </w:tcBorders>
            <w:vAlign w:val="center"/>
          </w:tcPr>
          <w:p w14:paraId="58941AC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行政单位医疗</w:t>
            </w:r>
          </w:p>
        </w:tc>
        <w:tc>
          <w:tcPr>
            <w:tcW w:w="1471" w:type="dxa"/>
            <w:tcBorders>
              <w:top w:val="single" w:color="auto" w:sz="4" w:space="0"/>
              <w:left w:val="single" w:color="auto" w:sz="4" w:space="0"/>
              <w:bottom w:val="single" w:color="auto" w:sz="4" w:space="0"/>
              <w:right w:val="single" w:color="auto" w:sz="4" w:space="0"/>
            </w:tcBorders>
            <w:vAlign w:val="center"/>
          </w:tcPr>
          <w:p w14:paraId="5017864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292 </w:t>
            </w:r>
          </w:p>
        </w:tc>
        <w:tc>
          <w:tcPr>
            <w:tcW w:w="1510" w:type="dxa"/>
            <w:tcBorders>
              <w:top w:val="single" w:color="auto" w:sz="4" w:space="0"/>
              <w:left w:val="single" w:color="auto" w:sz="4" w:space="0"/>
              <w:bottom w:val="single" w:color="auto" w:sz="4" w:space="0"/>
              <w:right w:val="single" w:color="auto" w:sz="4" w:space="0"/>
            </w:tcBorders>
            <w:vAlign w:val="center"/>
          </w:tcPr>
          <w:p w14:paraId="1ACA210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303 </w:t>
            </w:r>
          </w:p>
        </w:tc>
        <w:tc>
          <w:tcPr>
            <w:tcW w:w="1738" w:type="dxa"/>
            <w:tcBorders>
              <w:top w:val="single" w:color="auto" w:sz="4" w:space="0"/>
              <w:left w:val="single" w:color="auto" w:sz="4" w:space="0"/>
              <w:bottom w:val="single" w:color="auto" w:sz="4" w:space="0"/>
              <w:right w:val="single" w:color="auto" w:sz="4" w:space="0"/>
            </w:tcBorders>
            <w:vAlign w:val="center"/>
          </w:tcPr>
          <w:p w14:paraId="16BD178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103.8 </w:t>
            </w:r>
          </w:p>
        </w:tc>
      </w:tr>
      <w:tr w14:paraId="41ACC9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B7DFC6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2101102</w:t>
            </w:r>
          </w:p>
        </w:tc>
        <w:tc>
          <w:tcPr>
            <w:tcW w:w="3163" w:type="dxa"/>
            <w:tcBorders>
              <w:top w:val="single" w:color="auto" w:sz="4" w:space="0"/>
              <w:left w:val="single" w:color="auto" w:sz="4" w:space="0"/>
              <w:bottom w:val="single" w:color="auto" w:sz="4" w:space="0"/>
              <w:right w:val="single" w:color="auto" w:sz="4" w:space="0"/>
            </w:tcBorders>
            <w:vAlign w:val="center"/>
          </w:tcPr>
          <w:p w14:paraId="290D28A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事业单位医疗</w:t>
            </w:r>
          </w:p>
        </w:tc>
        <w:tc>
          <w:tcPr>
            <w:tcW w:w="1471" w:type="dxa"/>
            <w:tcBorders>
              <w:top w:val="single" w:color="auto" w:sz="4" w:space="0"/>
              <w:left w:val="single" w:color="auto" w:sz="4" w:space="0"/>
              <w:bottom w:val="single" w:color="auto" w:sz="4" w:space="0"/>
              <w:right w:val="single" w:color="auto" w:sz="4" w:space="0"/>
            </w:tcBorders>
            <w:vAlign w:val="center"/>
          </w:tcPr>
          <w:p w14:paraId="5262506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42 </w:t>
            </w:r>
          </w:p>
        </w:tc>
        <w:tc>
          <w:tcPr>
            <w:tcW w:w="1510" w:type="dxa"/>
            <w:tcBorders>
              <w:top w:val="single" w:color="auto" w:sz="4" w:space="0"/>
              <w:left w:val="single" w:color="auto" w:sz="4" w:space="0"/>
              <w:bottom w:val="single" w:color="auto" w:sz="4" w:space="0"/>
              <w:right w:val="single" w:color="auto" w:sz="4" w:space="0"/>
            </w:tcBorders>
            <w:vAlign w:val="center"/>
          </w:tcPr>
          <w:p w14:paraId="1A0EE97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 </w:t>
            </w:r>
          </w:p>
        </w:tc>
        <w:tc>
          <w:tcPr>
            <w:tcW w:w="1738" w:type="dxa"/>
            <w:tcBorders>
              <w:top w:val="single" w:color="auto" w:sz="4" w:space="0"/>
              <w:left w:val="single" w:color="auto" w:sz="4" w:space="0"/>
              <w:bottom w:val="single" w:color="auto" w:sz="4" w:space="0"/>
              <w:right w:val="single" w:color="auto" w:sz="4" w:space="0"/>
            </w:tcBorders>
            <w:vAlign w:val="center"/>
          </w:tcPr>
          <w:p w14:paraId="1CBB1CD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69.0 </w:t>
            </w:r>
          </w:p>
        </w:tc>
      </w:tr>
      <w:tr w14:paraId="172443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4F94CE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2101103</w:t>
            </w:r>
          </w:p>
        </w:tc>
        <w:tc>
          <w:tcPr>
            <w:tcW w:w="3163" w:type="dxa"/>
            <w:tcBorders>
              <w:top w:val="single" w:color="auto" w:sz="4" w:space="0"/>
              <w:left w:val="single" w:color="auto" w:sz="4" w:space="0"/>
              <w:bottom w:val="single" w:color="auto" w:sz="4" w:space="0"/>
              <w:right w:val="single" w:color="auto" w:sz="4" w:space="0"/>
            </w:tcBorders>
            <w:vAlign w:val="center"/>
          </w:tcPr>
          <w:p w14:paraId="5907651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公务员医疗补助</w:t>
            </w:r>
          </w:p>
        </w:tc>
        <w:tc>
          <w:tcPr>
            <w:tcW w:w="1471" w:type="dxa"/>
            <w:tcBorders>
              <w:top w:val="single" w:color="auto" w:sz="4" w:space="0"/>
              <w:left w:val="single" w:color="auto" w:sz="4" w:space="0"/>
              <w:bottom w:val="single" w:color="auto" w:sz="4" w:space="0"/>
              <w:right w:val="single" w:color="auto" w:sz="4" w:space="0"/>
            </w:tcBorders>
            <w:vAlign w:val="center"/>
          </w:tcPr>
          <w:p w14:paraId="2133B77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73 </w:t>
            </w:r>
          </w:p>
        </w:tc>
        <w:tc>
          <w:tcPr>
            <w:tcW w:w="1510" w:type="dxa"/>
            <w:tcBorders>
              <w:top w:val="single" w:color="auto" w:sz="4" w:space="0"/>
              <w:left w:val="single" w:color="auto" w:sz="4" w:space="0"/>
              <w:bottom w:val="single" w:color="auto" w:sz="4" w:space="0"/>
              <w:right w:val="single" w:color="auto" w:sz="4" w:space="0"/>
            </w:tcBorders>
            <w:vAlign w:val="center"/>
          </w:tcPr>
          <w:p w14:paraId="7DCD4A5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76 </w:t>
            </w:r>
          </w:p>
        </w:tc>
        <w:tc>
          <w:tcPr>
            <w:tcW w:w="1738" w:type="dxa"/>
            <w:tcBorders>
              <w:top w:val="single" w:color="auto" w:sz="4" w:space="0"/>
              <w:left w:val="single" w:color="auto" w:sz="4" w:space="0"/>
              <w:bottom w:val="single" w:color="auto" w:sz="4" w:space="0"/>
              <w:right w:val="single" w:color="auto" w:sz="4" w:space="0"/>
            </w:tcBorders>
            <w:vAlign w:val="center"/>
          </w:tcPr>
          <w:p w14:paraId="5FF2D76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104.1 </w:t>
            </w:r>
          </w:p>
        </w:tc>
      </w:tr>
      <w:tr w14:paraId="0F7C8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8AD818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21012</w:t>
            </w:r>
          </w:p>
        </w:tc>
        <w:tc>
          <w:tcPr>
            <w:tcW w:w="3163" w:type="dxa"/>
            <w:tcBorders>
              <w:top w:val="single" w:color="auto" w:sz="4" w:space="0"/>
              <w:left w:val="single" w:color="auto" w:sz="4" w:space="0"/>
              <w:bottom w:val="single" w:color="auto" w:sz="4" w:space="0"/>
              <w:right w:val="single" w:color="auto" w:sz="4" w:space="0"/>
            </w:tcBorders>
            <w:vAlign w:val="center"/>
          </w:tcPr>
          <w:p w14:paraId="2AC1F35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财政对基本医疗保险基金的补助</w:t>
            </w:r>
          </w:p>
        </w:tc>
        <w:tc>
          <w:tcPr>
            <w:tcW w:w="1471" w:type="dxa"/>
            <w:tcBorders>
              <w:top w:val="single" w:color="auto" w:sz="4" w:space="0"/>
              <w:left w:val="single" w:color="auto" w:sz="4" w:space="0"/>
              <w:bottom w:val="single" w:color="auto" w:sz="4" w:space="0"/>
              <w:right w:val="single" w:color="auto" w:sz="4" w:space="0"/>
            </w:tcBorders>
            <w:vAlign w:val="center"/>
          </w:tcPr>
          <w:p w14:paraId="0E2D523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89 </w:t>
            </w:r>
          </w:p>
        </w:tc>
        <w:tc>
          <w:tcPr>
            <w:tcW w:w="1510" w:type="dxa"/>
            <w:tcBorders>
              <w:top w:val="single" w:color="auto" w:sz="4" w:space="0"/>
              <w:left w:val="single" w:color="auto" w:sz="4" w:space="0"/>
              <w:bottom w:val="single" w:color="auto" w:sz="4" w:space="0"/>
              <w:right w:val="single" w:color="auto" w:sz="4" w:space="0"/>
            </w:tcBorders>
            <w:vAlign w:val="center"/>
          </w:tcPr>
          <w:p w14:paraId="0C85EC2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80 </w:t>
            </w:r>
          </w:p>
        </w:tc>
        <w:tc>
          <w:tcPr>
            <w:tcW w:w="1738" w:type="dxa"/>
            <w:tcBorders>
              <w:top w:val="single" w:color="auto" w:sz="4" w:space="0"/>
              <w:left w:val="single" w:color="auto" w:sz="4" w:space="0"/>
              <w:bottom w:val="single" w:color="auto" w:sz="4" w:space="0"/>
              <w:right w:val="single" w:color="auto" w:sz="4" w:space="0"/>
            </w:tcBorders>
            <w:vAlign w:val="center"/>
          </w:tcPr>
          <w:p w14:paraId="139B150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89.9 </w:t>
            </w:r>
          </w:p>
        </w:tc>
      </w:tr>
      <w:tr w14:paraId="1D237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C3DB1D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2101202</w:t>
            </w:r>
          </w:p>
        </w:tc>
        <w:tc>
          <w:tcPr>
            <w:tcW w:w="3163" w:type="dxa"/>
            <w:tcBorders>
              <w:top w:val="single" w:color="auto" w:sz="4" w:space="0"/>
              <w:left w:val="single" w:color="auto" w:sz="4" w:space="0"/>
              <w:bottom w:val="single" w:color="auto" w:sz="4" w:space="0"/>
              <w:right w:val="single" w:color="auto" w:sz="4" w:space="0"/>
            </w:tcBorders>
            <w:vAlign w:val="center"/>
          </w:tcPr>
          <w:p w14:paraId="0BD7E9A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财政对城乡居民基本医疗保险基金的补助</w:t>
            </w:r>
          </w:p>
        </w:tc>
        <w:tc>
          <w:tcPr>
            <w:tcW w:w="1471" w:type="dxa"/>
            <w:tcBorders>
              <w:top w:val="single" w:color="auto" w:sz="4" w:space="0"/>
              <w:left w:val="single" w:color="auto" w:sz="4" w:space="0"/>
              <w:bottom w:val="single" w:color="auto" w:sz="4" w:space="0"/>
              <w:right w:val="single" w:color="auto" w:sz="4" w:space="0"/>
            </w:tcBorders>
            <w:vAlign w:val="center"/>
          </w:tcPr>
          <w:p w14:paraId="6A53FE5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89 </w:t>
            </w:r>
          </w:p>
        </w:tc>
        <w:tc>
          <w:tcPr>
            <w:tcW w:w="1510" w:type="dxa"/>
            <w:tcBorders>
              <w:top w:val="single" w:color="auto" w:sz="4" w:space="0"/>
              <w:left w:val="single" w:color="auto" w:sz="4" w:space="0"/>
              <w:bottom w:val="single" w:color="auto" w:sz="4" w:space="0"/>
              <w:right w:val="single" w:color="auto" w:sz="4" w:space="0"/>
            </w:tcBorders>
            <w:vAlign w:val="center"/>
          </w:tcPr>
          <w:p w14:paraId="7782DB9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80 </w:t>
            </w:r>
          </w:p>
        </w:tc>
        <w:tc>
          <w:tcPr>
            <w:tcW w:w="1738" w:type="dxa"/>
            <w:tcBorders>
              <w:top w:val="single" w:color="auto" w:sz="4" w:space="0"/>
              <w:left w:val="single" w:color="auto" w:sz="4" w:space="0"/>
              <w:bottom w:val="single" w:color="auto" w:sz="4" w:space="0"/>
              <w:right w:val="single" w:color="auto" w:sz="4" w:space="0"/>
            </w:tcBorders>
            <w:vAlign w:val="center"/>
          </w:tcPr>
          <w:p w14:paraId="2C82FD9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89.9 </w:t>
            </w:r>
          </w:p>
        </w:tc>
      </w:tr>
      <w:tr w14:paraId="7D7ED0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328636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21015</w:t>
            </w:r>
          </w:p>
        </w:tc>
        <w:tc>
          <w:tcPr>
            <w:tcW w:w="3163" w:type="dxa"/>
            <w:tcBorders>
              <w:top w:val="single" w:color="auto" w:sz="4" w:space="0"/>
              <w:left w:val="single" w:color="auto" w:sz="4" w:space="0"/>
              <w:bottom w:val="single" w:color="auto" w:sz="4" w:space="0"/>
              <w:right w:val="single" w:color="auto" w:sz="4" w:space="0"/>
            </w:tcBorders>
            <w:vAlign w:val="center"/>
          </w:tcPr>
          <w:p w14:paraId="2A31AEB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医疗保障管理事务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6D4339F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42 </w:t>
            </w:r>
          </w:p>
        </w:tc>
        <w:tc>
          <w:tcPr>
            <w:tcW w:w="1510" w:type="dxa"/>
            <w:tcBorders>
              <w:top w:val="single" w:color="auto" w:sz="4" w:space="0"/>
              <w:left w:val="single" w:color="auto" w:sz="4" w:space="0"/>
              <w:bottom w:val="single" w:color="auto" w:sz="4" w:space="0"/>
              <w:right w:val="single" w:color="auto" w:sz="4" w:space="0"/>
            </w:tcBorders>
            <w:vAlign w:val="center"/>
          </w:tcPr>
          <w:p w14:paraId="7BA45EC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68 </w:t>
            </w:r>
          </w:p>
        </w:tc>
        <w:tc>
          <w:tcPr>
            <w:tcW w:w="1738" w:type="dxa"/>
            <w:tcBorders>
              <w:top w:val="single" w:color="auto" w:sz="4" w:space="0"/>
              <w:left w:val="single" w:color="auto" w:sz="4" w:space="0"/>
              <w:bottom w:val="single" w:color="auto" w:sz="4" w:space="0"/>
              <w:right w:val="single" w:color="auto" w:sz="4" w:space="0"/>
            </w:tcBorders>
            <w:vAlign w:val="center"/>
          </w:tcPr>
          <w:p w14:paraId="23ADA61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161.9 </w:t>
            </w:r>
          </w:p>
        </w:tc>
      </w:tr>
      <w:tr w14:paraId="400B1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40CEF8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2101501</w:t>
            </w:r>
          </w:p>
        </w:tc>
        <w:tc>
          <w:tcPr>
            <w:tcW w:w="3163" w:type="dxa"/>
            <w:tcBorders>
              <w:top w:val="single" w:color="auto" w:sz="4" w:space="0"/>
              <w:left w:val="single" w:color="auto" w:sz="4" w:space="0"/>
              <w:bottom w:val="single" w:color="auto" w:sz="4" w:space="0"/>
              <w:right w:val="single" w:color="auto" w:sz="4" w:space="0"/>
            </w:tcBorders>
            <w:vAlign w:val="center"/>
          </w:tcPr>
          <w:p w14:paraId="5F2A482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72F0869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32 </w:t>
            </w:r>
          </w:p>
        </w:tc>
        <w:tc>
          <w:tcPr>
            <w:tcW w:w="1510" w:type="dxa"/>
            <w:tcBorders>
              <w:top w:val="single" w:color="auto" w:sz="4" w:space="0"/>
              <w:left w:val="single" w:color="auto" w:sz="4" w:space="0"/>
              <w:bottom w:val="single" w:color="auto" w:sz="4" w:space="0"/>
              <w:right w:val="single" w:color="auto" w:sz="4" w:space="0"/>
            </w:tcBorders>
            <w:vAlign w:val="center"/>
          </w:tcPr>
          <w:p w14:paraId="40D3D92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67 </w:t>
            </w:r>
          </w:p>
        </w:tc>
        <w:tc>
          <w:tcPr>
            <w:tcW w:w="1738" w:type="dxa"/>
            <w:tcBorders>
              <w:top w:val="single" w:color="auto" w:sz="4" w:space="0"/>
              <w:left w:val="single" w:color="auto" w:sz="4" w:space="0"/>
              <w:bottom w:val="single" w:color="auto" w:sz="4" w:space="0"/>
              <w:right w:val="single" w:color="auto" w:sz="4" w:space="0"/>
            </w:tcBorders>
            <w:vAlign w:val="center"/>
          </w:tcPr>
          <w:p w14:paraId="23F7BFF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209.4 </w:t>
            </w:r>
          </w:p>
        </w:tc>
      </w:tr>
      <w:tr w14:paraId="0DF724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72DE4F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2101502</w:t>
            </w:r>
          </w:p>
        </w:tc>
        <w:tc>
          <w:tcPr>
            <w:tcW w:w="3163" w:type="dxa"/>
            <w:tcBorders>
              <w:top w:val="single" w:color="auto" w:sz="4" w:space="0"/>
              <w:left w:val="single" w:color="auto" w:sz="4" w:space="0"/>
              <w:bottom w:val="single" w:color="auto" w:sz="4" w:space="0"/>
              <w:right w:val="single" w:color="auto" w:sz="4" w:space="0"/>
            </w:tcBorders>
            <w:vAlign w:val="center"/>
          </w:tcPr>
          <w:p w14:paraId="2143967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1C2FE43E">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430A9F4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34FDB5FF">
            <w:pPr>
              <w:rPr>
                <w:rFonts w:hint="default" w:ascii="Times New Roman" w:hAnsi="Times New Roman" w:eastAsia="宋体" w:cs="Times New Roman"/>
                <w:b/>
                <w:bCs/>
                <w:i w:val="0"/>
                <w:iCs w:val="0"/>
                <w:color w:val="000000"/>
                <w:kern w:val="0"/>
                <w:sz w:val="24"/>
                <w:szCs w:val="24"/>
                <w:u w:val="none"/>
                <w:lang w:val="en-US" w:eastAsia="zh-CN" w:bidi="ar"/>
              </w:rPr>
            </w:pPr>
          </w:p>
        </w:tc>
      </w:tr>
      <w:tr w14:paraId="671C02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CC73B2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2101599</w:t>
            </w:r>
          </w:p>
        </w:tc>
        <w:tc>
          <w:tcPr>
            <w:tcW w:w="3163" w:type="dxa"/>
            <w:tcBorders>
              <w:top w:val="single" w:color="auto" w:sz="4" w:space="0"/>
              <w:left w:val="single" w:color="auto" w:sz="4" w:space="0"/>
              <w:bottom w:val="single" w:color="auto" w:sz="4" w:space="0"/>
              <w:right w:val="single" w:color="auto" w:sz="4" w:space="0"/>
            </w:tcBorders>
            <w:vAlign w:val="center"/>
          </w:tcPr>
          <w:p w14:paraId="56EB0E3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其他医疗保障管理事务支出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5F6A9C1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510" w:type="dxa"/>
            <w:tcBorders>
              <w:top w:val="single" w:color="auto" w:sz="4" w:space="0"/>
              <w:left w:val="single" w:color="auto" w:sz="4" w:space="0"/>
              <w:bottom w:val="single" w:color="auto" w:sz="4" w:space="0"/>
              <w:right w:val="single" w:color="auto" w:sz="4" w:space="0"/>
            </w:tcBorders>
            <w:vAlign w:val="center"/>
          </w:tcPr>
          <w:p w14:paraId="5CFE0DA4">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743168E0">
            <w:pPr>
              <w:rPr>
                <w:rFonts w:hint="default" w:ascii="Times New Roman" w:hAnsi="Times New Roman" w:eastAsia="宋体" w:cs="Times New Roman"/>
                <w:b/>
                <w:bCs/>
                <w:i w:val="0"/>
                <w:iCs w:val="0"/>
                <w:color w:val="000000"/>
                <w:kern w:val="0"/>
                <w:sz w:val="24"/>
                <w:szCs w:val="24"/>
                <w:u w:val="none"/>
                <w:lang w:val="en-US" w:eastAsia="zh-CN" w:bidi="ar"/>
              </w:rPr>
            </w:pPr>
          </w:p>
        </w:tc>
      </w:tr>
      <w:tr w14:paraId="2DFCE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C7C221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21099</w:t>
            </w:r>
          </w:p>
        </w:tc>
        <w:tc>
          <w:tcPr>
            <w:tcW w:w="3163" w:type="dxa"/>
            <w:tcBorders>
              <w:top w:val="single" w:color="auto" w:sz="4" w:space="0"/>
              <w:left w:val="single" w:color="auto" w:sz="4" w:space="0"/>
              <w:bottom w:val="single" w:color="auto" w:sz="4" w:space="0"/>
              <w:right w:val="single" w:color="auto" w:sz="4" w:space="0"/>
            </w:tcBorders>
            <w:vAlign w:val="center"/>
          </w:tcPr>
          <w:p w14:paraId="6D77449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其他卫生健康支出(款)</w:t>
            </w:r>
          </w:p>
        </w:tc>
        <w:tc>
          <w:tcPr>
            <w:tcW w:w="1471" w:type="dxa"/>
            <w:tcBorders>
              <w:top w:val="single" w:color="auto" w:sz="4" w:space="0"/>
              <w:left w:val="single" w:color="auto" w:sz="4" w:space="0"/>
              <w:bottom w:val="single" w:color="auto" w:sz="4" w:space="0"/>
              <w:right w:val="single" w:color="auto" w:sz="4" w:space="0"/>
            </w:tcBorders>
            <w:vAlign w:val="center"/>
          </w:tcPr>
          <w:p w14:paraId="72AD441A">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D7FDF8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3F07EB50">
            <w:pPr>
              <w:rPr>
                <w:rFonts w:hint="default" w:ascii="Times New Roman" w:hAnsi="Times New Roman" w:eastAsia="宋体" w:cs="Times New Roman"/>
                <w:b/>
                <w:bCs/>
                <w:i w:val="0"/>
                <w:iCs w:val="0"/>
                <w:color w:val="000000"/>
                <w:kern w:val="0"/>
                <w:sz w:val="24"/>
                <w:szCs w:val="24"/>
                <w:u w:val="none"/>
                <w:lang w:val="en-US" w:eastAsia="zh-CN" w:bidi="ar"/>
              </w:rPr>
            </w:pPr>
          </w:p>
        </w:tc>
      </w:tr>
      <w:tr w14:paraId="271573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084FE2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2109999</w:t>
            </w:r>
          </w:p>
        </w:tc>
        <w:tc>
          <w:tcPr>
            <w:tcW w:w="3163" w:type="dxa"/>
            <w:tcBorders>
              <w:top w:val="single" w:color="auto" w:sz="4" w:space="0"/>
              <w:left w:val="single" w:color="auto" w:sz="4" w:space="0"/>
              <w:bottom w:val="single" w:color="auto" w:sz="4" w:space="0"/>
              <w:right w:val="single" w:color="auto" w:sz="4" w:space="0"/>
            </w:tcBorders>
            <w:vAlign w:val="center"/>
          </w:tcPr>
          <w:p w14:paraId="60E0944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其他卫生健康支出</w:t>
            </w:r>
          </w:p>
        </w:tc>
        <w:tc>
          <w:tcPr>
            <w:tcW w:w="1471" w:type="dxa"/>
            <w:tcBorders>
              <w:top w:val="single" w:color="auto" w:sz="4" w:space="0"/>
              <w:left w:val="single" w:color="auto" w:sz="4" w:space="0"/>
              <w:bottom w:val="single" w:color="auto" w:sz="4" w:space="0"/>
              <w:right w:val="single" w:color="auto" w:sz="4" w:space="0"/>
            </w:tcBorders>
            <w:vAlign w:val="center"/>
          </w:tcPr>
          <w:p w14:paraId="08AB8A94">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4363628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50D71ED2">
            <w:pPr>
              <w:rPr>
                <w:rFonts w:hint="default" w:ascii="Times New Roman" w:hAnsi="Times New Roman" w:eastAsia="宋体" w:cs="Times New Roman"/>
                <w:b/>
                <w:bCs/>
                <w:i w:val="0"/>
                <w:iCs w:val="0"/>
                <w:color w:val="000000"/>
                <w:kern w:val="0"/>
                <w:sz w:val="24"/>
                <w:szCs w:val="24"/>
                <w:u w:val="none"/>
                <w:lang w:val="en-US" w:eastAsia="zh-CN" w:bidi="ar"/>
              </w:rPr>
            </w:pPr>
          </w:p>
        </w:tc>
      </w:tr>
      <w:tr w14:paraId="1CD512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0A7EB9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w:t>
            </w:r>
          </w:p>
        </w:tc>
        <w:tc>
          <w:tcPr>
            <w:tcW w:w="3163" w:type="dxa"/>
            <w:tcBorders>
              <w:top w:val="single" w:color="auto" w:sz="4" w:space="0"/>
              <w:left w:val="single" w:color="auto" w:sz="4" w:space="0"/>
              <w:bottom w:val="single" w:color="auto" w:sz="4" w:space="0"/>
              <w:right w:val="single" w:color="auto" w:sz="4" w:space="0"/>
            </w:tcBorders>
            <w:vAlign w:val="center"/>
          </w:tcPr>
          <w:p w14:paraId="10E4293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节能环保支出</w:t>
            </w:r>
          </w:p>
        </w:tc>
        <w:tc>
          <w:tcPr>
            <w:tcW w:w="1471" w:type="dxa"/>
            <w:tcBorders>
              <w:top w:val="single" w:color="auto" w:sz="4" w:space="0"/>
              <w:left w:val="single" w:color="auto" w:sz="4" w:space="0"/>
              <w:bottom w:val="single" w:color="auto" w:sz="4" w:space="0"/>
              <w:right w:val="single" w:color="auto" w:sz="4" w:space="0"/>
            </w:tcBorders>
            <w:vAlign w:val="center"/>
          </w:tcPr>
          <w:p w14:paraId="551C2EB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409 </w:t>
            </w:r>
          </w:p>
        </w:tc>
        <w:tc>
          <w:tcPr>
            <w:tcW w:w="1510" w:type="dxa"/>
            <w:tcBorders>
              <w:top w:val="single" w:color="auto" w:sz="4" w:space="0"/>
              <w:left w:val="single" w:color="auto" w:sz="4" w:space="0"/>
              <w:bottom w:val="single" w:color="auto" w:sz="4" w:space="0"/>
              <w:right w:val="single" w:color="auto" w:sz="4" w:space="0"/>
            </w:tcBorders>
            <w:vAlign w:val="center"/>
          </w:tcPr>
          <w:p w14:paraId="1FE4AF2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550 </w:t>
            </w:r>
          </w:p>
        </w:tc>
        <w:tc>
          <w:tcPr>
            <w:tcW w:w="1738" w:type="dxa"/>
            <w:tcBorders>
              <w:top w:val="single" w:color="auto" w:sz="4" w:space="0"/>
              <w:left w:val="single" w:color="auto" w:sz="4" w:space="0"/>
              <w:bottom w:val="single" w:color="auto" w:sz="4" w:space="0"/>
              <w:right w:val="single" w:color="auto" w:sz="4" w:space="0"/>
            </w:tcBorders>
            <w:vAlign w:val="center"/>
          </w:tcPr>
          <w:p w14:paraId="1743366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134.5 </w:t>
            </w:r>
          </w:p>
        </w:tc>
      </w:tr>
      <w:tr w14:paraId="539115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3AA15C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21101</w:t>
            </w:r>
          </w:p>
        </w:tc>
        <w:tc>
          <w:tcPr>
            <w:tcW w:w="3163" w:type="dxa"/>
            <w:tcBorders>
              <w:top w:val="single" w:color="auto" w:sz="4" w:space="0"/>
              <w:left w:val="single" w:color="auto" w:sz="4" w:space="0"/>
              <w:bottom w:val="single" w:color="auto" w:sz="4" w:space="0"/>
              <w:right w:val="single" w:color="auto" w:sz="4" w:space="0"/>
            </w:tcBorders>
            <w:vAlign w:val="center"/>
          </w:tcPr>
          <w:p w14:paraId="4010A14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环境保护管理事务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4C5F2DD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510" w:type="dxa"/>
            <w:tcBorders>
              <w:top w:val="single" w:color="auto" w:sz="4" w:space="0"/>
              <w:left w:val="single" w:color="auto" w:sz="4" w:space="0"/>
              <w:bottom w:val="single" w:color="auto" w:sz="4" w:space="0"/>
              <w:right w:val="single" w:color="auto" w:sz="4" w:space="0"/>
            </w:tcBorders>
            <w:vAlign w:val="center"/>
          </w:tcPr>
          <w:p w14:paraId="443C44B9">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2B5DCD76">
            <w:pPr>
              <w:rPr>
                <w:rFonts w:hint="default" w:ascii="Times New Roman" w:hAnsi="Times New Roman" w:eastAsia="宋体" w:cs="Times New Roman"/>
                <w:b/>
                <w:bCs/>
                <w:i w:val="0"/>
                <w:iCs w:val="0"/>
                <w:color w:val="000000"/>
                <w:kern w:val="0"/>
                <w:sz w:val="24"/>
                <w:szCs w:val="24"/>
                <w:u w:val="none"/>
                <w:lang w:val="en-US" w:eastAsia="zh-CN" w:bidi="ar"/>
              </w:rPr>
            </w:pPr>
          </w:p>
        </w:tc>
      </w:tr>
      <w:tr w14:paraId="35229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9197E9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2110104</w:t>
            </w:r>
          </w:p>
        </w:tc>
        <w:tc>
          <w:tcPr>
            <w:tcW w:w="3163" w:type="dxa"/>
            <w:tcBorders>
              <w:top w:val="single" w:color="auto" w:sz="4" w:space="0"/>
              <w:left w:val="single" w:color="auto" w:sz="4" w:space="0"/>
              <w:bottom w:val="single" w:color="auto" w:sz="4" w:space="0"/>
              <w:right w:val="single" w:color="auto" w:sz="4" w:space="0"/>
            </w:tcBorders>
            <w:vAlign w:val="center"/>
          </w:tcPr>
          <w:p w14:paraId="4CCAAC4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生态环境保护宣传</w:t>
            </w:r>
          </w:p>
        </w:tc>
        <w:tc>
          <w:tcPr>
            <w:tcW w:w="1471" w:type="dxa"/>
            <w:tcBorders>
              <w:top w:val="single" w:color="auto" w:sz="4" w:space="0"/>
              <w:left w:val="single" w:color="auto" w:sz="4" w:space="0"/>
              <w:bottom w:val="single" w:color="auto" w:sz="4" w:space="0"/>
              <w:right w:val="single" w:color="auto" w:sz="4" w:space="0"/>
            </w:tcBorders>
            <w:vAlign w:val="center"/>
          </w:tcPr>
          <w:p w14:paraId="0E084A2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510" w:type="dxa"/>
            <w:tcBorders>
              <w:top w:val="single" w:color="auto" w:sz="4" w:space="0"/>
              <w:left w:val="single" w:color="auto" w:sz="4" w:space="0"/>
              <w:bottom w:val="single" w:color="auto" w:sz="4" w:space="0"/>
              <w:right w:val="single" w:color="auto" w:sz="4" w:space="0"/>
            </w:tcBorders>
            <w:vAlign w:val="center"/>
          </w:tcPr>
          <w:p w14:paraId="19850D03">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34AC4B29">
            <w:pPr>
              <w:rPr>
                <w:rFonts w:hint="default" w:ascii="Times New Roman" w:hAnsi="Times New Roman" w:eastAsia="宋体" w:cs="Times New Roman"/>
                <w:b/>
                <w:bCs/>
                <w:i w:val="0"/>
                <w:iCs w:val="0"/>
                <w:color w:val="000000"/>
                <w:kern w:val="0"/>
                <w:sz w:val="24"/>
                <w:szCs w:val="24"/>
                <w:u w:val="none"/>
                <w:lang w:val="en-US" w:eastAsia="zh-CN" w:bidi="ar"/>
              </w:rPr>
            </w:pPr>
          </w:p>
        </w:tc>
      </w:tr>
      <w:tr w14:paraId="67DF89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D90635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2110199</w:t>
            </w:r>
          </w:p>
        </w:tc>
        <w:tc>
          <w:tcPr>
            <w:tcW w:w="3163" w:type="dxa"/>
            <w:tcBorders>
              <w:top w:val="single" w:color="auto" w:sz="4" w:space="0"/>
              <w:left w:val="single" w:color="auto" w:sz="4" w:space="0"/>
              <w:bottom w:val="single" w:color="auto" w:sz="4" w:space="0"/>
              <w:right w:val="single" w:color="auto" w:sz="4" w:space="0"/>
            </w:tcBorders>
            <w:vAlign w:val="center"/>
          </w:tcPr>
          <w:p w14:paraId="5DE6E16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其他环境保护管理事务支出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2DC63D9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510" w:type="dxa"/>
            <w:tcBorders>
              <w:top w:val="single" w:color="auto" w:sz="4" w:space="0"/>
              <w:left w:val="single" w:color="auto" w:sz="4" w:space="0"/>
              <w:bottom w:val="single" w:color="auto" w:sz="4" w:space="0"/>
              <w:right w:val="single" w:color="auto" w:sz="4" w:space="0"/>
            </w:tcBorders>
            <w:vAlign w:val="center"/>
          </w:tcPr>
          <w:p w14:paraId="4D482A5B">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133A3D50">
            <w:pPr>
              <w:rPr>
                <w:rFonts w:hint="default" w:ascii="Times New Roman" w:hAnsi="Times New Roman" w:eastAsia="宋体" w:cs="Times New Roman"/>
                <w:b/>
                <w:bCs/>
                <w:i w:val="0"/>
                <w:iCs w:val="0"/>
                <w:color w:val="000000"/>
                <w:kern w:val="0"/>
                <w:sz w:val="24"/>
                <w:szCs w:val="24"/>
                <w:u w:val="none"/>
                <w:lang w:val="en-US" w:eastAsia="zh-CN" w:bidi="ar"/>
              </w:rPr>
            </w:pPr>
          </w:p>
        </w:tc>
      </w:tr>
      <w:tr w14:paraId="052E3A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C147AC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21102</w:t>
            </w:r>
          </w:p>
        </w:tc>
        <w:tc>
          <w:tcPr>
            <w:tcW w:w="3163" w:type="dxa"/>
            <w:tcBorders>
              <w:top w:val="single" w:color="auto" w:sz="4" w:space="0"/>
              <w:left w:val="single" w:color="auto" w:sz="4" w:space="0"/>
              <w:bottom w:val="single" w:color="auto" w:sz="4" w:space="0"/>
              <w:right w:val="single" w:color="auto" w:sz="4" w:space="0"/>
            </w:tcBorders>
            <w:vAlign w:val="center"/>
          </w:tcPr>
          <w:p w14:paraId="478AF5B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环境监测与监察</w:t>
            </w:r>
          </w:p>
        </w:tc>
        <w:tc>
          <w:tcPr>
            <w:tcW w:w="1471" w:type="dxa"/>
            <w:tcBorders>
              <w:top w:val="single" w:color="auto" w:sz="4" w:space="0"/>
              <w:left w:val="single" w:color="auto" w:sz="4" w:space="0"/>
              <w:bottom w:val="single" w:color="auto" w:sz="4" w:space="0"/>
              <w:right w:val="single" w:color="auto" w:sz="4" w:space="0"/>
            </w:tcBorders>
            <w:vAlign w:val="center"/>
          </w:tcPr>
          <w:p w14:paraId="4CDBE45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61 </w:t>
            </w:r>
          </w:p>
        </w:tc>
        <w:tc>
          <w:tcPr>
            <w:tcW w:w="1510" w:type="dxa"/>
            <w:tcBorders>
              <w:top w:val="single" w:color="auto" w:sz="4" w:space="0"/>
              <w:left w:val="single" w:color="auto" w:sz="4" w:space="0"/>
              <w:bottom w:val="single" w:color="auto" w:sz="4" w:space="0"/>
              <w:right w:val="single" w:color="auto" w:sz="4" w:space="0"/>
            </w:tcBorders>
            <w:vAlign w:val="center"/>
          </w:tcPr>
          <w:p w14:paraId="1335BEF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35 </w:t>
            </w:r>
          </w:p>
        </w:tc>
        <w:tc>
          <w:tcPr>
            <w:tcW w:w="1738" w:type="dxa"/>
            <w:tcBorders>
              <w:top w:val="single" w:color="auto" w:sz="4" w:space="0"/>
              <w:left w:val="single" w:color="auto" w:sz="4" w:space="0"/>
              <w:bottom w:val="single" w:color="auto" w:sz="4" w:space="0"/>
              <w:right w:val="single" w:color="auto" w:sz="4" w:space="0"/>
            </w:tcBorders>
            <w:vAlign w:val="center"/>
          </w:tcPr>
          <w:p w14:paraId="20870D3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57.4 </w:t>
            </w:r>
          </w:p>
        </w:tc>
      </w:tr>
      <w:tr w14:paraId="17F757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11752C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2110299</w:t>
            </w:r>
          </w:p>
        </w:tc>
        <w:tc>
          <w:tcPr>
            <w:tcW w:w="3163" w:type="dxa"/>
            <w:tcBorders>
              <w:top w:val="single" w:color="auto" w:sz="4" w:space="0"/>
              <w:left w:val="single" w:color="auto" w:sz="4" w:space="0"/>
              <w:bottom w:val="single" w:color="auto" w:sz="4" w:space="0"/>
              <w:right w:val="single" w:color="auto" w:sz="4" w:space="0"/>
            </w:tcBorders>
            <w:vAlign w:val="center"/>
          </w:tcPr>
          <w:p w14:paraId="726BF9E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其他环境监测与监察支出</w:t>
            </w:r>
          </w:p>
        </w:tc>
        <w:tc>
          <w:tcPr>
            <w:tcW w:w="1471" w:type="dxa"/>
            <w:tcBorders>
              <w:top w:val="single" w:color="auto" w:sz="4" w:space="0"/>
              <w:left w:val="single" w:color="auto" w:sz="4" w:space="0"/>
              <w:bottom w:val="single" w:color="auto" w:sz="4" w:space="0"/>
              <w:right w:val="single" w:color="auto" w:sz="4" w:space="0"/>
            </w:tcBorders>
            <w:vAlign w:val="center"/>
          </w:tcPr>
          <w:p w14:paraId="411D605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61 </w:t>
            </w:r>
          </w:p>
        </w:tc>
        <w:tc>
          <w:tcPr>
            <w:tcW w:w="1510" w:type="dxa"/>
            <w:tcBorders>
              <w:top w:val="single" w:color="auto" w:sz="4" w:space="0"/>
              <w:left w:val="single" w:color="auto" w:sz="4" w:space="0"/>
              <w:bottom w:val="single" w:color="auto" w:sz="4" w:space="0"/>
              <w:right w:val="single" w:color="auto" w:sz="4" w:space="0"/>
            </w:tcBorders>
            <w:vAlign w:val="center"/>
          </w:tcPr>
          <w:p w14:paraId="5B4E621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35 </w:t>
            </w:r>
          </w:p>
        </w:tc>
        <w:tc>
          <w:tcPr>
            <w:tcW w:w="1738" w:type="dxa"/>
            <w:tcBorders>
              <w:top w:val="single" w:color="auto" w:sz="4" w:space="0"/>
              <w:left w:val="single" w:color="auto" w:sz="4" w:space="0"/>
              <w:bottom w:val="single" w:color="auto" w:sz="4" w:space="0"/>
              <w:right w:val="single" w:color="auto" w:sz="4" w:space="0"/>
            </w:tcBorders>
            <w:vAlign w:val="center"/>
          </w:tcPr>
          <w:p w14:paraId="4DACD58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57.4 </w:t>
            </w:r>
          </w:p>
        </w:tc>
      </w:tr>
      <w:tr w14:paraId="0F1F3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042E94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21103</w:t>
            </w:r>
          </w:p>
        </w:tc>
        <w:tc>
          <w:tcPr>
            <w:tcW w:w="3163" w:type="dxa"/>
            <w:tcBorders>
              <w:top w:val="single" w:color="auto" w:sz="4" w:space="0"/>
              <w:left w:val="single" w:color="auto" w:sz="4" w:space="0"/>
              <w:bottom w:val="single" w:color="auto" w:sz="4" w:space="0"/>
              <w:right w:val="single" w:color="auto" w:sz="4" w:space="0"/>
            </w:tcBorders>
            <w:vAlign w:val="center"/>
          </w:tcPr>
          <w:p w14:paraId="7CED07A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污染防治</w:t>
            </w:r>
          </w:p>
        </w:tc>
        <w:tc>
          <w:tcPr>
            <w:tcW w:w="1471" w:type="dxa"/>
            <w:tcBorders>
              <w:top w:val="single" w:color="auto" w:sz="4" w:space="0"/>
              <w:left w:val="single" w:color="auto" w:sz="4" w:space="0"/>
              <w:bottom w:val="single" w:color="auto" w:sz="4" w:space="0"/>
              <w:right w:val="single" w:color="auto" w:sz="4" w:space="0"/>
            </w:tcBorders>
            <w:vAlign w:val="center"/>
          </w:tcPr>
          <w:p w14:paraId="6C9BB36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1510" w:type="dxa"/>
            <w:tcBorders>
              <w:top w:val="single" w:color="auto" w:sz="4" w:space="0"/>
              <w:left w:val="single" w:color="auto" w:sz="4" w:space="0"/>
              <w:bottom w:val="single" w:color="auto" w:sz="4" w:space="0"/>
              <w:right w:val="single" w:color="auto" w:sz="4" w:space="0"/>
            </w:tcBorders>
            <w:vAlign w:val="center"/>
          </w:tcPr>
          <w:p w14:paraId="48188BE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6718FA0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 </w:t>
            </w:r>
          </w:p>
        </w:tc>
      </w:tr>
      <w:tr w14:paraId="09A265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B94ADF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2110302</w:t>
            </w:r>
          </w:p>
        </w:tc>
        <w:tc>
          <w:tcPr>
            <w:tcW w:w="3163" w:type="dxa"/>
            <w:tcBorders>
              <w:top w:val="single" w:color="auto" w:sz="4" w:space="0"/>
              <w:left w:val="single" w:color="auto" w:sz="4" w:space="0"/>
              <w:bottom w:val="single" w:color="auto" w:sz="4" w:space="0"/>
              <w:right w:val="single" w:color="auto" w:sz="4" w:space="0"/>
            </w:tcBorders>
            <w:vAlign w:val="center"/>
          </w:tcPr>
          <w:p w14:paraId="7C84526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水体</w:t>
            </w:r>
          </w:p>
        </w:tc>
        <w:tc>
          <w:tcPr>
            <w:tcW w:w="1471" w:type="dxa"/>
            <w:tcBorders>
              <w:top w:val="single" w:color="auto" w:sz="4" w:space="0"/>
              <w:left w:val="single" w:color="auto" w:sz="4" w:space="0"/>
              <w:bottom w:val="single" w:color="auto" w:sz="4" w:space="0"/>
              <w:right w:val="single" w:color="auto" w:sz="4" w:space="0"/>
            </w:tcBorders>
            <w:vAlign w:val="center"/>
          </w:tcPr>
          <w:p w14:paraId="60225A1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36 </w:t>
            </w:r>
          </w:p>
        </w:tc>
        <w:tc>
          <w:tcPr>
            <w:tcW w:w="1510" w:type="dxa"/>
            <w:tcBorders>
              <w:top w:val="single" w:color="auto" w:sz="4" w:space="0"/>
              <w:left w:val="single" w:color="auto" w:sz="4" w:space="0"/>
              <w:bottom w:val="single" w:color="auto" w:sz="4" w:space="0"/>
              <w:right w:val="single" w:color="auto" w:sz="4" w:space="0"/>
            </w:tcBorders>
            <w:vAlign w:val="center"/>
          </w:tcPr>
          <w:p w14:paraId="39E2B9F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7DD57C1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 </w:t>
            </w:r>
          </w:p>
        </w:tc>
      </w:tr>
      <w:tr w14:paraId="41C104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21F0A9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21105</w:t>
            </w:r>
          </w:p>
        </w:tc>
        <w:tc>
          <w:tcPr>
            <w:tcW w:w="3163" w:type="dxa"/>
            <w:tcBorders>
              <w:top w:val="single" w:color="auto" w:sz="4" w:space="0"/>
              <w:left w:val="single" w:color="auto" w:sz="4" w:space="0"/>
              <w:bottom w:val="single" w:color="auto" w:sz="4" w:space="0"/>
              <w:right w:val="single" w:color="auto" w:sz="4" w:space="0"/>
            </w:tcBorders>
            <w:vAlign w:val="center"/>
          </w:tcPr>
          <w:p w14:paraId="2CCDBCF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天然林保护</w:t>
            </w:r>
          </w:p>
        </w:tc>
        <w:tc>
          <w:tcPr>
            <w:tcW w:w="1471" w:type="dxa"/>
            <w:tcBorders>
              <w:top w:val="single" w:color="auto" w:sz="4" w:space="0"/>
              <w:left w:val="single" w:color="auto" w:sz="4" w:space="0"/>
              <w:bottom w:val="single" w:color="auto" w:sz="4" w:space="0"/>
              <w:right w:val="single" w:color="auto" w:sz="4" w:space="0"/>
            </w:tcBorders>
            <w:vAlign w:val="center"/>
          </w:tcPr>
          <w:p w14:paraId="0EFB032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308 </w:t>
            </w:r>
          </w:p>
        </w:tc>
        <w:tc>
          <w:tcPr>
            <w:tcW w:w="1510" w:type="dxa"/>
            <w:tcBorders>
              <w:top w:val="single" w:color="auto" w:sz="4" w:space="0"/>
              <w:left w:val="single" w:color="auto" w:sz="4" w:space="0"/>
              <w:bottom w:val="single" w:color="auto" w:sz="4" w:space="0"/>
              <w:right w:val="single" w:color="auto" w:sz="4" w:space="0"/>
            </w:tcBorders>
            <w:vAlign w:val="center"/>
          </w:tcPr>
          <w:p w14:paraId="6A6403C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42 </w:t>
            </w:r>
          </w:p>
        </w:tc>
        <w:tc>
          <w:tcPr>
            <w:tcW w:w="1738" w:type="dxa"/>
            <w:tcBorders>
              <w:top w:val="single" w:color="auto" w:sz="4" w:space="0"/>
              <w:left w:val="single" w:color="auto" w:sz="4" w:space="0"/>
              <w:bottom w:val="single" w:color="auto" w:sz="4" w:space="0"/>
              <w:right w:val="single" w:color="auto" w:sz="4" w:space="0"/>
            </w:tcBorders>
            <w:vAlign w:val="center"/>
          </w:tcPr>
          <w:p w14:paraId="7B0CD42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13.6 </w:t>
            </w:r>
          </w:p>
        </w:tc>
      </w:tr>
      <w:tr w14:paraId="274BC2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1530A1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2110501</w:t>
            </w:r>
          </w:p>
        </w:tc>
        <w:tc>
          <w:tcPr>
            <w:tcW w:w="3163" w:type="dxa"/>
            <w:tcBorders>
              <w:top w:val="single" w:color="auto" w:sz="4" w:space="0"/>
              <w:left w:val="single" w:color="auto" w:sz="4" w:space="0"/>
              <w:bottom w:val="single" w:color="auto" w:sz="4" w:space="0"/>
              <w:right w:val="single" w:color="auto" w:sz="4" w:space="0"/>
            </w:tcBorders>
            <w:vAlign w:val="center"/>
          </w:tcPr>
          <w:p w14:paraId="314BD13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森林管护</w:t>
            </w:r>
          </w:p>
        </w:tc>
        <w:tc>
          <w:tcPr>
            <w:tcW w:w="1471" w:type="dxa"/>
            <w:tcBorders>
              <w:top w:val="single" w:color="auto" w:sz="4" w:space="0"/>
              <w:left w:val="single" w:color="auto" w:sz="4" w:space="0"/>
              <w:bottom w:val="single" w:color="auto" w:sz="4" w:space="0"/>
              <w:right w:val="single" w:color="auto" w:sz="4" w:space="0"/>
            </w:tcBorders>
            <w:vAlign w:val="center"/>
          </w:tcPr>
          <w:p w14:paraId="456B2A0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308 </w:t>
            </w:r>
          </w:p>
        </w:tc>
        <w:tc>
          <w:tcPr>
            <w:tcW w:w="1510" w:type="dxa"/>
            <w:tcBorders>
              <w:top w:val="single" w:color="auto" w:sz="4" w:space="0"/>
              <w:left w:val="single" w:color="auto" w:sz="4" w:space="0"/>
              <w:bottom w:val="single" w:color="auto" w:sz="4" w:space="0"/>
              <w:right w:val="single" w:color="auto" w:sz="4" w:space="0"/>
            </w:tcBorders>
            <w:vAlign w:val="center"/>
          </w:tcPr>
          <w:p w14:paraId="4FF098D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42 </w:t>
            </w:r>
          </w:p>
        </w:tc>
        <w:tc>
          <w:tcPr>
            <w:tcW w:w="1738" w:type="dxa"/>
            <w:tcBorders>
              <w:top w:val="single" w:color="auto" w:sz="4" w:space="0"/>
              <w:left w:val="single" w:color="auto" w:sz="4" w:space="0"/>
              <w:bottom w:val="single" w:color="auto" w:sz="4" w:space="0"/>
              <w:right w:val="single" w:color="auto" w:sz="4" w:space="0"/>
            </w:tcBorders>
            <w:vAlign w:val="center"/>
          </w:tcPr>
          <w:p w14:paraId="19D1B6D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13.6 </w:t>
            </w:r>
          </w:p>
        </w:tc>
      </w:tr>
      <w:tr w14:paraId="05B0ED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CAC6E9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21114</w:t>
            </w:r>
          </w:p>
        </w:tc>
        <w:tc>
          <w:tcPr>
            <w:tcW w:w="3163" w:type="dxa"/>
            <w:tcBorders>
              <w:top w:val="single" w:color="auto" w:sz="4" w:space="0"/>
              <w:left w:val="single" w:color="auto" w:sz="4" w:space="0"/>
              <w:bottom w:val="single" w:color="auto" w:sz="4" w:space="0"/>
              <w:right w:val="single" w:color="auto" w:sz="4" w:space="0"/>
            </w:tcBorders>
            <w:vAlign w:val="center"/>
          </w:tcPr>
          <w:p w14:paraId="435812D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能源管理事务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5E9FA186">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08EA8F6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472 </w:t>
            </w:r>
          </w:p>
        </w:tc>
        <w:tc>
          <w:tcPr>
            <w:tcW w:w="1738" w:type="dxa"/>
            <w:tcBorders>
              <w:top w:val="single" w:color="auto" w:sz="4" w:space="0"/>
              <w:left w:val="single" w:color="auto" w:sz="4" w:space="0"/>
              <w:bottom w:val="single" w:color="auto" w:sz="4" w:space="0"/>
              <w:right w:val="single" w:color="auto" w:sz="4" w:space="0"/>
            </w:tcBorders>
            <w:vAlign w:val="center"/>
          </w:tcPr>
          <w:p w14:paraId="7D84FB3D">
            <w:pPr>
              <w:rPr>
                <w:rFonts w:hint="default" w:ascii="Times New Roman" w:hAnsi="Times New Roman" w:eastAsia="宋体" w:cs="Times New Roman"/>
                <w:b/>
                <w:bCs/>
                <w:i w:val="0"/>
                <w:iCs w:val="0"/>
                <w:color w:val="000000"/>
                <w:kern w:val="0"/>
                <w:sz w:val="24"/>
                <w:szCs w:val="24"/>
                <w:u w:val="none"/>
                <w:lang w:val="en-US" w:eastAsia="zh-CN" w:bidi="ar"/>
              </w:rPr>
            </w:pPr>
          </w:p>
        </w:tc>
      </w:tr>
      <w:tr w14:paraId="23947A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8FC759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2111411</w:t>
            </w:r>
          </w:p>
        </w:tc>
        <w:tc>
          <w:tcPr>
            <w:tcW w:w="3163" w:type="dxa"/>
            <w:tcBorders>
              <w:top w:val="single" w:color="auto" w:sz="4" w:space="0"/>
              <w:left w:val="single" w:color="auto" w:sz="4" w:space="0"/>
              <w:bottom w:val="single" w:color="auto" w:sz="4" w:space="0"/>
              <w:right w:val="single" w:color="auto" w:sz="4" w:space="0"/>
            </w:tcBorders>
            <w:vAlign w:val="center"/>
          </w:tcPr>
          <w:p w14:paraId="4D60A33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信息化建设</w:t>
            </w:r>
          </w:p>
        </w:tc>
        <w:tc>
          <w:tcPr>
            <w:tcW w:w="1471" w:type="dxa"/>
            <w:tcBorders>
              <w:top w:val="single" w:color="auto" w:sz="4" w:space="0"/>
              <w:left w:val="single" w:color="auto" w:sz="4" w:space="0"/>
              <w:bottom w:val="single" w:color="auto" w:sz="4" w:space="0"/>
              <w:right w:val="single" w:color="auto" w:sz="4" w:space="0"/>
            </w:tcBorders>
            <w:vAlign w:val="center"/>
          </w:tcPr>
          <w:p w14:paraId="6FBBECBC">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951F3D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738" w:type="dxa"/>
            <w:tcBorders>
              <w:top w:val="single" w:color="auto" w:sz="4" w:space="0"/>
              <w:left w:val="single" w:color="auto" w:sz="4" w:space="0"/>
              <w:bottom w:val="single" w:color="auto" w:sz="4" w:space="0"/>
              <w:right w:val="single" w:color="auto" w:sz="4" w:space="0"/>
            </w:tcBorders>
            <w:vAlign w:val="center"/>
          </w:tcPr>
          <w:p w14:paraId="321E39B7">
            <w:pPr>
              <w:rPr>
                <w:rFonts w:hint="default" w:ascii="Times New Roman" w:hAnsi="Times New Roman" w:eastAsia="宋体" w:cs="Times New Roman"/>
                <w:b/>
                <w:bCs/>
                <w:i w:val="0"/>
                <w:iCs w:val="0"/>
                <w:color w:val="000000"/>
                <w:kern w:val="0"/>
                <w:sz w:val="24"/>
                <w:szCs w:val="24"/>
                <w:u w:val="none"/>
                <w:lang w:val="en-US" w:eastAsia="zh-CN" w:bidi="ar"/>
              </w:rPr>
            </w:pPr>
          </w:p>
        </w:tc>
      </w:tr>
      <w:tr w14:paraId="038D6E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FA0907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2111499</w:t>
            </w:r>
          </w:p>
        </w:tc>
        <w:tc>
          <w:tcPr>
            <w:tcW w:w="3163" w:type="dxa"/>
            <w:tcBorders>
              <w:top w:val="single" w:color="auto" w:sz="4" w:space="0"/>
              <w:left w:val="single" w:color="auto" w:sz="4" w:space="0"/>
              <w:bottom w:val="single" w:color="auto" w:sz="4" w:space="0"/>
              <w:right w:val="single" w:color="auto" w:sz="4" w:space="0"/>
            </w:tcBorders>
            <w:vAlign w:val="center"/>
          </w:tcPr>
          <w:p w14:paraId="441D162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其他能源管理事务支出</w:t>
            </w:r>
          </w:p>
        </w:tc>
        <w:tc>
          <w:tcPr>
            <w:tcW w:w="1471" w:type="dxa"/>
            <w:tcBorders>
              <w:top w:val="single" w:color="auto" w:sz="4" w:space="0"/>
              <w:left w:val="single" w:color="auto" w:sz="4" w:space="0"/>
              <w:bottom w:val="single" w:color="auto" w:sz="4" w:space="0"/>
              <w:right w:val="single" w:color="auto" w:sz="4" w:space="0"/>
            </w:tcBorders>
            <w:vAlign w:val="center"/>
          </w:tcPr>
          <w:p w14:paraId="6F1E1642">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545F6B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457 </w:t>
            </w:r>
          </w:p>
        </w:tc>
        <w:tc>
          <w:tcPr>
            <w:tcW w:w="1738" w:type="dxa"/>
            <w:tcBorders>
              <w:top w:val="single" w:color="auto" w:sz="4" w:space="0"/>
              <w:left w:val="single" w:color="auto" w:sz="4" w:space="0"/>
              <w:bottom w:val="single" w:color="auto" w:sz="4" w:space="0"/>
              <w:right w:val="single" w:color="auto" w:sz="4" w:space="0"/>
            </w:tcBorders>
            <w:vAlign w:val="center"/>
          </w:tcPr>
          <w:p w14:paraId="24BFC412">
            <w:pPr>
              <w:rPr>
                <w:rFonts w:hint="default" w:ascii="Times New Roman" w:hAnsi="Times New Roman" w:eastAsia="宋体" w:cs="Times New Roman"/>
                <w:b/>
                <w:bCs/>
                <w:i w:val="0"/>
                <w:iCs w:val="0"/>
                <w:color w:val="000000"/>
                <w:kern w:val="0"/>
                <w:sz w:val="24"/>
                <w:szCs w:val="24"/>
                <w:u w:val="none"/>
                <w:lang w:val="en-US" w:eastAsia="zh-CN" w:bidi="ar"/>
              </w:rPr>
            </w:pPr>
          </w:p>
        </w:tc>
      </w:tr>
      <w:tr w14:paraId="0028FD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6EA8D4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w:t>
            </w:r>
          </w:p>
        </w:tc>
        <w:tc>
          <w:tcPr>
            <w:tcW w:w="3163" w:type="dxa"/>
            <w:tcBorders>
              <w:top w:val="single" w:color="auto" w:sz="4" w:space="0"/>
              <w:left w:val="single" w:color="auto" w:sz="4" w:space="0"/>
              <w:bottom w:val="single" w:color="auto" w:sz="4" w:space="0"/>
              <w:right w:val="single" w:color="auto" w:sz="4" w:space="0"/>
            </w:tcBorders>
            <w:vAlign w:val="center"/>
          </w:tcPr>
          <w:p w14:paraId="4004748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城乡社区支出</w:t>
            </w:r>
          </w:p>
        </w:tc>
        <w:tc>
          <w:tcPr>
            <w:tcW w:w="1471" w:type="dxa"/>
            <w:tcBorders>
              <w:top w:val="single" w:color="auto" w:sz="4" w:space="0"/>
              <w:left w:val="single" w:color="auto" w:sz="4" w:space="0"/>
              <w:bottom w:val="single" w:color="auto" w:sz="4" w:space="0"/>
              <w:right w:val="single" w:color="auto" w:sz="4" w:space="0"/>
            </w:tcBorders>
            <w:vAlign w:val="center"/>
          </w:tcPr>
          <w:p w14:paraId="4110F23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15852 </w:t>
            </w:r>
          </w:p>
        </w:tc>
        <w:tc>
          <w:tcPr>
            <w:tcW w:w="1510" w:type="dxa"/>
            <w:tcBorders>
              <w:top w:val="single" w:color="auto" w:sz="4" w:space="0"/>
              <w:left w:val="single" w:color="auto" w:sz="4" w:space="0"/>
              <w:bottom w:val="single" w:color="auto" w:sz="4" w:space="0"/>
              <w:right w:val="single" w:color="auto" w:sz="4" w:space="0"/>
            </w:tcBorders>
            <w:vAlign w:val="center"/>
          </w:tcPr>
          <w:p w14:paraId="38BF946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6204 </w:t>
            </w:r>
          </w:p>
        </w:tc>
        <w:tc>
          <w:tcPr>
            <w:tcW w:w="1738" w:type="dxa"/>
            <w:tcBorders>
              <w:top w:val="single" w:color="auto" w:sz="4" w:space="0"/>
              <w:left w:val="single" w:color="auto" w:sz="4" w:space="0"/>
              <w:bottom w:val="single" w:color="auto" w:sz="4" w:space="0"/>
              <w:right w:val="single" w:color="auto" w:sz="4" w:space="0"/>
            </w:tcBorders>
            <w:vAlign w:val="center"/>
          </w:tcPr>
          <w:p w14:paraId="5E1633A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39.1 </w:t>
            </w:r>
          </w:p>
        </w:tc>
      </w:tr>
      <w:tr w14:paraId="4DF6E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B5B47B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21201</w:t>
            </w:r>
          </w:p>
        </w:tc>
        <w:tc>
          <w:tcPr>
            <w:tcW w:w="3163" w:type="dxa"/>
            <w:tcBorders>
              <w:top w:val="single" w:color="auto" w:sz="4" w:space="0"/>
              <w:left w:val="single" w:color="auto" w:sz="4" w:space="0"/>
              <w:bottom w:val="single" w:color="auto" w:sz="4" w:space="0"/>
              <w:right w:val="single" w:color="auto" w:sz="4" w:space="0"/>
            </w:tcBorders>
            <w:vAlign w:val="center"/>
          </w:tcPr>
          <w:p w14:paraId="53E2877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城乡社区管理事务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15B1BB2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359 </w:t>
            </w:r>
          </w:p>
        </w:tc>
        <w:tc>
          <w:tcPr>
            <w:tcW w:w="1510" w:type="dxa"/>
            <w:tcBorders>
              <w:top w:val="single" w:color="auto" w:sz="4" w:space="0"/>
              <w:left w:val="single" w:color="auto" w:sz="4" w:space="0"/>
              <w:bottom w:val="single" w:color="auto" w:sz="4" w:space="0"/>
              <w:right w:val="single" w:color="auto" w:sz="4" w:space="0"/>
            </w:tcBorders>
            <w:vAlign w:val="center"/>
          </w:tcPr>
          <w:p w14:paraId="34D04DA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 </w:t>
            </w:r>
          </w:p>
        </w:tc>
        <w:tc>
          <w:tcPr>
            <w:tcW w:w="1738" w:type="dxa"/>
            <w:tcBorders>
              <w:top w:val="single" w:color="auto" w:sz="4" w:space="0"/>
              <w:left w:val="single" w:color="auto" w:sz="4" w:space="0"/>
              <w:bottom w:val="single" w:color="auto" w:sz="4" w:space="0"/>
              <w:right w:val="single" w:color="auto" w:sz="4" w:space="0"/>
            </w:tcBorders>
            <w:vAlign w:val="center"/>
          </w:tcPr>
          <w:p w14:paraId="03819FA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10.3 </w:t>
            </w:r>
          </w:p>
        </w:tc>
      </w:tr>
      <w:tr w14:paraId="45614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A8B48C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2120101</w:t>
            </w:r>
          </w:p>
        </w:tc>
        <w:tc>
          <w:tcPr>
            <w:tcW w:w="3163" w:type="dxa"/>
            <w:tcBorders>
              <w:top w:val="single" w:color="auto" w:sz="4" w:space="0"/>
              <w:left w:val="single" w:color="auto" w:sz="4" w:space="0"/>
              <w:bottom w:val="single" w:color="auto" w:sz="4" w:space="0"/>
              <w:right w:val="single" w:color="auto" w:sz="4" w:space="0"/>
            </w:tcBorders>
            <w:vAlign w:val="center"/>
          </w:tcPr>
          <w:p w14:paraId="21EF420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77E7B5D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320 </w:t>
            </w:r>
          </w:p>
        </w:tc>
        <w:tc>
          <w:tcPr>
            <w:tcW w:w="1510" w:type="dxa"/>
            <w:tcBorders>
              <w:top w:val="single" w:color="auto" w:sz="4" w:space="0"/>
              <w:left w:val="single" w:color="auto" w:sz="4" w:space="0"/>
              <w:bottom w:val="single" w:color="auto" w:sz="4" w:space="0"/>
              <w:right w:val="single" w:color="auto" w:sz="4" w:space="0"/>
            </w:tcBorders>
            <w:vAlign w:val="center"/>
          </w:tcPr>
          <w:p w14:paraId="5F5A981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 </w:t>
            </w:r>
          </w:p>
        </w:tc>
        <w:tc>
          <w:tcPr>
            <w:tcW w:w="1738" w:type="dxa"/>
            <w:tcBorders>
              <w:top w:val="single" w:color="auto" w:sz="4" w:space="0"/>
              <w:left w:val="single" w:color="auto" w:sz="4" w:space="0"/>
              <w:bottom w:val="single" w:color="auto" w:sz="4" w:space="0"/>
              <w:right w:val="single" w:color="auto" w:sz="4" w:space="0"/>
            </w:tcBorders>
            <w:vAlign w:val="center"/>
          </w:tcPr>
          <w:p w14:paraId="040E390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11.6 </w:t>
            </w:r>
          </w:p>
        </w:tc>
      </w:tr>
      <w:tr w14:paraId="27C04C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CA780A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2120102</w:t>
            </w:r>
          </w:p>
        </w:tc>
        <w:tc>
          <w:tcPr>
            <w:tcW w:w="3163" w:type="dxa"/>
            <w:tcBorders>
              <w:top w:val="single" w:color="auto" w:sz="4" w:space="0"/>
              <w:left w:val="single" w:color="auto" w:sz="4" w:space="0"/>
              <w:bottom w:val="single" w:color="auto" w:sz="4" w:space="0"/>
              <w:right w:val="single" w:color="auto" w:sz="4" w:space="0"/>
            </w:tcBorders>
            <w:vAlign w:val="center"/>
          </w:tcPr>
          <w:p w14:paraId="09C2E06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6A759AC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 </w:t>
            </w:r>
          </w:p>
        </w:tc>
        <w:tc>
          <w:tcPr>
            <w:tcW w:w="1510" w:type="dxa"/>
            <w:tcBorders>
              <w:top w:val="single" w:color="auto" w:sz="4" w:space="0"/>
              <w:left w:val="single" w:color="auto" w:sz="4" w:space="0"/>
              <w:bottom w:val="single" w:color="auto" w:sz="4" w:space="0"/>
              <w:right w:val="single" w:color="auto" w:sz="4" w:space="0"/>
            </w:tcBorders>
            <w:vAlign w:val="center"/>
          </w:tcPr>
          <w:p w14:paraId="2D4ACBAB">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619FAAA6">
            <w:pPr>
              <w:rPr>
                <w:rFonts w:hint="default" w:ascii="Times New Roman" w:hAnsi="Times New Roman" w:eastAsia="宋体" w:cs="Times New Roman"/>
                <w:b/>
                <w:bCs/>
                <w:i w:val="0"/>
                <w:iCs w:val="0"/>
                <w:color w:val="000000"/>
                <w:kern w:val="0"/>
                <w:sz w:val="24"/>
                <w:szCs w:val="24"/>
                <w:u w:val="none"/>
                <w:lang w:val="en-US" w:eastAsia="zh-CN" w:bidi="ar"/>
              </w:rPr>
            </w:pPr>
          </w:p>
        </w:tc>
      </w:tr>
      <w:tr w14:paraId="39674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63F039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21202</w:t>
            </w:r>
          </w:p>
        </w:tc>
        <w:tc>
          <w:tcPr>
            <w:tcW w:w="3163" w:type="dxa"/>
            <w:tcBorders>
              <w:top w:val="single" w:color="auto" w:sz="4" w:space="0"/>
              <w:left w:val="single" w:color="auto" w:sz="4" w:space="0"/>
              <w:bottom w:val="single" w:color="auto" w:sz="4" w:space="0"/>
              <w:right w:val="single" w:color="auto" w:sz="4" w:space="0"/>
            </w:tcBorders>
            <w:vAlign w:val="center"/>
          </w:tcPr>
          <w:p w14:paraId="765C221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城乡社区规划与管理(款)</w:t>
            </w:r>
          </w:p>
        </w:tc>
        <w:tc>
          <w:tcPr>
            <w:tcW w:w="1471" w:type="dxa"/>
            <w:tcBorders>
              <w:top w:val="single" w:color="auto" w:sz="4" w:space="0"/>
              <w:left w:val="single" w:color="auto" w:sz="4" w:space="0"/>
              <w:bottom w:val="single" w:color="auto" w:sz="4" w:space="0"/>
              <w:right w:val="single" w:color="auto" w:sz="4" w:space="0"/>
            </w:tcBorders>
            <w:vAlign w:val="center"/>
          </w:tcPr>
          <w:p w14:paraId="287C1CC6">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09A624D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738" w:type="dxa"/>
            <w:tcBorders>
              <w:top w:val="single" w:color="auto" w:sz="4" w:space="0"/>
              <w:left w:val="single" w:color="auto" w:sz="4" w:space="0"/>
              <w:bottom w:val="single" w:color="auto" w:sz="4" w:space="0"/>
              <w:right w:val="single" w:color="auto" w:sz="4" w:space="0"/>
            </w:tcBorders>
            <w:vAlign w:val="center"/>
          </w:tcPr>
          <w:p w14:paraId="5BDEDFFA">
            <w:pPr>
              <w:rPr>
                <w:rFonts w:hint="default" w:ascii="Times New Roman" w:hAnsi="Times New Roman" w:eastAsia="宋体" w:cs="Times New Roman"/>
                <w:b/>
                <w:bCs/>
                <w:i w:val="0"/>
                <w:iCs w:val="0"/>
                <w:color w:val="000000"/>
                <w:kern w:val="0"/>
                <w:sz w:val="24"/>
                <w:szCs w:val="24"/>
                <w:u w:val="none"/>
                <w:lang w:val="en-US" w:eastAsia="zh-CN" w:bidi="ar"/>
              </w:rPr>
            </w:pPr>
          </w:p>
        </w:tc>
      </w:tr>
      <w:tr w14:paraId="712D9D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EF2BED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2120201</w:t>
            </w:r>
          </w:p>
        </w:tc>
        <w:tc>
          <w:tcPr>
            <w:tcW w:w="3163" w:type="dxa"/>
            <w:tcBorders>
              <w:top w:val="single" w:color="auto" w:sz="4" w:space="0"/>
              <w:left w:val="single" w:color="auto" w:sz="4" w:space="0"/>
              <w:bottom w:val="single" w:color="auto" w:sz="4" w:space="0"/>
              <w:right w:val="single" w:color="auto" w:sz="4" w:space="0"/>
            </w:tcBorders>
            <w:vAlign w:val="center"/>
          </w:tcPr>
          <w:p w14:paraId="756C3FD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城乡社区规划与管理</w:t>
            </w:r>
          </w:p>
        </w:tc>
        <w:tc>
          <w:tcPr>
            <w:tcW w:w="1471" w:type="dxa"/>
            <w:tcBorders>
              <w:top w:val="single" w:color="auto" w:sz="4" w:space="0"/>
              <w:left w:val="single" w:color="auto" w:sz="4" w:space="0"/>
              <w:bottom w:val="single" w:color="auto" w:sz="4" w:space="0"/>
              <w:right w:val="single" w:color="auto" w:sz="4" w:space="0"/>
            </w:tcBorders>
            <w:vAlign w:val="center"/>
          </w:tcPr>
          <w:p w14:paraId="57596001">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044F5BF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c>
          <w:tcPr>
            <w:tcW w:w="1738" w:type="dxa"/>
            <w:tcBorders>
              <w:top w:val="single" w:color="auto" w:sz="4" w:space="0"/>
              <w:left w:val="single" w:color="auto" w:sz="4" w:space="0"/>
              <w:bottom w:val="single" w:color="auto" w:sz="4" w:space="0"/>
              <w:right w:val="single" w:color="auto" w:sz="4" w:space="0"/>
            </w:tcBorders>
            <w:vAlign w:val="center"/>
          </w:tcPr>
          <w:p w14:paraId="6DC8D6AC">
            <w:pPr>
              <w:rPr>
                <w:rFonts w:hint="default" w:ascii="Times New Roman" w:hAnsi="Times New Roman" w:eastAsia="宋体" w:cs="Times New Roman"/>
                <w:b/>
                <w:bCs/>
                <w:i w:val="0"/>
                <w:iCs w:val="0"/>
                <w:color w:val="000000"/>
                <w:kern w:val="0"/>
                <w:sz w:val="24"/>
                <w:szCs w:val="24"/>
                <w:u w:val="none"/>
                <w:lang w:val="en-US" w:eastAsia="zh-CN" w:bidi="ar"/>
              </w:rPr>
            </w:pPr>
          </w:p>
        </w:tc>
      </w:tr>
      <w:tr w14:paraId="08179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4964EB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21203</w:t>
            </w:r>
          </w:p>
        </w:tc>
        <w:tc>
          <w:tcPr>
            <w:tcW w:w="3163" w:type="dxa"/>
            <w:tcBorders>
              <w:top w:val="single" w:color="auto" w:sz="4" w:space="0"/>
              <w:left w:val="single" w:color="auto" w:sz="4" w:space="0"/>
              <w:bottom w:val="single" w:color="auto" w:sz="4" w:space="0"/>
              <w:right w:val="single" w:color="auto" w:sz="4" w:space="0"/>
            </w:tcBorders>
            <w:vAlign w:val="center"/>
          </w:tcPr>
          <w:p w14:paraId="4A2A1A5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城乡社区公共设施</w:t>
            </w:r>
          </w:p>
        </w:tc>
        <w:tc>
          <w:tcPr>
            <w:tcW w:w="1471" w:type="dxa"/>
            <w:tcBorders>
              <w:top w:val="single" w:color="auto" w:sz="4" w:space="0"/>
              <w:left w:val="single" w:color="auto" w:sz="4" w:space="0"/>
              <w:bottom w:val="single" w:color="auto" w:sz="4" w:space="0"/>
              <w:right w:val="single" w:color="auto" w:sz="4" w:space="0"/>
            </w:tcBorders>
            <w:vAlign w:val="center"/>
          </w:tcPr>
          <w:p w14:paraId="788CC3F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936 </w:t>
            </w:r>
          </w:p>
        </w:tc>
        <w:tc>
          <w:tcPr>
            <w:tcW w:w="1510" w:type="dxa"/>
            <w:tcBorders>
              <w:top w:val="single" w:color="auto" w:sz="4" w:space="0"/>
              <w:left w:val="single" w:color="auto" w:sz="4" w:space="0"/>
              <w:bottom w:val="single" w:color="auto" w:sz="4" w:space="0"/>
              <w:right w:val="single" w:color="auto" w:sz="4" w:space="0"/>
            </w:tcBorders>
            <w:vAlign w:val="center"/>
          </w:tcPr>
          <w:p w14:paraId="57C69C3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1097 </w:t>
            </w:r>
          </w:p>
        </w:tc>
        <w:tc>
          <w:tcPr>
            <w:tcW w:w="1738" w:type="dxa"/>
            <w:tcBorders>
              <w:top w:val="single" w:color="auto" w:sz="4" w:space="0"/>
              <w:left w:val="single" w:color="auto" w:sz="4" w:space="0"/>
              <w:bottom w:val="single" w:color="auto" w:sz="4" w:space="0"/>
              <w:right w:val="single" w:color="auto" w:sz="4" w:space="0"/>
            </w:tcBorders>
            <w:vAlign w:val="center"/>
          </w:tcPr>
          <w:p w14:paraId="644F6FA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117.2 </w:t>
            </w:r>
          </w:p>
        </w:tc>
      </w:tr>
      <w:tr w14:paraId="02D97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9971AB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2120399</w:t>
            </w:r>
          </w:p>
        </w:tc>
        <w:tc>
          <w:tcPr>
            <w:tcW w:w="3163" w:type="dxa"/>
            <w:tcBorders>
              <w:top w:val="single" w:color="auto" w:sz="4" w:space="0"/>
              <w:left w:val="single" w:color="auto" w:sz="4" w:space="0"/>
              <w:bottom w:val="single" w:color="auto" w:sz="4" w:space="0"/>
              <w:right w:val="single" w:color="auto" w:sz="4" w:space="0"/>
            </w:tcBorders>
            <w:vAlign w:val="center"/>
          </w:tcPr>
          <w:p w14:paraId="29C6BAB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其他城乡社区公共设施支出</w:t>
            </w:r>
          </w:p>
        </w:tc>
        <w:tc>
          <w:tcPr>
            <w:tcW w:w="1471" w:type="dxa"/>
            <w:tcBorders>
              <w:top w:val="single" w:color="auto" w:sz="4" w:space="0"/>
              <w:left w:val="single" w:color="auto" w:sz="4" w:space="0"/>
              <w:bottom w:val="single" w:color="auto" w:sz="4" w:space="0"/>
              <w:right w:val="single" w:color="auto" w:sz="4" w:space="0"/>
            </w:tcBorders>
            <w:vAlign w:val="center"/>
          </w:tcPr>
          <w:p w14:paraId="489C37C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936 </w:t>
            </w:r>
          </w:p>
        </w:tc>
        <w:tc>
          <w:tcPr>
            <w:tcW w:w="1510" w:type="dxa"/>
            <w:tcBorders>
              <w:top w:val="single" w:color="auto" w:sz="4" w:space="0"/>
              <w:left w:val="single" w:color="auto" w:sz="4" w:space="0"/>
              <w:bottom w:val="single" w:color="auto" w:sz="4" w:space="0"/>
              <w:right w:val="single" w:color="auto" w:sz="4" w:space="0"/>
            </w:tcBorders>
            <w:vAlign w:val="center"/>
          </w:tcPr>
          <w:p w14:paraId="341CC0C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1097 </w:t>
            </w:r>
          </w:p>
        </w:tc>
        <w:tc>
          <w:tcPr>
            <w:tcW w:w="1738" w:type="dxa"/>
            <w:tcBorders>
              <w:top w:val="single" w:color="auto" w:sz="4" w:space="0"/>
              <w:left w:val="single" w:color="auto" w:sz="4" w:space="0"/>
              <w:bottom w:val="single" w:color="auto" w:sz="4" w:space="0"/>
              <w:right w:val="single" w:color="auto" w:sz="4" w:space="0"/>
            </w:tcBorders>
            <w:vAlign w:val="center"/>
          </w:tcPr>
          <w:p w14:paraId="7FC8A8A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117.2 </w:t>
            </w:r>
          </w:p>
        </w:tc>
      </w:tr>
      <w:tr w14:paraId="1C8569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48A4A4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21205</w:t>
            </w:r>
          </w:p>
        </w:tc>
        <w:tc>
          <w:tcPr>
            <w:tcW w:w="3163" w:type="dxa"/>
            <w:tcBorders>
              <w:top w:val="single" w:color="auto" w:sz="4" w:space="0"/>
              <w:left w:val="single" w:color="auto" w:sz="4" w:space="0"/>
              <w:bottom w:val="single" w:color="auto" w:sz="4" w:space="0"/>
              <w:right w:val="single" w:color="auto" w:sz="4" w:space="0"/>
            </w:tcBorders>
            <w:vAlign w:val="center"/>
          </w:tcPr>
          <w:p w14:paraId="2354DB0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城乡社区环境卫生(款)</w:t>
            </w:r>
          </w:p>
        </w:tc>
        <w:tc>
          <w:tcPr>
            <w:tcW w:w="1471" w:type="dxa"/>
            <w:tcBorders>
              <w:top w:val="single" w:color="auto" w:sz="4" w:space="0"/>
              <w:left w:val="single" w:color="auto" w:sz="4" w:space="0"/>
              <w:bottom w:val="single" w:color="auto" w:sz="4" w:space="0"/>
              <w:right w:val="single" w:color="auto" w:sz="4" w:space="0"/>
            </w:tcBorders>
            <w:vAlign w:val="center"/>
          </w:tcPr>
          <w:p w14:paraId="781CA83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1431 </w:t>
            </w:r>
          </w:p>
        </w:tc>
        <w:tc>
          <w:tcPr>
            <w:tcW w:w="1510" w:type="dxa"/>
            <w:tcBorders>
              <w:top w:val="single" w:color="auto" w:sz="4" w:space="0"/>
              <w:left w:val="single" w:color="auto" w:sz="4" w:space="0"/>
              <w:bottom w:val="single" w:color="auto" w:sz="4" w:space="0"/>
              <w:right w:val="single" w:color="auto" w:sz="4" w:space="0"/>
            </w:tcBorders>
            <w:vAlign w:val="center"/>
          </w:tcPr>
          <w:p w14:paraId="510C9A6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231 </w:t>
            </w:r>
          </w:p>
        </w:tc>
        <w:tc>
          <w:tcPr>
            <w:tcW w:w="1738" w:type="dxa"/>
            <w:tcBorders>
              <w:top w:val="single" w:color="auto" w:sz="4" w:space="0"/>
              <w:left w:val="single" w:color="auto" w:sz="4" w:space="0"/>
              <w:bottom w:val="single" w:color="auto" w:sz="4" w:space="0"/>
              <w:right w:val="single" w:color="auto" w:sz="4" w:space="0"/>
            </w:tcBorders>
            <w:vAlign w:val="center"/>
          </w:tcPr>
          <w:p w14:paraId="392AEE3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16.1 </w:t>
            </w:r>
          </w:p>
        </w:tc>
      </w:tr>
      <w:tr w14:paraId="76393B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AC97BA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2120501</w:t>
            </w:r>
          </w:p>
        </w:tc>
        <w:tc>
          <w:tcPr>
            <w:tcW w:w="3163" w:type="dxa"/>
            <w:tcBorders>
              <w:top w:val="single" w:color="auto" w:sz="4" w:space="0"/>
              <w:left w:val="single" w:color="auto" w:sz="4" w:space="0"/>
              <w:bottom w:val="single" w:color="auto" w:sz="4" w:space="0"/>
              <w:right w:val="single" w:color="auto" w:sz="4" w:space="0"/>
            </w:tcBorders>
            <w:vAlign w:val="center"/>
          </w:tcPr>
          <w:p w14:paraId="60D2226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城乡社区环境卫生</w:t>
            </w:r>
          </w:p>
        </w:tc>
        <w:tc>
          <w:tcPr>
            <w:tcW w:w="1471" w:type="dxa"/>
            <w:tcBorders>
              <w:top w:val="single" w:color="auto" w:sz="4" w:space="0"/>
              <w:left w:val="single" w:color="auto" w:sz="4" w:space="0"/>
              <w:bottom w:val="single" w:color="auto" w:sz="4" w:space="0"/>
              <w:right w:val="single" w:color="auto" w:sz="4" w:space="0"/>
            </w:tcBorders>
            <w:vAlign w:val="center"/>
          </w:tcPr>
          <w:p w14:paraId="50FF3BE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1431 </w:t>
            </w:r>
          </w:p>
        </w:tc>
        <w:tc>
          <w:tcPr>
            <w:tcW w:w="1510" w:type="dxa"/>
            <w:tcBorders>
              <w:top w:val="single" w:color="auto" w:sz="4" w:space="0"/>
              <w:left w:val="single" w:color="auto" w:sz="4" w:space="0"/>
              <w:bottom w:val="single" w:color="auto" w:sz="4" w:space="0"/>
              <w:right w:val="single" w:color="auto" w:sz="4" w:space="0"/>
            </w:tcBorders>
            <w:vAlign w:val="center"/>
          </w:tcPr>
          <w:p w14:paraId="62E9504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231 </w:t>
            </w:r>
          </w:p>
        </w:tc>
        <w:tc>
          <w:tcPr>
            <w:tcW w:w="1738" w:type="dxa"/>
            <w:tcBorders>
              <w:top w:val="single" w:color="auto" w:sz="4" w:space="0"/>
              <w:left w:val="single" w:color="auto" w:sz="4" w:space="0"/>
              <w:bottom w:val="single" w:color="auto" w:sz="4" w:space="0"/>
              <w:right w:val="single" w:color="auto" w:sz="4" w:space="0"/>
            </w:tcBorders>
            <w:vAlign w:val="center"/>
          </w:tcPr>
          <w:p w14:paraId="39E62F2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16.1 </w:t>
            </w:r>
          </w:p>
        </w:tc>
      </w:tr>
      <w:tr w14:paraId="76753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A3E842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21299</w:t>
            </w:r>
          </w:p>
        </w:tc>
        <w:tc>
          <w:tcPr>
            <w:tcW w:w="3163" w:type="dxa"/>
            <w:tcBorders>
              <w:top w:val="single" w:color="auto" w:sz="4" w:space="0"/>
              <w:left w:val="single" w:color="auto" w:sz="4" w:space="0"/>
              <w:bottom w:val="single" w:color="auto" w:sz="4" w:space="0"/>
              <w:right w:val="single" w:color="auto" w:sz="4" w:space="0"/>
            </w:tcBorders>
            <w:vAlign w:val="center"/>
          </w:tcPr>
          <w:p w14:paraId="2EF9A749">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其他城乡社区支出(款)</w:t>
            </w:r>
          </w:p>
        </w:tc>
        <w:tc>
          <w:tcPr>
            <w:tcW w:w="1471" w:type="dxa"/>
            <w:tcBorders>
              <w:top w:val="single" w:color="auto" w:sz="4" w:space="0"/>
              <w:left w:val="single" w:color="auto" w:sz="4" w:space="0"/>
              <w:bottom w:val="single" w:color="auto" w:sz="4" w:space="0"/>
              <w:right w:val="single" w:color="auto" w:sz="4" w:space="0"/>
            </w:tcBorders>
            <w:vAlign w:val="center"/>
          </w:tcPr>
          <w:p w14:paraId="212305D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13126 </w:t>
            </w:r>
          </w:p>
        </w:tc>
        <w:tc>
          <w:tcPr>
            <w:tcW w:w="1510" w:type="dxa"/>
            <w:tcBorders>
              <w:top w:val="single" w:color="auto" w:sz="4" w:space="0"/>
              <w:left w:val="single" w:color="auto" w:sz="4" w:space="0"/>
              <w:bottom w:val="single" w:color="auto" w:sz="4" w:space="0"/>
              <w:right w:val="single" w:color="auto" w:sz="4" w:space="0"/>
            </w:tcBorders>
            <w:vAlign w:val="center"/>
          </w:tcPr>
          <w:p w14:paraId="10DD2A1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4739 </w:t>
            </w:r>
          </w:p>
        </w:tc>
        <w:tc>
          <w:tcPr>
            <w:tcW w:w="1738" w:type="dxa"/>
            <w:tcBorders>
              <w:top w:val="single" w:color="auto" w:sz="4" w:space="0"/>
              <w:left w:val="single" w:color="auto" w:sz="4" w:space="0"/>
              <w:bottom w:val="single" w:color="auto" w:sz="4" w:space="0"/>
              <w:right w:val="single" w:color="auto" w:sz="4" w:space="0"/>
            </w:tcBorders>
            <w:vAlign w:val="center"/>
          </w:tcPr>
          <w:p w14:paraId="682D2FE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36.1 </w:t>
            </w:r>
          </w:p>
        </w:tc>
      </w:tr>
      <w:tr w14:paraId="6BEE25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F5D1EC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2129999</w:t>
            </w:r>
          </w:p>
        </w:tc>
        <w:tc>
          <w:tcPr>
            <w:tcW w:w="3163" w:type="dxa"/>
            <w:tcBorders>
              <w:top w:val="single" w:color="auto" w:sz="4" w:space="0"/>
              <w:left w:val="single" w:color="auto" w:sz="4" w:space="0"/>
              <w:bottom w:val="single" w:color="auto" w:sz="4" w:space="0"/>
              <w:right w:val="single" w:color="auto" w:sz="4" w:space="0"/>
            </w:tcBorders>
            <w:vAlign w:val="center"/>
          </w:tcPr>
          <w:p w14:paraId="3388900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其他城乡社区支出</w:t>
            </w:r>
          </w:p>
        </w:tc>
        <w:tc>
          <w:tcPr>
            <w:tcW w:w="1471" w:type="dxa"/>
            <w:tcBorders>
              <w:top w:val="single" w:color="auto" w:sz="4" w:space="0"/>
              <w:left w:val="single" w:color="auto" w:sz="4" w:space="0"/>
              <w:bottom w:val="single" w:color="auto" w:sz="4" w:space="0"/>
              <w:right w:val="single" w:color="auto" w:sz="4" w:space="0"/>
            </w:tcBorders>
            <w:vAlign w:val="center"/>
          </w:tcPr>
          <w:p w14:paraId="15FCD02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13126 </w:t>
            </w:r>
          </w:p>
        </w:tc>
        <w:tc>
          <w:tcPr>
            <w:tcW w:w="1510" w:type="dxa"/>
            <w:tcBorders>
              <w:top w:val="single" w:color="auto" w:sz="4" w:space="0"/>
              <w:left w:val="single" w:color="auto" w:sz="4" w:space="0"/>
              <w:bottom w:val="single" w:color="auto" w:sz="4" w:space="0"/>
              <w:right w:val="single" w:color="auto" w:sz="4" w:space="0"/>
            </w:tcBorders>
            <w:vAlign w:val="center"/>
          </w:tcPr>
          <w:p w14:paraId="59D3D71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4739 </w:t>
            </w:r>
          </w:p>
        </w:tc>
        <w:tc>
          <w:tcPr>
            <w:tcW w:w="1738" w:type="dxa"/>
            <w:tcBorders>
              <w:top w:val="single" w:color="auto" w:sz="4" w:space="0"/>
              <w:left w:val="single" w:color="auto" w:sz="4" w:space="0"/>
              <w:bottom w:val="single" w:color="auto" w:sz="4" w:space="0"/>
              <w:right w:val="single" w:color="auto" w:sz="4" w:space="0"/>
            </w:tcBorders>
            <w:vAlign w:val="center"/>
          </w:tcPr>
          <w:p w14:paraId="349C55E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36.1 </w:t>
            </w:r>
          </w:p>
        </w:tc>
      </w:tr>
      <w:tr w14:paraId="70FEA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6B5C7E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w:t>
            </w:r>
          </w:p>
        </w:tc>
        <w:tc>
          <w:tcPr>
            <w:tcW w:w="3163" w:type="dxa"/>
            <w:tcBorders>
              <w:top w:val="single" w:color="auto" w:sz="4" w:space="0"/>
              <w:left w:val="single" w:color="auto" w:sz="4" w:space="0"/>
              <w:bottom w:val="single" w:color="auto" w:sz="4" w:space="0"/>
              <w:right w:val="single" w:color="auto" w:sz="4" w:space="0"/>
            </w:tcBorders>
            <w:vAlign w:val="center"/>
          </w:tcPr>
          <w:p w14:paraId="06841C7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农林水支出</w:t>
            </w:r>
          </w:p>
        </w:tc>
        <w:tc>
          <w:tcPr>
            <w:tcW w:w="1471" w:type="dxa"/>
            <w:tcBorders>
              <w:top w:val="single" w:color="auto" w:sz="4" w:space="0"/>
              <w:left w:val="single" w:color="auto" w:sz="4" w:space="0"/>
              <w:bottom w:val="single" w:color="auto" w:sz="4" w:space="0"/>
              <w:right w:val="single" w:color="auto" w:sz="4" w:space="0"/>
            </w:tcBorders>
            <w:vAlign w:val="center"/>
          </w:tcPr>
          <w:p w14:paraId="774BA03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11146 </w:t>
            </w:r>
          </w:p>
        </w:tc>
        <w:tc>
          <w:tcPr>
            <w:tcW w:w="1510" w:type="dxa"/>
            <w:tcBorders>
              <w:top w:val="single" w:color="auto" w:sz="4" w:space="0"/>
              <w:left w:val="single" w:color="auto" w:sz="4" w:space="0"/>
              <w:bottom w:val="single" w:color="auto" w:sz="4" w:space="0"/>
              <w:right w:val="single" w:color="auto" w:sz="4" w:space="0"/>
            </w:tcBorders>
            <w:vAlign w:val="center"/>
          </w:tcPr>
          <w:p w14:paraId="60053A1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3318 </w:t>
            </w:r>
          </w:p>
        </w:tc>
        <w:tc>
          <w:tcPr>
            <w:tcW w:w="1738" w:type="dxa"/>
            <w:tcBorders>
              <w:top w:val="single" w:color="auto" w:sz="4" w:space="0"/>
              <w:left w:val="single" w:color="auto" w:sz="4" w:space="0"/>
              <w:bottom w:val="single" w:color="auto" w:sz="4" w:space="0"/>
              <w:right w:val="single" w:color="auto" w:sz="4" w:space="0"/>
            </w:tcBorders>
            <w:vAlign w:val="center"/>
          </w:tcPr>
          <w:p w14:paraId="7F275AC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29.8 </w:t>
            </w:r>
          </w:p>
        </w:tc>
      </w:tr>
      <w:tr w14:paraId="6C710A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661957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21301</w:t>
            </w:r>
          </w:p>
        </w:tc>
        <w:tc>
          <w:tcPr>
            <w:tcW w:w="3163" w:type="dxa"/>
            <w:tcBorders>
              <w:top w:val="single" w:color="auto" w:sz="4" w:space="0"/>
              <w:left w:val="single" w:color="auto" w:sz="4" w:space="0"/>
              <w:bottom w:val="single" w:color="auto" w:sz="4" w:space="0"/>
              <w:right w:val="single" w:color="auto" w:sz="4" w:space="0"/>
            </w:tcBorders>
            <w:vAlign w:val="center"/>
          </w:tcPr>
          <w:p w14:paraId="519EED3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农业农村</w:t>
            </w:r>
          </w:p>
        </w:tc>
        <w:tc>
          <w:tcPr>
            <w:tcW w:w="1471" w:type="dxa"/>
            <w:tcBorders>
              <w:top w:val="single" w:color="auto" w:sz="4" w:space="0"/>
              <w:left w:val="single" w:color="auto" w:sz="4" w:space="0"/>
              <w:bottom w:val="single" w:color="auto" w:sz="4" w:space="0"/>
              <w:right w:val="single" w:color="auto" w:sz="4" w:space="0"/>
            </w:tcBorders>
            <w:vAlign w:val="center"/>
          </w:tcPr>
          <w:p w14:paraId="156BE16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7907 </w:t>
            </w:r>
          </w:p>
        </w:tc>
        <w:tc>
          <w:tcPr>
            <w:tcW w:w="1510" w:type="dxa"/>
            <w:tcBorders>
              <w:top w:val="single" w:color="auto" w:sz="4" w:space="0"/>
              <w:left w:val="single" w:color="auto" w:sz="4" w:space="0"/>
              <w:bottom w:val="single" w:color="auto" w:sz="4" w:space="0"/>
              <w:right w:val="single" w:color="auto" w:sz="4" w:space="0"/>
            </w:tcBorders>
            <w:vAlign w:val="center"/>
          </w:tcPr>
          <w:p w14:paraId="2287CCC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646 </w:t>
            </w:r>
          </w:p>
        </w:tc>
        <w:tc>
          <w:tcPr>
            <w:tcW w:w="1738" w:type="dxa"/>
            <w:tcBorders>
              <w:top w:val="single" w:color="auto" w:sz="4" w:space="0"/>
              <w:left w:val="single" w:color="auto" w:sz="4" w:space="0"/>
              <w:bottom w:val="single" w:color="auto" w:sz="4" w:space="0"/>
              <w:right w:val="single" w:color="auto" w:sz="4" w:space="0"/>
            </w:tcBorders>
            <w:vAlign w:val="center"/>
          </w:tcPr>
          <w:p w14:paraId="35F1B3C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8.2 </w:t>
            </w:r>
          </w:p>
        </w:tc>
      </w:tr>
      <w:tr w14:paraId="461015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C795EE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2130101</w:t>
            </w:r>
          </w:p>
        </w:tc>
        <w:tc>
          <w:tcPr>
            <w:tcW w:w="3163" w:type="dxa"/>
            <w:tcBorders>
              <w:top w:val="single" w:color="auto" w:sz="4" w:space="0"/>
              <w:left w:val="single" w:color="auto" w:sz="4" w:space="0"/>
              <w:bottom w:val="single" w:color="auto" w:sz="4" w:space="0"/>
              <w:right w:val="single" w:color="auto" w:sz="4" w:space="0"/>
            </w:tcBorders>
            <w:vAlign w:val="center"/>
          </w:tcPr>
          <w:p w14:paraId="695357A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412411B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164 </w:t>
            </w:r>
          </w:p>
        </w:tc>
        <w:tc>
          <w:tcPr>
            <w:tcW w:w="1510" w:type="dxa"/>
            <w:tcBorders>
              <w:top w:val="single" w:color="auto" w:sz="4" w:space="0"/>
              <w:left w:val="single" w:color="auto" w:sz="4" w:space="0"/>
              <w:bottom w:val="single" w:color="auto" w:sz="4" w:space="0"/>
              <w:right w:val="single" w:color="auto" w:sz="4" w:space="0"/>
            </w:tcBorders>
            <w:vAlign w:val="center"/>
          </w:tcPr>
          <w:p w14:paraId="203C485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166 </w:t>
            </w:r>
          </w:p>
        </w:tc>
        <w:tc>
          <w:tcPr>
            <w:tcW w:w="1738" w:type="dxa"/>
            <w:tcBorders>
              <w:top w:val="single" w:color="auto" w:sz="4" w:space="0"/>
              <w:left w:val="single" w:color="auto" w:sz="4" w:space="0"/>
              <w:bottom w:val="single" w:color="auto" w:sz="4" w:space="0"/>
              <w:right w:val="single" w:color="auto" w:sz="4" w:space="0"/>
            </w:tcBorders>
            <w:vAlign w:val="center"/>
          </w:tcPr>
          <w:p w14:paraId="4C37282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r>
      <w:tr w14:paraId="579D31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D9841A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2130108</w:t>
            </w:r>
          </w:p>
        </w:tc>
        <w:tc>
          <w:tcPr>
            <w:tcW w:w="3163" w:type="dxa"/>
            <w:tcBorders>
              <w:top w:val="single" w:color="auto" w:sz="4" w:space="0"/>
              <w:left w:val="single" w:color="auto" w:sz="4" w:space="0"/>
              <w:bottom w:val="single" w:color="auto" w:sz="4" w:space="0"/>
              <w:right w:val="single" w:color="auto" w:sz="4" w:space="0"/>
            </w:tcBorders>
            <w:vAlign w:val="center"/>
          </w:tcPr>
          <w:p w14:paraId="42C17CC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病虫害控制</w:t>
            </w:r>
          </w:p>
        </w:tc>
        <w:tc>
          <w:tcPr>
            <w:tcW w:w="1471" w:type="dxa"/>
            <w:tcBorders>
              <w:top w:val="single" w:color="auto" w:sz="4" w:space="0"/>
              <w:left w:val="single" w:color="auto" w:sz="4" w:space="0"/>
              <w:bottom w:val="single" w:color="auto" w:sz="4" w:space="0"/>
              <w:right w:val="single" w:color="auto" w:sz="4" w:space="0"/>
            </w:tcBorders>
            <w:vAlign w:val="center"/>
          </w:tcPr>
          <w:p w14:paraId="57D8EA5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42 </w:t>
            </w:r>
          </w:p>
        </w:tc>
        <w:tc>
          <w:tcPr>
            <w:tcW w:w="1510" w:type="dxa"/>
            <w:tcBorders>
              <w:top w:val="single" w:color="auto" w:sz="4" w:space="0"/>
              <w:left w:val="single" w:color="auto" w:sz="4" w:space="0"/>
              <w:bottom w:val="single" w:color="auto" w:sz="4" w:space="0"/>
              <w:right w:val="single" w:color="auto" w:sz="4" w:space="0"/>
            </w:tcBorders>
            <w:vAlign w:val="center"/>
          </w:tcPr>
          <w:p w14:paraId="3B941E1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27 </w:t>
            </w:r>
          </w:p>
        </w:tc>
        <w:tc>
          <w:tcPr>
            <w:tcW w:w="1738" w:type="dxa"/>
            <w:tcBorders>
              <w:top w:val="single" w:color="auto" w:sz="4" w:space="0"/>
              <w:left w:val="single" w:color="auto" w:sz="4" w:space="0"/>
              <w:bottom w:val="single" w:color="auto" w:sz="4" w:space="0"/>
              <w:right w:val="single" w:color="auto" w:sz="4" w:space="0"/>
            </w:tcBorders>
            <w:vAlign w:val="center"/>
          </w:tcPr>
          <w:p w14:paraId="601000A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64.3 </w:t>
            </w:r>
          </w:p>
        </w:tc>
      </w:tr>
      <w:tr w14:paraId="0481DB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AB1A11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2130109</w:t>
            </w:r>
          </w:p>
        </w:tc>
        <w:tc>
          <w:tcPr>
            <w:tcW w:w="3163" w:type="dxa"/>
            <w:tcBorders>
              <w:top w:val="single" w:color="auto" w:sz="4" w:space="0"/>
              <w:left w:val="single" w:color="auto" w:sz="4" w:space="0"/>
              <w:bottom w:val="single" w:color="auto" w:sz="4" w:space="0"/>
              <w:right w:val="single" w:color="auto" w:sz="4" w:space="0"/>
            </w:tcBorders>
            <w:vAlign w:val="center"/>
          </w:tcPr>
          <w:p w14:paraId="10ADC54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农产品质量安全</w:t>
            </w:r>
          </w:p>
        </w:tc>
        <w:tc>
          <w:tcPr>
            <w:tcW w:w="1471" w:type="dxa"/>
            <w:tcBorders>
              <w:top w:val="single" w:color="auto" w:sz="4" w:space="0"/>
              <w:left w:val="single" w:color="auto" w:sz="4" w:space="0"/>
              <w:bottom w:val="single" w:color="auto" w:sz="4" w:space="0"/>
              <w:right w:val="single" w:color="auto" w:sz="4" w:space="0"/>
            </w:tcBorders>
            <w:vAlign w:val="center"/>
          </w:tcPr>
          <w:p w14:paraId="530FAD1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510" w:type="dxa"/>
            <w:tcBorders>
              <w:top w:val="single" w:color="auto" w:sz="4" w:space="0"/>
              <w:left w:val="single" w:color="auto" w:sz="4" w:space="0"/>
              <w:bottom w:val="single" w:color="auto" w:sz="4" w:space="0"/>
              <w:right w:val="single" w:color="auto" w:sz="4" w:space="0"/>
            </w:tcBorders>
            <w:vAlign w:val="center"/>
          </w:tcPr>
          <w:p w14:paraId="6B5027E1">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5C4E3A06">
            <w:pPr>
              <w:rPr>
                <w:rFonts w:hint="default" w:ascii="Times New Roman" w:hAnsi="Times New Roman" w:eastAsia="宋体" w:cs="Times New Roman"/>
                <w:b/>
                <w:bCs/>
                <w:i w:val="0"/>
                <w:iCs w:val="0"/>
                <w:color w:val="000000"/>
                <w:kern w:val="0"/>
                <w:sz w:val="24"/>
                <w:szCs w:val="24"/>
                <w:u w:val="none"/>
                <w:lang w:val="en-US" w:eastAsia="zh-CN" w:bidi="ar"/>
              </w:rPr>
            </w:pPr>
          </w:p>
        </w:tc>
      </w:tr>
      <w:tr w14:paraId="1AB2B7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59784D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2130110</w:t>
            </w:r>
          </w:p>
        </w:tc>
        <w:tc>
          <w:tcPr>
            <w:tcW w:w="3163" w:type="dxa"/>
            <w:tcBorders>
              <w:top w:val="single" w:color="auto" w:sz="4" w:space="0"/>
              <w:left w:val="single" w:color="auto" w:sz="4" w:space="0"/>
              <w:bottom w:val="single" w:color="auto" w:sz="4" w:space="0"/>
              <w:right w:val="single" w:color="auto" w:sz="4" w:space="0"/>
            </w:tcBorders>
            <w:vAlign w:val="center"/>
          </w:tcPr>
          <w:p w14:paraId="6102917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执法监管</w:t>
            </w:r>
          </w:p>
        </w:tc>
        <w:tc>
          <w:tcPr>
            <w:tcW w:w="1471" w:type="dxa"/>
            <w:tcBorders>
              <w:top w:val="single" w:color="auto" w:sz="4" w:space="0"/>
              <w:left w:val="single" w:color="auto" w:sz="4" w:space="0"/>
              <w:bottom w:val="single" w:color="auto" w:sz="4" w:space="0"/>
              <w:right w:val="single" w:color="auto" w:sz="4" w:space="0"/>
            </w:tcBorders>
            <w:vAlign w:val="center"/>
          </w:tcPr>
          <w:p w14:paraId="03874AD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510" w:type="dxa"/>
            <w:tcBorders>
              <w:top w:val="single" w:color="auto" w:sz="4" w:space="0"/>
              <w:left w:val="single" w:color="auto" w:sz="4" w:space="0"/>
              <w:bottom w:val="single" w:color="auto" w:sz="4" w:space="0"/>
              <w:right w:val="single" w:color="auto" w:sz="4" w:space="0"/>
            </w:tcBorders>
            <w:vAlign w:val="center"/>
          </w:tcPr>
          <w:p w14:paraId="65C5E18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3FFD1F4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33.3 </w:t>
            </w:r>
          </w:p>
        </w:tc>
      </w:tr>
      <w:tr w14:paraId="0A89D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F90600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2130111</w:t>
            </w:r>
          </w:p>
        </w:tc>
        <w:tc>
          <w:tcPr>
            <w:tcW w:w="3163" w:type="dxa"/>
            <w:tcBorders>
              <w:top w:val="single" w:color="auto" w:sz="4" w:space="0"/>
              <w:left w:val="single" w:color="auto" w:sz="4" w:space="0"/>
              <w:bottom w:val="single" w:color="auto" w:sz="4" w:space="0"/>
              <w:right w:val="single" w:color="auto" w:sz="4" w:space="0"/>
            </w:tcBorders>
            <w:vAlign w:val="center"/>
          </w:tcPr>
          <w:p w14:paraId="01663C1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统计监测与信息服务</w:t>
            </w:r>
          </w:p>
        </w:tc>
        <w:tc>
          <w:tcPr>
            <w:tcW w:w="1471" w:type="dxa"/>
            <w:tcBorders>
              <w:top w:val="single" w:color="auto" w:sz="4" w:space="0"/>
              <w:left w:val="single" w:color="auto" w:sz="4" w:space="0"/>
              <w:bottom w:val="single" w:color="auto" w:sz="4" w:space="0"/>
              <w:right w:val="single" w:color="auto" w:sz="4" w:space="0"/>
            </w:tcBorders>
            <w:vAlign w:val="center"/>
          </w:tcPr>
          <w:p w14:paraId="0078762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 </w:t>
            </w:r>
          </w:p>
        </w:tc>
        <w:tc>
          <w:tcPr>
            <w:tcW w:w="1510" w:type="dxa"/>
            <w:tcBorders>
              <w:top w:val="single" w:color="auto" w:sz="4" w:space="0"/>
              <w:left w:val="single" w:color="auto" w:sz="4" w:space="0"/>
              <w:bottom w:val="single" w:color="auto" w:sz="4" w:space="0"/>
              <w:right w:val="single" w:color="auto" w:sz="4" w:space="0"/>
            </w:tcBorders>
            <w:vAlign w:val="center"/>
          </w:tcPr>
          <w:p w14:paraId="5E82B1D8">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38D7ED87">
            <w:pPr>
              <w:rPr>
                <w:rFonts w:hint="default" w:ascii="Times New Roman" w:hAnsi="Times New Roman" w:eastAsia="宋体" w:cs="Times New Roman"/>
                <w:b/>
                <w:bCs/>
                <w:i w:val="0"/>
                <w:iCs w:val="0"/>
                <w:color w:val="000000"/>
                <w:kern w:val="0"/>
                <w:sz w:val="24"/>
                <w:szCs w:val="24"/>
                <w:u w:val="none"/>
                <w:lang w:val="en-US" w:eastAsia="zh-CN" w:bidi="ar"/>
              </w:rPr>
            </w:pPr>
          </w:p>
        </w:tc>
      </w:tr>
      <w:tr w14:paraId="0C4C04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03B390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2130112</w:t>
            </w:r>
          </w:p>
        </w:tc>
        <w:tc>
          <w:tcPr>
            <w:tcW w:w="3163" w:type="dxa"/>
            <w:tcBorders>
              <w:top w:val="single" w:color="auto" w:sz="4" w:space="0"/>
              <w:left w:val="single" w:color="auto" w:sz="4" w:space="0"/>
              <w:bottom w:val="single" w:color="auto" w:sz="4" w:space="0"/>
              <w:right w:val="single" w:color="auto" w:sz="4" w:space="0"/>
            </w:tcBorders>
            <w:vAlign w:val="center"/>
          </w:tcPr>
          <w:p w14:paraId="7DD95A2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行业业务管理</w:t>
            </w:r>
          </w:p>
        </w:tc>
        <w:tc>
          <w:tcPr>
            <w:tcW w:w="1471" w:type="dxa"/>
            <w:tcBorders>
              <w:top w:val="single" w:color="auto" w:sz="4" w:space="0"/>
              <w:left w:val="single" w:color="auto" w:sz="4" w:space="0"/>
              <w:bottom w:val="single" w:color="auto" w:sz="4" w:space="0"/>
              <w:right w:val="single" w:color="auto" w:sz="4" w:space="0"/>
            </w:tcBorders>
            <w:vAlign w:val="center"/>
          </w:tcPr>
          <w:p w14:paraId="76ED310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510" w:type="dxa"/>
            <w:tcBorders>
              <w:top w:val="single" w:color="auto" w:sz="4" w:space="0"/>
              <w:left w:val="single" w:color="auto" w:sz="4" w:space="0"/>
              <w:bottom w:val="single" w:color="auto" w:sz="4" w:space="0"/>
              <w:right w:val="single" w:color="auto" w:sz="4" w:space="0"/>
            </w:tcBorders>
            <w:vAlign w:val="center"/>
          </w:tcPr>
          <w:p w14:paraId="2CBC5F3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 </w:t>
            </w:r>
          </w:p>
        </w:tc>
        <w:tc>
          <w:tcPr>
            <w:tcW w:w="1738" w:type="dxa"/>
            <w:tcBorders>
              <w:top w:val="single" w:color="auto" w:sz="4" w:space="0"/>
              <w:left w:val="single" w:color="auto" w:sz="4" w:space="0"/>
              <w:bottom w:val="single" w:color="auto" w:sz="4" w:space="0"/>
              <w:right w:val="single" w:color="auto" w:sz="4" w:space="0"/>
            </w:tcBorders>
            <w:vAlign w:val="center"/>
          </w:tcPr>
          <w:p w14:paraId="229ED7F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240.0 </w:t>
            </w:r>
          </w:p>
        </w:tc>
      </w:tr>
      <w:tr w14:paraId="3E8332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FB7962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2130114</w:t>
            </w:r>
          </w:p>
        </w:tc>
        <w:tc>
          <w:tcPr>
            <w:tcW w:w="3163" w:type="dxa"/>
            <w:tcBorders>
              <w:top w:val="single" w:color="auto" w:sz="4" w:space="0"/>
              <w:left w:val="single" w:color="auto" w:sz="4" w:space="0"/>
              <w:bottom w:val="single" w:color="auto" w:sz="4" w:space="0"/>
              <w:right w:val="single" w:color="auto" w:sz="4" w:space="0"/>
            </w:tcBorders>
            <w:vAlign w:val="center"/>
          </w:tcPr>
          <w:p w14:paraId="08E2994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对外交流与合作</w:t>
            </w:r>
          </w:p>
        </w:tc>
        <w:tc>
          <w:tcPr>
            <w:tcW w:w="1471" w:type="dxa"/>
            <w:tcBorders>
              <w:top w:val="single" w:color="auto" w:sz="4" w:space="0"/>
              <w:left w:val="single" w:color="auto" w:sz="4" w:space="0"/>
              <w:bottom w:val="single" w:color="auto" w:sz="4" w:space="0"/>
              <w:right w:val="single" w:color="auto" w:sz="4" w:space="0"/>
            </w:tcBorders>
            <w:vAlign w:val="center"/>
          </w:tcPr>
          <w:p w14:paraId="5BB7BBB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22 </w:t>
            </w:r>
          </w:p>
        </w:tc>
        <w:tc>
          <w:tcPr>
            <w:tcW w:w="1510" w:type="dxa"/>
            <w:tcBorders>
              <w:top w:val="single" w:color="auto" w:sz="4" w:space="0"/>
              <w:left w:val="single" w:color="auto" w:sz="4" w:space="0"/>
              <w:bottom w:val="single" w:color="auto" w:sz="4" w:space="0"/>
              <w:right w:val="single" w:color="auto" w:sz="4" w:space="0"/>
            </w:tcBorders>
            <w:vAlign w:val="center"/>
          </w:tcPr>
          <w:p w14:paraId="2A879968">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3FF6E9E7">
            <w:pPr>
              <w:rPr>
                <w:rFonts w:hint="default" w:ascii="Times New Roman" w:hAnsi="Times New Roman" w:eastAsia="宋体" w:cs="Times New Roman"/>
                <w:b/>
                <w:bCs/>
                <w:i w:val="0"/>
                <w:iCs w:val="0"/>
                <w:color w:val="000000"/>
                <w:kern w:val="0"/>
                <w:sz w:val="24"/>
                <w:szCs w:val="24"/>
                <w:u w:val="none"/>
                <w:lang w:val="en-US" w:eastAsia="zh-CN" w:bidi="ar"/>
              </w:rPr>
            </w:pPr>
          </w:p>
        </w:tc>
      </w:tr>
      <w:tr w14:paraId="49475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85BC33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2130122</w:t>
            </w:r>
          </w:p>
        </w:tc>
        <w:tc>
          <w:tcPr>
            <w:tcW w:w="3163" w:type="dxa"/>
            <w:tcBorders>
              <w:top w:val="single" w:color="auto" w:sz="4" w:space="0"/>
              <w:left w:val="single" w:color="auto" w:sz="4" w:space="0"/>
              <w:bottom w:val="single" w:color="auto" w:sz="4" w:space="0"/>
              <w:right w:val="single" w:color="auto" w:sz="4" w:space="0"/>
            </w:tcBorders>
            <w:vAlign w:val="center"/>
          </w:tcPr>
          <w:p w14:paraId="6B3D517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农业生产发展</w:t>
            </w:r>
          </w:p>
        </w:tc>
        <w:tc>
          <w:tcPr>
            <w:tcW w:w="1471" w:type="dxa"/>
            <w:tcBorders>
              <w:top w:val="single" w:color="auto" w:sz="4" w:space="0"/>
              <w:left w:val="single" w:color="auto" w:sz="4" w:space="0"/>
              <w:bottom w:val="single" w:color="auto" w:sz="4" w:space="0"/>
              <w:right w:val="single" w:color="auto" w:sz="4" w:space="0"/>
            </w:tcBorders>
            <w:vAlign w:val="center"/>
          </w:tcPr>
          <w:p w14:paraId="0633DF1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510" w:type="dxa"/>
            <w:tcBorders>
              <w:top w:val="single" w:color="auto" w:sz="4" w:space="0"/>
              <w:left w:val="single" w:color="auto" w:sz="4" w:space="0"/>
              <w:bottom w:val="single" w:color="auto" w:sz="4" w:space="0"/>
              <w:right w:val="single" w:color="auto" w:sz="4" w:space="0"/>
            </w:tcBorders>
            <w:vAlign w:val="center"/>
          </w:tcPr>
          <w:p w14:paraId="5494CC9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39C41C1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50.0 </w:t>
            </w:r>
          </w:p>
        </w:tc>
      </w:tr>
      <w:tr w14:paraId="6D043B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47932B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2130126</w:t>
            </w:r>
          </w:p>
        </w:tc>
        <w:tc>
          <w:tcPr>
            <w:tcW w:w="3163" w:type="dxa"/>
            <w:tcBorders>
              <w:top w:val="single" w:color="auto" w:sz="4" w:space="0"/>
              <w:left w:val="single" w:color="auto" w:sz="4" w:space="0"/>
              <w:bottom w:val="single" w:color="auto" w:sz="4" w:space="0"/>
              <w:right w:val="single" w:color="auto" w:sz="4" w:space="0"/>
            </w:tcBorders>
            <w:vAlign w:val="center"/>
          </w:tcPr>
          <w:p w14:paraId="0002507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农村社会事业</w:t>
            </w:r>
          </w:p>
        </w:tc>
        <w:tc>
          <w:tcPr>
            <w:tcW w:w="1471" w:type="dxa"/>
            <w:tcBorders>
              <w:top w:val="single" w:color="auto" w:sz="4" w:space="0"/>
              <w:left w:val="single" w:color="auto" w:sz="4" w:space="0"/>
              <w:bottom w:val="single" w:color="auto" w:sz="4" w:space="0"/>
              <w:right w:val="single" w:color="auto" w:sz="4" w:space="0"/>
            </w:tcBorders>
            <w:vAlign w:val="center"/>
          </w:tcPr>
          <w:p w14:paraId="2963792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239 </w:t>
            </w:r>
          </w:p>
        </w:tc>
        <w:tc>
          <w:tcPr>
            <w:tcW w:w="1510" w:type="dxa"/>
            <w:tcBorders>
              <w:top w:val="single" w:color="auto" w:sz="4" w:space="0"/>
              <w:left w:val="single" w:color="auto" w:sz="4" w:space="0"/>
              <w:bottom w:val="single" w:color="auto" w:sz="4" w:space="0"/>
              <w:right w:val="single" w:color="auto" w:sz="4" w:space="0"/>
            </w:tcBorders>
            <w:vAlign w:val="center"/>
          </w:tcPr>
          <w:p w14:paraId="7972151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193 </w:t>
            </w:r>
          </w:p>
        </w:tc>
        <w:tc>
          <w:tcPr>
            <w:tcW w:w="1738" w:type="dxa"/>
            <w:tcBorders>
              <w:top w:val="single" w:color="auto" w:sz="4" w:space="0"/>
              <w:left w:val="single" w:color="auto" w:sz="4" w:space="0"/>
              <w:bottom w:val="single" w:color="auto" w:sz="4" w:space="0"/>
              <w:right w:val="single" w:color="auto" w:sz="4" w:space="0"/>
            </w:tcBorders>
            <w:vAlign w:val="center"/>
          </w:tcPr>
          <w:p w14:paraId="6901198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80.8 </w:t>
            </w:r>
          </w:p>
        </w:tc>
      </w:tr>
      <w:tr w14:paraId="6B3096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3074FC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2130135</w:t>
            </w:r>
          </w:p>
        </w:tc>
        <w:tc>
          <w:tcPr>
            <w:tcW w:w="3163" w:type="dxa"/>
            <w:tcBorders>
              <w:top w:val="single" w:color="auto" w:sz="4" w:space="0"/>
              <w:left w:val="single" w:color="auto" w:sz="4" w:space="0"/>
              <w:bottom w:val="single" w:color="auto" w:sz="4" w:space="0"/>
              <w:right w:val="single" w:color="auto" w:sz="4" w:space="0"/>
            </w:tcBorders>
            <w:vAlign w:val="center"/>
          </w:tcPr>
          <w:p w14:paraId="062CA5C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农业生态资源保护</w:t>
            </w:r>
          </w:p>
        </w:tc>
        <w:tc>
          <w:tcPr>
            <w:tcW w:w="1471" w:type="dxa"/>
            <w:tcBorders>
              <w:top w:val="single" w:color="auto" w:sz="4" w:space="0"/>
              <w:left w:val="single" w:color="auto" w:sz="4" w:space="0"/>
              <w:bottom w:val="single" w:color="auto" w:sz="4" w:space="0"/>
              <w:right w:val="single" w:color="auto" w:sz="4" w:space="0"/>
            </w:tcBorders>
            <w:vAlign w:val="center"/>
          </w:tcPr>
          <w:p w14:paraId="1F84765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182 </w:t>
            </w:r>
          </w:p>
        </w:tc>
        <w:tc>
          <w:tcPr>
            <w:tcW w:w="1510" w:type="dxa"/>
            <w:tcBorders>
              <w:top w:val="single" w:color="auto" w:sz="4" w:space="0"/>
              <w:left w:val="single" w:color="auto" w:sz="4" w:space="0"/>
              <w:bottom w:val="single" w:color="auto" w:sz="4" w:space="0"/>
              <w:right w:val="single" w:color="auto" w:sz="4" w:space="0"/>
            </w:tcBorders>
            <w:vAlign w:val="center"/>
          </w:tcPr>
          <w:p w14:paraId="7900EFC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190 </w:t>
            </w:r>
          </w:p>
        </w:tc>
        <w:tc>
          <w:tcPr>
            <w:tcW w:w="1738" w:type="dxa"/>
            <w:tcBorders>
              <w:top w:val="single" w:color="auto" w:sz="4" w:space="0"/>
              <w:left w:val="single" w:color="auto" w:sz="4" w:space="0"/>
              <w:bottom w:val="single" w:color="auto" w:sz="4" w:space="0"/>
              <w:right w:val="single" w:color="auto" w:sz="4" w:space="0"/>
            </w:tcBorders>
            <w:vAlign w:val="center"/>
          </w:tcPr>
          <w:p w14:paraId="08F0A8B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104.4 </w:t>
            </w:r>
          </w:p>
        </w:tc>
      </w:tr>
      <w:tr w14:paraId="2C21FB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CB0CF0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2130148</w:t>
            </w:r>
          </w:p>
        </w:tc>
        <w:tc>
          <w:tcPr>
            <w:tcW w:w="3163" w:type="dxa"/>
            <w:tcBorders>
              <w:top w:val="single" w:color="auto" w:sz="4" w:space="0"/>
              <w:left w:val="single" w:color="auto" w:sz="4" w:space="0"/>
              <w:bottom w:val="single" w:color="auto" w:sz="4" w:space="0"/>
              <w:right w:val="single" w:color="auto" w:sz="4" w:space="0"/>
            </w:tcBorders>
            <w:vAlign w:val="center"/>
          </w:tcPr>
          <w:p w14:paraId="2DAC71B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渔业发展</w:t>
            </w:r>
          </w:p>
        </w:tc>
        <w:tc>
          <w:tcPr>
            <w:tcW w:w="1471" w:type="dxa"/>
            <w:tcBorders>
              <w:top w:val="single" w:color="auto" w:sz="4" w:space="0"/>
              <w:left w:val="single" w:color="auto" w:sz="4" w:space="0"/>
              <w:bottom w:val="single" w:color="auto" w:sz="4" w:space="0"/>
              <w:right w:val="single" w:color="auto" w:sz="4" w:space="0"/>
            </w:tcBorders>
            <w:vAlign w:val="center"/>
          </w:tcPr>
          <w:p w14:paraId="2EE91D9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121 </w:t>
            </w:r>
          </w:p>
        </w:tc>
        <w:tc>
          <w:tcPr>
            <w:tcW w:w="1510" w:type="dxa"/>
            <w:tcBorders>
              <w:top w:val="single" w:color="auto" w:sz="4" w:space="0"/>
              <w:left w:val="single" w:color="auto" w:sz="4" w:space="0"/>
              <w:bottom w:val="single" w:color="auto" w:sz="4" w:space="0"/>
              <w:right w:val="single" w:color="auto" w:sz="4" w:space="0"/>
            </w:tcBorders>
            <w:vAlign w:val="center"/>
          </w:tcPr>
          <w:p w14:paraId="16966191">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4955C27A">
            <w:pPr>
              <w:rPr>
                <w:rFonts w:hint="default" w:ascii="Times New Roman" w:hAnsi="Times New Roman" w:eastAsia="宋体" w:cs="Times New Roman"/>
                <w:b/>
                <w:bCs/>
                <w:i w:val="0"/>
                <w:iCs w:val="0"/>
                <w:color w:val="000000"/>
                <w:kern w:val="0"/>
                <w:sz w:val="24"/>
                <w:szCs w:val="24"/>
                <w:u w:val="none"/>
                <w:lang w:val="en-US" w:eastAsia="zh-CN" w:bidi="ar"/>
              </w:rPr>
            </w:pPr>
          </w:p>
        </w:tc>
      </w:tr>
      <w:tr w14:paraId="68C78A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60D642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2130199</w:t>
            </w:r>
          </w:p>
        </w:tc>
        <w:tc>
          <w:tcPr>
            <w:tcW w:w="3163" w:type="dxa"/>
            <w:tcBorders>
              <w:top w:val="single" w:color="auto" w:sz="4" w:space="0"/>
              <w:left w:val="single" w:color="auto" w:sz="4" w:space="0"/>
              <w:bottom w:val="single" w:color="auto" w:sz="4" w:space="0"/>
              <w:right w:val="single" w:color="auto" w:sz="4" w:space="0"/>
            </w:tcBorders>
            <w:vAlign w:val="center"/>
          </w:tcPr>
          <w:p w14:paraId="2F54771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其他农业农村支出</w:t>
            </w:r>
          </w:p>
        </w:tc>
        <w:tc>
          <w:tcPr>
            <w:tcW w:w="1471" w:type="dxa"/>
            <w:tcBorders>
              <w:top w:val="single" w:color="auto" w:sz="4" w:space="0"/>
              <w:left w:val="single" w:color="auto" w:sz="4" w:space="0"/>
              <w:bottom w:val="single" w:color="auto" w:sz="4" w:space="0"/>
              <w:right w:val="single" w:color="auto" w:sz="4" w:space="0"/>
            </w:tcBorders>
            <w:vAlign w:val="center"/>
          </w:tcPr>
          <w:p w14:paraId="07146F1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7113 </w:t>
            </w:r>
          </w:p>
        </w:tc>
        <w:tc>
          <w:tcPr>
            <w:tcW w:w="1510" w:type="dxa"/>
            <w:tcBorders>
              <w:top w:val="single" w:color="auto" w:sz="4" w:space="0"/>
              <w:left w:val="single" w:color="auto" w:sz="4" w:space="0"/>
              <w:bottom w:val="single" w:color="auto" w:sz="4" w:space="0"/>
              <w:right w:val="single" w:color="auto" w:sz="4" w:space="0"/>
            </w:tcBorders>
            <w:vAlign w:val="center"/>
          </w:tcPr>
          <w:p w14:paraId="5C29095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55 </w:t>
            </w:r>
          </w:p>
        </w:tc>
        <w:tc>
          <w:tcPr>
            <w:tcW w:w="1738" w:type="dxa"/>
            <w:tcBorders>
              <w:top w:val="single" w:color="auto" w:sz="4" w:space="0"/>
              <w:left w:val="single" w:color="auto" w:sz="4" w:space="0"/>
              <w:bottom w:val="single" w:color="auto" w:sz="4" w:space="0"/>
              <w:right w:val="single" w:color="auto" w:sz="4" w:space="0"/>
            </w:tcBorders>
            <w:vAlign w:val="center"/>
          </w:tcPr>
          <w:p w14:paraId="60CB294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r>
      <w:tr w14:paraId="4C95EF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947C43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21302</w:t>
            </w:r>
          </w:p>
        </w:tc>
        <w:tc>
          <w:tcPr>
            <w:tcW w:w="3163" w:type="dxa"/>
            <w:tcBorders>
              <w:top w:val="single" w:color="auto" w:sz="4" w:space="0"/>
              <w:left w:val="single" w:color="auto" w:sz="4" w:space="0"/>
              <w:bottom w:val="single" w:color="auto" w:sz="4" w:space="0"/>
              <w:right w:val="single" w:color="auto" w:sz="4" w:space="0"/>
            </w:tcBorders>
            <w:vAlign w:val="center"/>
          </w:tcPr>
          <w:p w14:paraId="77D2238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林业和草原</w:t>
            </w:r>
          </w:p>
        </w:tc>
        <w:tc>
          <w:tcPr>
            <w:tcW w:w="1471" w:type="dxa"/>
            <w:tcBorders>
              <w:top w:val="single" w:color="auto" w:sz="4" w:space="0"/>
              <w:left w:val="single" w:color="auto" w:sz="4" w:space="0"/>
              <w:bottom w:val="single" w:color="auto" w:sz="4" w:space="0"/>
              <w:right w:val="single" w:color="auto" w:sz="4" w:space="0"/>
            </w:tcBorders>
            <w:vAlign w:val="center"/>
          </w:tcPr>
          <w:p w14:paraId="22248E3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57 </w:t>
            </w:r>
          </w:p>
        </w:tc>
        <w:tc>
          <w:tcPr>
            <w:tcW w:w="1510" w:type="dxa"/>
            <w:tcBorders>
              <w:top w:val="single" w:color="auto" w:sz="4" w:space="0"/>
              <w:left w:val="single" w:color="auto" w:sz="4" w:space="0"/>
              <w:bottom w:val="single" w:color="auto" w:sz="4" w:space="0"/>
              <w:right w:val="single" w:color="auto" w:sz="4" w:space="0"/>
            </w:tcBorders>
            <w:vAlign w:val="center"/>
          </w:tcPr>
          <w:p w14:paraId="5C0506D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738" w:type="dxa"/>
            <w:tcBorders>
              <w:top w:val="single" w:color="auto" w:sz="4" w:space="0"/>
              <w:left w:val="single" w:color="auto" w:sz="4" w:space="0"/>
              <w:bottom w:val="single" w:color="auto" w:sz="4" w:space="0"/>
              <w:right w:val="single" w:color="auto" w:sz="4" w:space="0"/>
            </w:tcBorders>
            <w:vAlign w:val="center"/>
          </w:tcPr>
          <w:p w14:paraId="3C0B3B6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26.3 </w:t>
            </w:r>
          </w:p>
        </w:tc>
      </w:tr>
      <w:tr w14:paraId="42202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C3351D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2130209</w:t>
            </w:r>
          </w:p>
        </w:tc>
        <w:tc>
          <w:tcPr>
            <w:tcW w:w="3163" w:type="dxa"/>
            <w:tcBorders>
              <w:top w:val="single" w:color="auto" w:sz="4" w:space="0"/>
              <w:left w:val="single" w:color="auto" w:sz="4" w:space="0"/>
              <w:bottom w:val="single" w:color="auto" w:sz="4" w:space="0"/>
              <w:right w:val="single" w:color="auto" w:sz="4" w:space="0"/>
            </w:tcBorders>
            <w:vAlign w:val="center"/>
          </w:tcPr>
          <w:p w14:paraId="03E6F31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森林生态效益补偿</w:t>
            </w:r>
          </w:p>
        </w:tc>
        <w:tc>
          <w:tcPr>
            <w:tcW w:w="1471" w:type="dxa"/>
            <w:tcBorders>
              <w:top w:val="single" w:color="auto" w:sz="4" w:space="0"/>
              <w:left w:val="single" w:color="auto" w:sz="4" w:space="0"/>
              <w:bottom w:val="single" w:color="auto" w:sz="4" w:space="0"/>
              <w:right w:val="single" w:color="auto" w:sz="4" w:space="0"/>
            </w:tcBorders>
            <w:vAlign w:val="center"/>
          </w:tcPr>
          <w:p w14:paraId="08F9426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 </w:t>
            </w:r>
          </w:p>
        </w:tc>
        <w:tc>
          <w:tcPr>
            <w:tcW w:w="1510" w:type="dxa"/>
            <w:tcBorders>
              <w:top w:val="single" w:color="auto" w:sz="4" w:space="0"/>
              <w:left w:val="single" w:color="auto" w:sz="4" w:space="0"/>
              <w:bottom w:val="single" w:color="auto" w:sz="4" w:space="0"/>
              <w:right w:val="single" w:color="auto" w:sz="4" w:space="0"/>
            </w:tcBorders>
            <w:vAlign w:val="center"/>
          </w:tcPr>
          <w:p w14:paraId="101FA19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738" w:type="dxa"/>
            <w:tcBorders>
              <w:top w:val="single" w:color="auto" w:sz="4" w:space="0"/>
              <w:left w:val="single" w:color="auto" w:sz="4" w:space="0"/>
              <w:bottom w:val="single" w:color="auto" w:sz="4" w:space="0"/>
              <w:right w:val="single" w:color="auto" w:sz="4" w:space="0"/>
            </w:tcBorders>
            <w:vAlign w:val="center"/>
          </w:tcPr>
          <w:p w14:paraId="24E8037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38.5 </w:t>
            </w:r>
          </w:p>
        </w:tc>
      </w:tr>
      <w:tr w14:paraId="431583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E41B38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2130299</w:t>
            </w:r>
          </w:p>
        </w:tc>
        <w:tc>
          <w:tcPr>
            <w:tcW w:w="3163" w:type="dxa"/>
            <w:tcBorders>
              <w:top w:val="single" w:color="auto" w:sz="4" w:space="0"/>
              <w:left w:val="single" w:color="auto" w:sz="4" w:space="0"/>
              <w:bottom w:val="single" w:color="auto" w:sz="4" w:space="0"/>
              <w:right w:val="single" w:color="auto" w:sz="4" w:space="0"/>
            </w:tcBorders>
            <w:vAlign w:val="center"/>
          </w:tcPr>
          <w:p w14:paraId="04244A6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其他林业和草原支出</w:t>
            </w:r>
          </w:p>
        </w:tc>
        <w:tc>
          <w:tcPr>
            <w:tcW w:w="1471" w:type="dxa"/>
            <w:tcBorders>
              <w:top w:val="single" w:color="auto" w:sz="4" w:space="0"/>
              <w:left w:val="single" w:color="auto" w:sz="4" w:space="0"/>
              <w:bottom w:val="single" w:color="auto" w:sz="4" w:space="0"/>
              <w:right w:val="single" w:color="auto" w:sz="4" w:space="0"/>
            </w:tcBorders>
            <w:vAlign w:val="center"/>
          </w:tcPr>
          <w:p w14:paraId="26B96C9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 </w:t>
            </w:r>
          </w:p>
        </w:tc>
        <w:tc>
          <w:tcPr>
            <w:tcW w:w="1510" w:type="dxa"/>
            <w:tcBorders>
              <w:top w:val="single" w:color="auto" w:sz="4" w:space="0"/>
              <w:left w:val="single" w:color="auto" w:sz="4" w:space="0"/>
              <w:bottom w:val="single" w:color="auto" w:sz="4" w:space="0"/>
              <w:right w:val="single" w:color="auto" w:sz="4" w:space="0"/>
            </w:tcBorders>
            <w:vAlign w:val="center"/>
          </w:tcPr>
          <w:p w14:paraId="08B912FD">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4FA87F0A">
            <w:pPr>
              <w:rPr>
                <w:rFonts w:hint="default" w:ascii="Times New Roman" w:hAnsi="Times New Roman" w:eastAsia="宋体" w:cs="Times New Roman"/>
                <w:b/>
                <w:bCs/>
                <w:i w:val="0"/>
                <w:iCs w:val="0"/>
                <w:color w:val="000000"/>
                <w:kern w:val="0"/>
                <w:sz w:val="24"/>
                <w:szCs w:val="24"/>
                <w:u w:val="none"/>
                <w:lang w:val="en-US" w:eastAsia="zh-CN" w:bidi="ar"/>
              </w:rPr>
            </w:pPr>
          </w:p>
        </w:tc>
      </w:tr>
      <w:tr w14:paraId="0D3FEC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B288C4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21303</w:t>
            </w:r>
          </w:p>
        </w:tc>
        <w:tc>
          <w:tcPr>
            <w:tcW w:w="3163" w:type="dxa"/>
            <w:tcBorders>
              <w:top w:val="single" w:color="auto" w:sz="4" w:space="0"/>
              <w:left w:val="single" w:color="auto" w:sz="4" w:space="0"/>
              <w:bottom w:val="single" w:color="auto" w:sz="4" w:space="0"/>
              <w:right w:val="single" w:color="auto" w:sz="4" w:space="0"/>
            </w:tcBorders>
            <w:vAlign w:val="center"/>
          </w:tcPr>
          <w:p w14:paraId="21A0EF5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水利</w:t>
            </w:r>
          </w:p>
        </w:tc>
        <w:tc>
          <w:tcPr>
            <w:tcW w:w="1471" w:type="dxa"/>
            <w:tcBorders>
              <w:top w:val="single" w:color="auto" w:sz="4" w:space="0"/>
              <w:left w:val="single" w:color="auto" w:sz="4" w:space="0"/>
              <w:bottom w:val="single" w:color="auto" w:sz="4" w:space="0"/>
              <w:right w:val="single" w:color="auto" w:sz="4" w:space="0"/>
            </w:tcBorders>
            <w:vAlign w:val="center"/>
          </w:tcPr>
          <w:p w14:paraId="28651EF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343 </w:t>
            </w:r>
          </w:p>
        </w:tc>
        <w:tc>
          <w:tcPr>
            <w:tcW w:w="1510" w:type="dxa"/>
            <w:tcBorders>
              <w:top w:val="single" w:color="auto" w:sz="4" w:space="0"/>
              <w:left w:val="single" w:color="auto" w:sz="4" w:space="0"/>
              <w:bottom w:val="single" w:color="auto" w:sz="4" w:space="0"/>
              <w:right w:val="single" w:color="auto" w:sz="4" w:space="0"/>
            </w:tcBorders>
            <w:vAlign w:val="center"/>
          </w:tcPr>
          <w:p w14:paraId="26D7A8F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56 </w:t>
            </w:r>
          </w:p>
        </w:tc>
        <w:tc>
          <w:tcPr>
            <w:tcW w:w="1738" w:type="dxa"/>
            <w:tcBorders>
              <w:top w:val="single" w:color="auto" w:sz="4" w:space="0"/>
              <w:left w:val="single" w:color="auto" w:sz="4" w:space="0"/>
              <w:bottom w:val="single" w:color="auto" w:sz="4" w:space="0"/>
              <w:right w:val="single" w:color="auto" w:sz="4" w:space="0"/>
            </w:tcBorders>
            <w:vAlign w:val="center"/>
          </w:tcPr>
          <w:p w14:paraId="408F736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16.3 </w:t>
            </w:r>
          </w:p>
        </w:tc>
      </w:tr>
      <w:tr w14:paraId="7F09D8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68C156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2130305</w:t>
            </w:r>
          </w:p>
        </w:tc>
        <w:tc>
          <w:tcPr>
            <w:tcW w:w="3163" w:type="dxa"/>
            <w:tcBorders>
              <w:top w:val="single" w:color="auto" w:sz="4" w:space="0"/>
              <w:left w:val="single" w:color="auto" w:sz="4" w:space="0"/>
              <w:bottom w:val="single" w:color="auto" w:sz="4" w:space="0"/>
              <w:right w:val="single" w:color="auto" w:sz="4" w:space="0"/>
            </w:tcBorders>
            <w:vAlign w:val="center"/>
          </w:tcPr>
          <w:p w14:paraId="524A86E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水利工程建设</w:t>
            </w:r>
          </w:p>
        </w:tc>
        <w:tc>
          <w:tcPr>
            <w:tcW w:w="1471" w:type="dxa"/>
            <w:tcBorders>
              <w:top w:val="single" w:color="auto" w:sz="4" w:space="0"/>
              <w:left w:val="single" w:color="auto" w:sz="4" w:space="0"/>
              <w:bottom w:val="single" w:color="auto" w:sz="4" w:space="0"/>
              <w:right w:val="single" w:color="auto" w:sz="4" w:space="0"/>
            </w:tcBorders>
            <w:vAlign w:val="center"/>
          </w:tcPr>
          <w:p w14:paraId="13586446">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BC3E69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738" w:type="dxa"/>
            <w:tcBorders>
              <w:top w:val="single" w:color="auto" w:sz="4" w:space="0"/>
              <w:left w:val="single" w:color="auto" w:sz="4" w:space="0"/>
              <w:bottom w:val="single" w:color="auto" w:sz="4" w:space="0"/>
              <w:right w:val="single" w:color="auto" w:sz="4" w:space="0"/>
            </w:tcBorders>
            <w:vAlign w:val="center"/>
          </w:tcPr>
          <w:p w14:paraId="78912847">
            <w:pPr>
              <w:rPr>
                <w:rFonts w:hint="default" w:ascii="Times New Roman" w:hAnsi="Times New Roman" w:eastAsia="宋体" w:cs="Times New Roman"/>
                <w:b/>
                <w:bCs/>
                <w:i w:val="0"/>
                <w:iCs w:val="0"/>
                <w:color w:val="000000"/>
                <w:kern w:val="0"/>
                <w:sz w:val="24"/>
                <w:szCs w:val="24"/>
                <w:u w:val="none"/>
                <w:lang w:val="en-US" w:eastAsia="zh-CN" w:bidi="ar"/>
              </w:rPr>
            </w:pPr>
          </w:p>
        </w:tc>
      </w:tr>
      <w:tr w14:paraId="41290D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E96B57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2130310</w:t>
            </w:r>
          </w:p>
        </w:tc>
        <w:tc>
          <w:tcPr>
            <w:tcW w:w="3163" w:type="dxa"/>
            <w:tcBorders>
              <w:top w:val="single" w:color="auto" w:sz="4" w:space="0"/>
              <w:left w:val="single" w:color="auto" w:sz="4" w:space="0"/>
              <w:bottom w:val="single" w:color="auto" w:sz="4" w:space="0"/>
              <w:right w:val="single" w:color="auto" w:sz="4" w:space="0"/>
            </w:tcBorders>
            <w:vAlign w:val="center"/>
          </w:tcPr>
          <w:p w14:paraId="058C731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水土保持</w:t>
            </w:r>
          </w:p>
        </w:tc>
        <w:tc>
          <w:tcPr>
            <w:tcW w:w="1471" w:type="dxa"/>
            <w:tcBorders>
              <w:top w:val="single" w:color="auto" w:sz="4" w:space="0"/>
              <w:left w:val="single" w:color="auto" w:sz="4" w:space="0"/>
              <w:bottom w:val="single" w:color="auto" w:sz="4" w:space="0"/>
              <w:right w:val="single" w:color="auto" w:sz="4" w:space="0"/>
            </w:tcBorders>
            <w:vAlign w:val="center"/>
          </w:tcPr>
          <w:p w14:paraId="423DC86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61 </w:t>
            </w:r>
          </w:p>
        </w:tc>
        <w:tc>
          <w:tcPr>
            <w:tcW w:w="1510" w:type="dxa"/>
            <w:tcBorders>
              <w:top w:val="single" w:color="auto" w:sz="4" w:space="0"/>
              <w:left w:val="single" w:color="auto" w:sz="4" w:space="0"/>
              <w:bottom w:val="single" w:color="auto" w:sz="4" w:space="0"/>
              <w:right w:val="single" w:color="auto" w:sz="4" w:space="0"/>
            </w:tcBorders>
            <w:vAlign w:val="center"/>
          </w:tcPr>
          <w:p w14:paraId="2D4DC14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738" w:type="dxa"/>
            <w:tcBorders>
              <w:top w:val="single" w:color="auto" w:sz="4" w:space="0"/>
              <w:left w:val="single" w:color="auto" w:sz="4" w:space="0"/>
              <w:bottom w:val="single" w:color="auto" w:sz="4" w:space="0"/>
              <w:right w:val="single" w:color="auto" w:sz="4" w:space="0"/>
            </w:tcBorders>
            <w:vAlign w:val="center"/>
          </w:tcPr>
          <w:p w14:paraId="1B60F5D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37.7 </w:t>
            </w:r>
          </w:p>
        </w:tc>
      </w:tr>
      <w:tr w14:paraId="682EF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437378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2130311</w:t>
            </w:r>
          </w:p>
        </w:tc>
        <w:tc>
          <w:tcPr>
            <w:tcW w:w="3163" w:type="dxa"/>
            <w:tcBorders>
              <w:top w:val="single" w:color="auto" w:sz="4" w:space="0"/>
              <w:left w:val="single" w:color="auto" w:sz="4" w:space="0"/>
              <w:bottom w:val="single" w:color="auto" w:sz="4" w:space="0"/>
              <w:right w:val="single" w:color="auto" w:sz="4" w:space="0"/>
            </w:tcBorders>
            <w:vAlign w:val="center"/>
          </w:tcPr>
          <w:p w14:paraId="6CCD28E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水资源节约管理与保护</w:t>
            </w:r>
          </w:p>
        </w:tc>
        <w:tc>
          <w:tcPr>
            <w:tcW w:w="1471" w:type="dxa"/>
            <w:tcBorders>
              <w:top w:val="single" w:color="auto" w:sz="4" w:space="0"/>
              <w:left w:val="single" w:color="auto" w:sz="4" w:space="0"/>
              <w:bottom w:val="single" w:color="auto" w:sz="4" w:space="0"/>
              <w:right w:val="single" w:color="auto" w:sz="4" w:space="0"/>
            </w:tcBorders>
            <w:vAlign w:val="center"/>
          </w:tcPr>
          <w:p w14:paraId="1BEF63D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96 </w:t>
            </w:r>
          </w:p>
        </w:tc>
        <w:tc>
          <w:tcPr>
            <w:tcW w:w="1510" w:type="dxa"/>
            <w:tcBorders>
              <w:top w:val="single" w:color="auto" w:sz="4" w:space="0"/>
              <w:left w:val="single" w:color="auto" w:sz="4" w:space="0"/>
              <w:bottom w:val="single" w:color="auto" w:sz="4" w:space="0"/>
              <w:right w:val="single" w:color="auto" w:sz="4" w:space="0"/>
            </w:tcBorders>
            <w:vAlign w:val="center"/>
          </w:tcPr>
          <w:p w14:paraId="03CBC9E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738" w:type="dxa"/>
            <w:tcBorders>
              <w:top w:val="single" w:color="auto" w:sz="4" w:space="0"/>
              <w:left w:val="single" w:color="auto" w:sz="4" w:space="0"/>
              <w:bottom w:val="single" w:color="auto" w:sz="4" w:space="0"/>
              <w:right w:val="single" w:color="auto" w:sz="4" w:space="0"/>
            </w:tcBorders>
            <w:vAlign w:val="center"/>
          </w:tcPr>
          <w:p w14:paraId="4382428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20.8 </w:t>
            </w:r>
          </w:p>
        </w:tc>
      </w:tr>
      <w:tr w14:paraId="0CB4EE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E51CA2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2130316</w:t>
            </w:r>
          </w:p>
        </w:tc>
        <w:tc>
          <w:tcPr>
            <w:tcW w:w="3163" w:type="dxa"/>
            <w:tcBorders>
              <w:top w:val="single" w:color="auto" w:sz="4" w:space="0"/>
              <w:left w:val="single" w:color="auto" w:sz="4" w:space="0"/>
              <w:bottom w:val="single" w:color="auto" w:sz="4" w:space="0"/>
              <w:right w:val="single" w:color="auto" w:sz="4" w:space="0"/>
            </w:tcBorders>
            <w:vAlign w:val="center"/>
          </w:tcPr>
          <w:p w14:paraId="1173E05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农村水利</w:t>
            </w:r>
          </w:p>
        </w:tc>
        <w:tc>
          <w:tcPr>
            <w:tcW w:w="1471" w:type="dxa"/>
            <w:tcBorders>
              <w:top w:val="single" w:color="auto" w:sz="4" w:space="0"/>
              <w:left w:val="single" w:color="auto" w:sz="4" w:space="0"/>
              <w:bottom w:val="single" w:color="auto" w:sz="4" w:space="0"/>
              <w:right w:val="single" w:color="auto" w:sz="4" w:space="0"/>
            </w:tcBorders>
            <w:vAlign w:val="center"/>
          </w:tcPr>
          <w:p w14:paraId="5D9EA1D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510" w:type="dxa"/>
            <w:tcBorders>
              <w:top w:val="single" w:color="auto" w:sz="4" w:space="0"/>
              <w:left w:val="single" w:color="auto" w:sz="4" w:space="0"/>
              <w:bottom w:val="single" w:color="auto" w:sz="4" w:space="0"/>
              <w:right w:val="single" w:color="auto" w:sz="4" w:space="0"/>
            </w:tcBorders>
            <w:vAlign w:val="center"/>
          </w:tcPr>
          <w:p w14:paraId="71B8D5B0">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4532331E">
            <w:pPr>
              <w:rPr>
                <w:rFonts w:hint="default" w:ascii="Times New Roman" w:hAnsi="Times New Roman" w:eastAsia="宋体" w:cs="Times New Roman"/>
                <w:b/>
                <w:bCs/>
                <w:i w:val="0"/>
                <w:iCs w:val="0"/>
                <w:color w:val="000000"/>
                <w:kern w:val="0"/>
                <w:sz w:val="24"/>
                <w:szCs w:val="24"/>
                <w:u w:val="none"/>
                <w:lang w:val="en-US" w:eastAsia="zh-CN" w:bidi="ar"/>
              </w:rPr>
            </w:pPr>
          </w:p>
        </w:tc>
      </w:tr>
      <w:tr w14:paraId="100C93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2D1A05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2130319</w:t>
            </w:r>
          </w:p>
        </w:tc>
        <w:tc>
          <w:tcPr>
            <w:tcW w:w="3163" w:type="dxa"/>
            <w:tcBorders>
              <w:top w:val="single" w:color="auto" w:sz="4" w:space="0"/>
              <w:left w:val="single" w:color="auto" w:sz="4" w:space="0"/>
              <w:bottom w:val="single" w:color="auto" w:sz="4" w:space="0"/>
              <w:right w:val="single" w:color="auto" w:sz="4" w:space="0"/>
            </w:tcBorders>
            <w:vAlign w:val="center"/>
          </w:tcPr>
          <w:p w14:paraId="372AAD7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江河湖库水系综合整治</w:t>
            </w:r>
          </w:p>
        </w:tc>
        <w:tc>
          <w:tcPr>
            <w:tcW w:w="1471" w:type="dxa"/>
            <w:tcBorders>
              <w:top w:val="single" w:color="auto" w:sz="4" w:space="0"/>
              <w:left w:val="single" w:color="auto" w:sz="4" w:space="0"/>
              <w:bottom w:val="single" w:color="auto" w:sz="4" w:space="0"/>
              <w:right w:val="single" w:color="auto" w:sz="4" w:space="0"/>
            </w:tcBorders>
            <w:vAlign w:val="center"/>
          </w:tcPr>
          <w:p w14:paraId="64F55729">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3385155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43C891C4">
            <w:pPr>
              <w:rPr>
                <w:rFonts w:hint="default" w:ascii="Times New Roman" w:hAnsi="Times New Roman" w:eastAsia="宋体" w:cs="Times New Roman"/>
                <w:b/>
                <w:bCs/>
                <w:i w:val="0"/>
                <w:iCs w:val="0"/>
                <w:color w:val="000000"/>
                <w:kern w:val="0"/>
                <w:sz w:val="24"/>
                <w:szCs w:val="24"/>
                <w:u w:val="none"/>
                <w:lang w:val="en-US" w:eastAsia="zh-CN" w:bidi="ar"/>
              </w:rPr>
            </w:pPr>
          </w:p>
        </w:tc>
      </w:tr>
      <w:tr w14:paraId="705B9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A942D7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2130399</w:t>
            </w:r>
          </w:p>
        </w:tc>
        <w:tc>
          <w:tcPr>
            <w:tcW w:w="3163" w:type="dxa"/>
            <w:tcBorders>
              <w:top w:val="single" w:color="auto" w:sz="4" w:space="0"/>
              <w:left w:val="single" w:color="auto" w:sz="4" w:space="0"/>
              <w:bottom w:val="single" w:color="auto" w:sz="4" w:space="0"/>
              <w:right w:val="single" w:color="auto" w:sz="4" w:space="0"/>
            </w:tcBorders>
            <w:vAlign w:val="center"/>
          </w:tcPr>
          <w:p w14:paraId="2F2F371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其他水利支出</w:t>
            </w:r>
          </w:p>
        </w:tc>
        <w:tc>
          <w:tcPr>
            <w:tcW w:w="1471" w:type="dxa"/>
            <w:tcBorders>
              <w:top w:val="single" w:color="auto" w:sz="4" w:space="0"/>
              <w:left w:val="single" w:color="auto" w:sz="4" w:space="0"/>
              <w:bottom w:val="single" w:color="auto" w:sz="4" w:space="0"/>
              <w:right w:val="single" w:color="auto" w:sz="4" w:space="0"/>
            </w:tcBorders>
            <w:vAlign w:val="center"/>
          </w:tcPr>
          <w:p w14:paraId="0ACC8CA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185 </w:t>
            </w:r>
          </w:p>
        </w:tc>
        <w:tc>
          <w:tcPr>
            <w:tcW w:w="1510" w:type="dxa"/>
            <w:tcBorders>
              <w:top w:val="single" w:color="auto" w:sz="4" w:space="0"/>
              <w:left w:val="single" w:color="auto" w:sz="4" w:space="0"/>
              <w:bottom w:val="single" w:color="auto" w:sz="4" w:space="0"/>
              <w:right w:val="single" w:color="auto" w:sz="4" w:space="0"/>
            </w:tcBorders>
            <w:vAlign w:val="center"/>
          </w:tcPr>
          <w:p w14:paraId="59C4A64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738" w:type="dxa"/>
            <w:tcBorders>
              <w:top w:val="single" w:color="auto" w:sz="4" w:space="0"/>
              <w:left w:val="single" w:color="auto" w:sz="4" w:space="0"/>
              <w:bottom w:val="single" w:color="auto" w:sz="4" w:space="0"/>
              <w:right w:val="single" w:color="auto" w:sz="4" w:space="0"/>
            </w:tcBorders>
            <w:vAlign w:val="center"/>
          </w:tcPr>
          <w:p w14:paraId="5E58F5A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2.7 </w:t>
            </w:r>
          </w:p>
        </w:tc>
      </w:tr>
      <w:tr w14:paraId="3D362B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D1DFB1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21305</w:t>
            </w:r>
          </w:p>
        </w:tc>
        <w:tc>
          <w:tcPr>
            <w:tcW w:w="3163" w:type="dxa"/>
            <w:tcBorders>
              <w:top w:val="single" w:color="auto" w:sz="4" w:space="0"/>
              <w:left w:val="single" w:color="auto" w:sz="4" w:space="0"/>
              <w:bottom w:val="single" w:color="auto" w:sz="4" w:space="0"/>
              <w:right w:val="single" w:color="auto" w:sz="4" w:space="0"/>
            </w:tcBorders>
            <w:vAlign w:val="center"/>
          </w:tcPr>
          <w:p w14:paraId="2B74034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巩固脱贫攻坚成果衔接乡村振兴</w:t>
            </w:r>
          </w:p>
        </w:tc>
        <w:tc>
          <w:tcPr>
            <w:tcW w:w="1471" w:type="dxa"/>
            <w:tcBorders>
              <w:top w:val="single" w:color="auto" w:sz="4" w:space="0"/>
              <w:left w:val="single" w:color="auto" w:sz="4" w:space="0"/>
              <w:bottom w:val="single" w:color="auto" w:sz="4" w:space="0"/>
              <w:right w:val="single" w:color="auto" w:sz="4" w:space="0"/>
            </w:tcBorders>
            <w:vAlign w:val="center"/>
          </w:tcPr>
          <w:p w14:paraId="5EB24F3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2147 </w:t>
            </w:r>
          </w:p>
        </w:tc>
        <w:tc>
          <w:tcPr>
            <w:tcW w:w="1510" w:type="dxa"/>
            <w:tcBorders>
              <w:top w:val="single" w:color="auto" w:sz="4" w:space="0"/>
              <w:left w:val="single" w:color="auto" w:sz="4" w:space="0"/>
              <w:bottom w:val="single" w:color="auto" w:sz="4" w:space="0"/>
              <w:right w:val="single" w:color="auto" w:sz="4" w:space="0"/>
            </w:tcBorders>
            <w:vAlign w:val="center"/>
          </w:tcPr>
          <w:p w14:paraId="3B9DBA9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1745 </w:t>
            </w:r>
          </w:p>
        </w:tc>
        <w:tc>
          <w:tcPr>
            <w:tcW w:w="1738" w:type="dxa"/>
            <w:tcBorders>
              <w:top w:val="single" w:color="auto" w:sz="4" w:space="0"/>
              <w:left w:val="single" w:color="auto" w:sz="4" w:space="0"/>
              <w:bottom w:val="single" w:color="auto" w:sz="4" w:space="0"/>
              <w:right w:val="single" w:color="auto" w:sz="4" w:space="0"/>
            </w:tcBorders>
            <w:vAlign w:val="center"/>
          </w:tcPr>
          <w:p w14:paraId="0194245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81.3 </w:t>
            </w:r>
          </w:p>
        </w:tc>
      </w:tr>
      <w:tr w14:paraId="50DA5B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DA9F6F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2130505</w:t>
            </w:r>
          </w:p>
        </w:tc>
        <w:tc>
          <w:tcPr>
            <w:tcW w:w="3163" w:type="dxa"/>
            <w:tcBorders>
              <w:top w:val="single" w:color="auto" w:sz="4" w:space="0"/>
              <w:left w:val="single" w:color="auto" w:sz="4" w:space="0"/>
              <w:bottom w:val="single" w:color="auto" w:sz="4" w:space="0"/>
              <w:right w:val="single" w:color="auto" w:sz="4" w:space="0"/>
            </w:tcBorders>
            <w:vAlign w:val="center"/>
          </w:tcPr>
          <w:p w14:paraId="32EB032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生产发展</w:t>
            </w:r>
          </w:p>
        </w:tc>
        <w:tc>
          <w:tcPr>
            <w:tcW w:w="1471" w:type="dxa"/>
            <w:tcBorders>
              <w:top w:val="single" w:color="auto" w:sz="4" w:space="0"/>
              <w:left w:val="single" w:color="auto" w:sz="4" w:space="0"/>
              <w:bottom w:val="single" w:color="auto" w:sz="4" w:space="0"/>
              <w:right w:val="single" w:color="auto" w:sz="4" w:space="0"/>
            </w:tcBorders>
            <w:vAlign w:val="center"/>
          </w:tcPr>
          <w:p w14:paraId="016FC70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2147 </w:t>
            </w:r>
          </w:p>
        </w:tc>
        <w:tc>
          <w:tcPr>
            <w:tcW w:w="1510" w:type="dxa"/>
            <w:tcBorders>
              <w:top w:val="single" w:color="auto" w:sz="4" w:space="0"/>
              <w:left w:val="single" w:color="auto" w:sz="4" w:space="0"/>
              <w:bottom w:val="single" w:color="auto" w:sz="4" w:space="0"/>
              <w:right w:val="single" w:color="auto" w:sz="4" w:space="0"/>
            </w:tcBorders>
            <w:vAlign w:val="center"/>
          </w:tcPr>
          <w:p w14:paraId="1586D12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1745 </w:t>
            </w:r>
          </w:p>
        </w:tc>
        <w:tc>
          <w:tcPr>
            <w:tcW w:w="1738" w:type="dxa"/>
            <w:tcBorders>
              <w:top w:val="single" w:color="auto" w:sz="4" w:space="0"/>
              <w:left w:val="single" w:color="auto" w:sz="4" w:space="0"/>
              <w:bottom w:val="single" w:color="auto" w:sz="4" w:space="0"/>
              <w:right w:val="single" w:color="auto" w:sz="4" w:space="0"/>
            </w:tcBorders>
            <w:vAlign w:val="center"/>
          </w:tcPr>
          <w:p w14:paraId="6230BE4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81.3 </w:t>
            </w:r>
          </w:p>
        </w:tc>
      </w:tr>
      <w:tr w14:paraId="7ECFF1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91DE7A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21307</w:t>
            </w:r>
          </w:p>
        </w:tc>
        <w:tc>
          <w:tcPr>
            <w:tcW w:w="3163" w:type="dxa"/>
            <w:tcBorders>
              <w:top w:val="single" w:color="auto" w:sz="4" w:space="0"/>
              <w:left w:val="single" w:color="auto" w:sz="4" w:space="0"/>
              <w:bottom w:val="single" w:color="auto" w:sz="4" w:space="0"/>
              <w:right w:val="single" w:color="auto" w:sz="4" w:space="0"/>
            </w:tcBorders>
            <w:vAlign w:val="center"/>
          </w:tcPr>
          <w:p w14:paraId="5AE4605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农村综合改革</w:t>
            </w:r>
          </w:p>
        </w:tc>
        <w:tc>
          <w:tcPr>
            <w:tcW w:w="1471" w:type="dxa"/>
            <w:tcBorders>
              <w:top w:val="single" w:color="auto" w:sz="4" w:space="0"/>
              <w:left w:val="single" w:color="auto" w:sz="4" w:space="0"/>
              <w:bottom w:val="single" w:color="auto" w:sz="4" w:space="0"/>
              <w:right w:val="single" w:color="auto" w:sz="4" w:space="0"/>
            </w:tcBorders>
            <w:vAlign w:val="center"/>
          </w:tcPr>
          <w:p w14:paraId="7BC9E9B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615 </w:t>
            </w:r>
          </w:p>
        </w:tc>
        <w:tc>
          <w:tcPr>
            <w:tcW w:w="1510" w:type="dxa"/>
            <w:tcBorders>
              <w:top w:val="single" w:color="auto" w:sz="4" w:space="0"/>
              <w:left w:val="single" w:color="auto" w:sz="4" w:space="0"/>
              <w:bottom w:val="single" w:color="auto" w:sz="4" w:space="0"/>
              <w:right w:val="single" w:color="auto" w:sz="4" w:space="0"/>
            </w:tcBorders>
            <w:vAlign w:val="center"/>
          </w:tcPr>
          <w:p w14:paraId="0856FD8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758 </w:t>
            </w:r>
          </w:p>
        </w:tc>
        <w:tc>
          <w:tcPr>
            <w:tcW w:w="1738" w:type="dxa"/>
            <w:tcBorders>
              <w:top w:val="single" w:color="auto" w:sz="4" w:space="0"/>
              <w:left w:val="single" w:color="auto" w:sz="4" w:space="0"/>
              <w:bottom w:val="single" w:color="auto" w:sz="4" w:space="0"/>
              <w:right w:val="single" w:color="auto" w:sz="4" w:space="0"/>
            </w:tcBorders>
            <w:vAlign w:val="center"/>
          </w:tcPr>
          <w:p w14:paraId="79A6A72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123.3 </w:t>
            </w:r>
          </w:p>
        </w:tc>
      </w:tr>
      <w:tr w14:paraId="4556C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DD048A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2130701</w:t>
            </w:r>
          </w:p>
        </w:tc>
        <w:tc>
          <w:tcPr>
            <w:tcW w:w="3163" w:type="dxa"/>
            <w:tcBorders>
              <w:top w:val="single" w:color="auto" w:sz="4" w:space="0"/>
              <w:left w:val="single" w:color="auto" w:sz="4" w:space="0"/>
              <w:bottom w:val="single" w:color="auto" w:sz="4" w:space="0"/>
              <w:right w:val="single" w:color="auto" w:sz="4" w:space="0"/>
            </w:tcBorders>
            <w:vAlign w:val="center"/>
          </w:tcPr>
          <w:p w14:paraId="2686388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对村级公益事业建设的补助</w:t>
            </w:r>
          </w:p>
        </w:tc>
        <w:tc>
          <w:tcPr>
            <w:tcW w:w="1471" w:type="dxa"/>
            <w:tcBorders>
              <w:top w:val="single" w:color="auto" w:sz="4" w:space="0"/>
              <w:left w:val="single" w:color="auto" w:sz="4" w:space="0"/>
              <w:bottom w:val="single" w:color="auto" w:sz="4" w:space="0"/>
              <w:right w:val="single" w:color="auto" w:sz="4" w:space="0"/>
            </w:tcBorders>
            <w:vAlign w:val="center"/>
          </w:tcPr>
          <w:p w14:paraId="3F9C3B8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426 </w:t>
            </w:r>
          </w:p>
        </w:tc>
        <w:tc>
          <w:tcPr>
            <w:tcW w:w="1510" w:type="dxa"/>
            <w:tcBorders>
              <w:top w:val="single" w:color="auto" w:sz="4" w:space="0"/>
              <w:left w:val="single" w:color="auto" w:sz="4" w:space="0"/>
              <w:bottom w:val="single" w:color="auto" w:sz="4" w:space="0"/>
              <w:right w:val="single" w:color="auto" w:sz="4" w:space="0"/>
            </w:tcBorders>
            <w:vAlign w:val="center"/>
          </w:tcPr>
          <w:p w14:paraId="6010577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590 </w:t>
            </w:r>
          </w:p>
        </w:tc>
        <w:tc>
          <w:tcPr>
            <w:tcW w:w="1738" w:type="dxa"/>
            <w:tcBorders>
              <w:top w:val="single" w:color="auto" w:sz="4" w:space="0"/>
              <w:left w:val="single" w:color="auto" w:sz="4" w:space="0"/>
              <w:bottom w:val="single" w:color="auto" w:sz="4" w:space="0"/>
              <w:right w:val="single" w:color="auto" w:sz="4" w:space="0"/>
            </w:tcBorders>
            <w:vAlign w:val="center"/>
          </w:tcPr>
          <w:p w14:paraId="64CB572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138.5 </w:t>
            </w:r>
          </w:p>
        </w:tc>
      </w:tr>
      <w:tr w14:paraId="053AFA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991A7C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2130705</w:t>
            </w:r>
          </w:p>
        </w:tc>
        <w:tc>
          <w:tcPr>
            <w:tcW w:w="3163" w:type="dxa"/>
            <w:tcBorders>
              <w:top w:val="single" w:color="auto" w:sz="4" w:space="0"/>
              <w:left w:val="single" w:color="auto" w:sz="4" w:space="0"/>
              <w:bottom w:val="single" w:color="auto" w:sz="4" w:space="0"/>
              <w:right w:val="single" w:color="auto" w:sz="4" w:space="0"/>
            </w:tcBorders>
            <w:vAlign w:val="center"/>
          </w:tcPr>
          <w:p w14:paraId="69B53A5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对村民委员会和村党支部的补助</w:t>
            </w:r>
          </w:p>
        </w:tc>
        <w:tc>
          <w:tcPr>
            <w:tcW w:w="1471" w:type="dxa"/>
            <w:tcBorders>
              <w:top w:val="single" w:color="auto" w:sz="4" w:space="0"/>
              <w:left w:val="single" w:color="auto" w:sz="4" w:space="0"/>
              <w:bottom w:val="single" w:color="auto" w:sz="4" w:space="0"/>
              <w:right w:val="single" w:color="auto" w:sz="4" w:space="0"/>
            </w:tcBorders>
            <w:vAlign w:val="center"/>
          </w:tcPr>
          <w:p w14:paraId="2CFB39F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189 </w:t>
            </w:r>
          </w:p>
        </w:tc>
        <w:tc>
          <w:tcPr>
            <w:tcW w:w="1510" w:type="dxa"/>
            <w:tcBorders>
              <w:top w:val="single" w:color="auto" w:sz="4" w:space="0"/>
              <w:left w:val="single" w:color="auto" w:sz="4" w:space="0"/>
              <w:bottom w:val="single" w:color="auto" w:sz="4" w:space="0"/>
              <w:right w:val="single" w:color="auto" w:sz="4" w:space="0"/>
            </w:tcBorders>
            <w:vAlign w:val="center"/>
          </w:tcPr>
          <w:p w14:paraId="4B1CDEF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168 </w:t>
            </w:r>
          </w:p>
        </w:tc>
        <w:tc>
          <w:tcPr>
            <w:tcW w:w="1738" w:type="dxa"/>
            <w:tcBorders>
              <w:top w:val="single" w:color="auto" w:sz="4" w:space="0"/>
              <w:left w:val="single" w:color="auto" w:sz="4" w:space="0"/>
              <w:bottom w:val="single" w:color="auto" w:sz="4" w:space="0"/>
              <w:right w:val="single" w:color="auto" w:sz="4" w:space="0"/>
            </w:tcBorders>
            <w:vAlign w:val="center"/>
          </w:tcPr>
          <w:p w14:paraId="54216A3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88.9 </w:t>
            </w:r>
          </w:p>
        </w:tc>
      </w:tr>
      <w:tr w14:paraId="185636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49D0E2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21308</w:t>
            </w:r>
          </w:p>
        </w:tc>
        <w:tc>
          <w:tcPr>
            <w:tcW w:w="3163" w:type="dxa"/>
            <w:tcBorders>
              <w:top w:val="single" w:color="auto" w:sz="4" w:space="0"/>
              <w:left w:val="single" w:color="auto" w:sz="4" w:space="0"/>
              <w:bottom w:val="single" w:color="auto" w:sz="4" w:space="0"/>
              <w:right w:val="single" w:color="auto" w:sz="4" w:space="0"/>
            </w:tcBorders>
            <w:vAlign w:val="center"/>
          </w:tcPr>
          <w:p w14:paraId="7B8EDB7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普惠金融发展支出</w:t>
            </w:r>
          </w:p>
        </w:tc>
        <w:tc>
          <w:tcPr>
            <w:tcW w:w="1471" w:type="dxa"/>
            <w:tcBorders>
              <w:top w:val="single" w:color="auto" w:sz="4" w:space="0"/>
              <w:left w:val="single" w:color="auto" w:sz="4" w:space="0"/>
              <w:bottom w:val="single" w:color="auto" w:sz="4" w:space="0"/>
              <w:right w:val="single" w:color="auto" w:sz="4" w:space="0"/>
            </w:tcBorders>
            <w:vAlign w:val="center"/>
          </w:tcPr>
          <w:p w14:paraId="0191A5A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77 </w:t>
            </w:r>
          </w:p>
        </w:tc>
        <w:tc>
          <w:tcPr>
            <w:tcW w:w="1510" w:type="dxa"/>
            <w:tcBorders>
              <w:top w:val="single" w:color="auto" w:sz="4" w:space="0"/>
              <w:left w:val="single" w:color="auto" w:sz="4" w:space="0"/>
              <w:bottom w:val="single" w:color="auto" w:sz="4" w:space="0"/>
              <w:right w:val="single" w:color="auto" w:sz="4" w:space="0"/>
            </w:tcBorders>
            <w:vAlign w:val="center"/>
          </w:tcPr>
          <w:p w14:paraId="703DBFB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98 </w:t>
            </w:r>
          </w:p>
        </w:tc>
        <w:tc>
          <w:tcPr>
            <w:tcW w:w="1738" w:type="dxa"/>
            <w:tcBorders>
              <w:top w:val="single" w:color="auto" w:sz="4" w:space="0"/>
              <w:left w:val="single" w:color="auto" w:sz="4" w:space="0"/>
              <w:bottom w:val="single" w:color="auto" w:sz="4" w:space="0"/>
              <w:right w:val="single" w:color="auto" w:sz="4" w:space="0"/>
            </w:tcBorders>
            <w:vAlign w:val="center"/>
          </w:tcPr>
          <w:p w14:paraId="660156A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127.3 </w:t>
            </w:r>
          </w:p>
        </w:tc>
      </w:tr>
      <w:tr w14:paraId="2AC79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A43165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2130803</w:t>
            </w:r>
          </w:p>
        </w:tc>
        <w:tc>
          <w:tcPr>
            <w:tcW w:w="3163" w:type="dxa"/>
            <w:tcBorders>
              <w:top w:val="single" w:color="auto" w:sz="4" w:space="0"/>
              <w:left w:val="single" w:color="auto" w:sz="4" w:space="0"/>
              <w:bottom w:val="single" w:color="auto" w:sz="4" w:space="0"/>
              <w:right w:val="single" w:color="auto" w:sz="4" w:space="0"/>
            </w:tcBorders>
            <w:vAlign w:val="center"/>
          </w:tcPr>
          <w:p w14:paraId="520123D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农业保险保费补贴</w:t>
            </w:r>
          </w:p>
        </w:tc>
        <w:tc>
          <w:tcPr>
            <w:tcW w:w="1471" w:type="dxa"/>
            <w:tcBorders>
              <w:top w:val="single" w:color="auto" w:sz="4" w:space="0"/>
              <w:left w:val="single" w:color="auto" w:sz="4" w:space="0"/>
              <w:bottom w:val="single" w:color="auto" w:sz="4" w:space="0"/>
              <w:right w:val="single" w:color="auto" w:sz="4" w:space="0"/>
            </w:tcBorders>
            <w:vAlign w:val="center"/>
          </w:tcPr>
          <w:p w14:paraId="43BF850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62 </w:t>
            </w:r>
          </w:p>
        </w:tc>
        <w:tc>
          <w:tcPr>
            <w:tcW w:w="1510" w:type="dxa"/>
            <w:tcBorders>
              <w:top w:val="single" w:color="auto" w:sz="4" w:space="0"/>
              <w:left w:val="single" w:color="auto" w:sz="4" w:space="0"/>
              <w:bottom w:val="single" w:color="auto" w:sz="4" w:space="0"/>
              <w:right w:val="single" w:color="auto" w:sz="4" w:space="0"/>
            </w:tcBorders>
            <w:vAlign w:val="center"/>
          </w:tcPr>
          <w:p w14:paraId="4372B58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98 </w:t>
            </w:r>
          </w:p>
        </w:tc>
        <w:tc>
          <w:tcPr>
            <w:tcW w:w="1738" w:type="dxa"/>
            <w:tcBorders>
              <w:top w:val="single" w:color="auto" w:sz="4" w:space="0"/>
              <w:left w:val="single" w:color="auto" w:sz="4" w:space="0"/>
              <w:bottom w:val="single" w:color="auto" w:sz="4" w:space="0"/>
              <w:right w:val="single" w:color="auto" w:sz="4" w:space="0"/>
            </w:tcBorders>
            <w:vAlign w:val="center"/>
          </w:tcPr>
          <w:p w14:paraId="1AA21E9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158.1 </w:t>
            </w:r>
          </w:p>
        </w:tc>
      </w:tr>
      <w:tr w14:paraId="203F94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545D4F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2130899</w:t>
            </w:r>
          </w:p>
        </w:tc>
        <w:tc>
          <w:tcPr>
            <w:tcW w:w="3163" w:type="dxa"/>
            <w:tcBorders>
              <w:top w:val="single" w:color="auto" w:sz="4" w:space="0"/>
              <w:left w:val="single" w:color="auto" w:sz="4" w:space="0"/>
              <w:bottom w:val="single" w:color="auto" w:sz="4" w:space="0"/>
              <w:right w:val="single" w:color="auto" w:sz="4" w:space="0"/>
            </w:tcBorders>
            <w:vAlign w:val="center"/>
          </w:tcPr>
          <w:p w14:paraId="312576C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其他普惠金融发展支出</w:t>
            </w:r>
          </w:p>
        </w:tc>
        <w:tc>
          <w:tcPr>
            <w:tcW w:w="1471" w:type="dxa"/>
            <w:tcBorders>
              <w:top w:val="single" w:color="auto" w:sz="4" w:space="0"/>
              <w:left w:val="single" w:color="auto" w:sz="4" w:space="0"/>
              <w:bottom w:val="single" w:color="auto" w:sz="4" w:space="0"/>
              <w:right w:val="single" w:color="auto" w:sz="4" w:space="0"/>
            </w:tcBorders>
            <w:vAlign w:val="center"/>
          </w:tcPr>
          <w:p w14:paraId="49FD1ED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 </w:t>
            </w:r>
          </w:p>
        </w:tc>
        <w:tc>
          <w:tcPr>
            <w:tcW w:w="1510" w:type="dxa"/>
            <w:tcBorders>
              <w:top w:val="single" w:color="auto" w:sz="4" w:space="0"/>
              <w:left w:val="single" w:color="auto" w:sz="4" w:space="0"/>
              <w:bottom w:val="single" w:color="auto" w:sz="4" w:space="0"/>
              <w:right w:val="single" w:color="auto" w:sz="4" w:space="0"/>
            </w:tcBorders>
            <w:vAlign w:val="center"/>
          </w:tcPr>
          <w:p w14:paraId="3E8F3CE4">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495DB7AB">
            <w:pPr>
              <w:rPr>
                <w:rFonts w:hint="default" w:ascii="Times New Roman" w:hAnsi="Times New Roman" w:eastAsia="宋体" w:cs="Times New Roman"/>
                <w:b/>
                <w:bCs/>
                <w:i w:val="0"/>
                <w:iCs w:val="0"/>
                <w:color w:val="000000"/>
                <w:kern w:val="0"/>
                <w:sz w:val="24"/>
                <w:szCs w:val="24"/>
                <w:u w:val="none"/>
                <w:lang w:val="en-US" w:eastAsia="zh-CN" w:bidi="ar"/>
              </w:rPr>
            </w:pPr>
          </w:p>
        </w:tc>
      </w:tr>
      <w:tr w14:paraId="71854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702257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214</w:t>
            </w:r>
          </w:p>
        </w:tc>
        <w:tc>
          <w:tcPr>
            <w:tcW w:w="3163" w:type="dxa"/>
            <w:tcBorders>
              <w:top w:val="single" w:color="auto" w:sz="4" w:space="0"/>
              <w:left w:val="single" w:color="auto" w:sz="4" w:space="0"/>
              <w:bottom w:val="single" w:color="auto" w:sz="4" w:space="0"/>
              <w:right w:val="single" w:color="auto" w:sz="4" w:space="0"/>
            </w:tcBorders>
            <w:vAlign w:val="center"/>
          </w:tcPr>
          <w:p w14:paraId="4232FC1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交通运输支出</w:t>
            </w:r>
          </w:p>
        </w:tc>
        <w:tc>
          <w:tcPr>
            <w:tcW w:w="1471" w:type="dxa"/>
            <w:tcBorders>
              <w:top w:val="single" w:color="auto" w:sz="4" w:space="0"/>
              <w:left w:val="single" w:color="auto" w:sz="4" w:space="0"/>
              <w:bottom w:val="single" w:color="auto" w:sz="4" w:space="0"/>
              <w:right w:val="single" w:color="auto" w:sz="4" w:space="0"/>
            </w:tcBorders>
            <w:vAlign w:val="center"/>
          </w:tcPr>
          <w:p w14:paraId="4880E0D5">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E4A353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27 </w:t>
            </w:r>
          </w:p>
        </w:tc>
        <w:tc>
          <w:tcPr>
            <w:tcW w:w="1738" w:type="dxa"/>
            <w:tcBorders>
              <w:top w:val="single" w:color="auto" w:sz="4" w:space="0"/>
              <w:left w:val="single" w:color="auto" w:sz="4" w:space="0"/>
              <w:bottom w:val="single" w:color="auto" w:sz="4" w:space="0"/>
              <w:right w:val="single" w:color="auto" w:sz="4" w:space="0"/>
            </w:tcBorders>
            <w:vAlign w:val="center"/>
          </w:tcPr>
          <w:p w14:paraId="5A6B9F0F">
            <w:pPr>
              <w:rPr>
                <w:rFonts w:hint="default" w:ascii="Times New Roman" w:hAnsi="Times New Roman" w:eastAsia="宋体" w:cs="Times New Roman"/>
                <w:b/>
                <w:bCs/>
                <w:i w:val="0"/>
                <w:iCs w:val="0"/>
                <w:color w:val="000000"/>
                <w:kern w:val="0"/>
                <w:sz w:val="24"/>
                <w:szCs w:val="24"/>
                <w:u w:val="none"/>
                <w:lang w:val="en-US" w:eastAsia="zh-CN" w:bidi="ar"/>
              </w:rPr>
            </w:pPr>
          </w:p>
        </w:tc>
      </w:tr>
      <w:tr w14:paraId="45E12E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83E8A2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21401</w:t>
            </w:r>
          </w:p>
        </w:tc>
        <w:tc>
          <w:tcPr>
            <w:tcW w:w="3163" w:type="dxa"/>
            <w:tcBorders>
              <w:top w:val="single" w:color="auto" w:sz="4" w:space="0"/>
              <w:left w:val="single" w:color="auto" w:sz="4" w:space="0"/>
              <w:bottom w:val="single" w:color="auto" w:sz="4" w:space="0"/>
              <w:right w:val="single" w:color="auto" w:sz="4" w:space="0"/>
            </w:tcBorders>
            <w:vAlign w:val="center"/>
          </w:tcPr>
          <w:p w14:paraId="15790CD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公路水路运输</w:t>
            </w:r>
          </w:p>
        </w:tc>
        <w:tc>
          <w:tcPr>
            <w:tcW w:w="1471" w:type="dxa"/>
            <w:tcBorders>
              <w:top w:val="single" w:color="auto" w:sz="4" w:space="0"/>
              <w:left w:val="single" w:color="auto" w:sz="4" w:space="0"/>
              <w:bottom w:val="single" w:color="auto" w:sz="4" w:space="0"/>
              <w:right w:val="single" w:color="auto" w:sz="4" w:space="0"/>
            </w:tcBorders>
            <w:vAlign w:val="center"/>
          </w:tcPr>
          <w:p w14:paraId="558B35D4">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714D335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26 </w:t>
            </w:r>
          </w:p>
        </w:tc>
        <w:tc>
          <w:tcPr>
            <w:tcW w:w="1738" w:type="dxa"/>
            <w:tcBorders>
              <w:top w:val="single" w:color="auto" w:sz="4" w:space="0"/>
              <w:left w:val="single" w:color="auto" w:sz="4" w:space="0"/>
              <w:bottom w:val="single" w:color="auto" w:sz="4" w:space="0"/>
              <w:right w:val="single" w:color="auto" w:sz="4" w:space="0"/>
            </w:tcBorders>
            <w:vAlign w:val="center"/>
          </w:tcPr>
          <w:p w14:paraId="35E39273">
            <w:pPr>
              <w:rPr>
                <w:rFonts w:hint="default" w:ascii="Times New Roman" w:hAnsi="Times New Roman" w:eastAsia="宋体" w:cs="Times New Roman"/>
                <w:b/>
                <w:bCs/>
                <w:i w:val="0"/>
                <w:iCs w:val="0"/>
                <w:color w:val="000000"/>
                <w:kern w:val="0"/>
                <w:sz w:val="24"/>
                <w:szCs w:val="24"/>
                <w:u w:val="none"/>
                <w:lang w:val="en-US" w:eastAsia="zh-CN" w:bidi="ar"/>
              </w:rPr>
            </w:pPr>
          </w:p>
        </w:tc>
      </w:tr>
      <w:tr w14:paraId="3B65D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F378EF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2140102</w:t>
            </w:r>
          </w:p>
        </w:tc>
        <w:tc>
          <w:tcPr>
            <w:tcW w:w="3163" w:type="dxa"/>
            <w:tcBorders>
              <w:top w:val="single" w:color="auto" w:sz="4" w:space="0"/>
              <w:left w:val="single" w:color="auto" w:sz="4" w:space="0"/>
              <w:bottom w:val="single" w:color="auto" w:sz="4" w:space="0"/>
              <w:right w:val="single" w:color="auto" w:sz="4" w:space="0"/>
            </w:tcBorders>
            <w:vAlign w:val="center"/>
          </w:tcPr>
          <w:p w14:paraId="5935801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481855D8">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11AD4D3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 </w:t>
            </w:r>
          </w:p>
        </w:tc>
        <w:tc>
          <w:tcPr>
            <w:tcW w:w="1738" w:type="dxa"/>
            <w:tcBorders>
              <w:top w:val="single" w:color="auto" w:sz="4" w:space="0"/>
              <w:left w:val="single" w:color="auto" w:sz="4" w:space="0"/>
              <w:bottom w:val="single" w:color="auto" w:sz="4" w:space="0"/>
              <w:right w:val="single" w:color="auto" w:sz="4" w:space="0"/>
            </w:tcBorders>
            <w:vAlign w:val="center"/>
          </w:tcPr>
          <w:p w14:paraId="1F765184">
            <w:pPr>
              <w:rPr>
                <w:rFonts w:hint="default" w:ascii="Times New Roman" w:hAnsi="Times New Roman" w:eastAsia="宋体" w:cs="Times New Roman"/>
                <w:b/>
                <w:bCs/>
                <w:i w:val="0"/>
                <w:iCs w:val="0"/>
                <w:color w:val="000000"/>
                <w:kern w:val="0"/>
                <w:sz w:val="24"/>
                <w:szCs w:val="24"/>
                <w:u w:val="none"/>
                <w:lang w:val="en-US" w:eastAsia="zh-CN" w:bidi="ar"/>
              </w:rPr>
            </w:pPr>
          </w:p>
        </w:tc>
      </w:tr>
      <w:tr w14:paraId="4CA6F8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F4C6FE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2140106</w:t>
            </w:r>
          </w:p>
        </w:tc>
        <w:tc>
          <w:tcPr>
            <w:tcW w:w="3163" w:type="dxa"/>
            <w:tcBorders>
              <w:top w:val="single" w:color="auto" w:sz="4" w:space="0"/>
              <w:left w:val="single" w:color="auto" w:sz="4" w:space="0"/>
              <w:bottom w:val="single" w:color="auto" w:sz="4" w:space="0"/>
              <w:right w:val="single" w:color="auto" w:sz="4" w:space="0"/>
            </w:tcBorders>
            <w:vAlign w:val="center"/>
          </w:tcPr>
          <w:p w14:paraId="0E350E2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公路养护</w:t>
            </w:r>
          </w:p>
        </w:tc>
        <w:tc>
          <w:tcPr>
            <w:tcW w:w="1471" w:type="dxa"/>
            <w:tcBorders>
              <w:top w:val="single" w:color="auto" w:sz="4" w:space="0"/>
              <w:left w:val="single" w:color="auto" w:sz="4" w:space="0"/>
              <w:bottom w:val="single" w:color="auto" w:sz="4" w:space="0"/>
              <w:right w:val="single" w:color="auto" w:sz="4" w:space="0"/>
            </w:tcBorders>
            <w:vAlign w:val="center"/>
          </w:tcPr>
          <w:p w14:paraId="2C7A9A1A">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DF1A4A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23 </w:t>
            </w:r>
          </w:p>
        </w:tc>
        <w:tc>
          <w:tcPr>
            <w:tcW w:w="1738" w:type="dxa"/>
            <w:tcBorders>
              <w:top w:val="single" w:color="auto" w:sz="4" w:space="0"/>
              <w:left w:val="single" w:color="auto" w:sz="4" w:space="0"/>
              <w:bottom w:val="single" w:color="auto" w:sz="4" w:space="0"/>
              <w:right w:val="single" w:color="auto" w:sz="4" w:space="0"/>
            </w:tcBorders>
            <w:vAlign w:val="center"/>
          </w:tcPr>
          <w:p w14:paraId="0AD9891B">
            <w:pPr>
              <w:rPr>
                <w:rFonts w:hint="default" w:ascii="Times New Roman" w:hAnsi="Times New Roman" w:eastAsia="宋体" w:cs="Times New Roman"/>
                <w:b/>
                <w:bCs/>
                <w:i w:val="0"/>
                <w:iCs w:val="0"/>
                <w:color w:val="000000"/>
                <w:kern w:val="0"/>
                <w:sz w:val="24"/>
                <w:szCs w:val="24"/>
                <w:u w:val="none"/>
                <w:lang w:val="en-US" w:eastAsia="zh-CN" w:bidi="ar"/>
              </w:rPr>
            </w:pPr>
          </w:p>
        </w:tc>
      </w:tr>
      <w:tr w14:paraId="6962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C4F3EF0">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21499</w:t>
            </w:r>
          </w:p>
        </w:tc>
        <w:tc>
          <w:tcPr>
            <w:tcW w:w="3163" w:type="dxa"/>
            <w:tcBorders>
              <w:top w:val="single" w:color="auto" w:sz="4" w:space="0"/>
              <w:left w:val="single" w:color="auto" w:sz="4" w:space="0"/>
              <w:bottom w:val="single" w:color="auto" w:sz="4" w:space="0"/>
              <w:right w:val="single" w:color="auto" w:sz="4" w:space="0"/>
            </w:tcBorders>
            <w:vAlign w:val="center"/>
          </w:tcPr>
          <w:p w14:paraId="5737454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其他交通运输支出(款)</w:t>
            </w:r>
          </w:p>
        </w:tc>
        <w:tc>
          <w:tcPr>
            <w:tcW w:w="1471" w:type="dxa"/>
            <w:tcBorders>
              <w:top w:val="single" w:color="auto" w:sz="4" w:space="0"/>
              <w:left w:val="single" w:color="auto" w:sz="4" w:space="0"/>
              <w:bottom w:val="single" w:color="auto" w:sz="4" w:space="0"/>
              <w:right w:val="single" w:color="auto" w:sz="4" w:space="0"/>
            </w:tcBorders>
            <w:vAlign w:val="center"/>
          </w:tcPr>
          <w:p w14:paraId="09ECC457">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49A7793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4BF8F972">
            <w:pPr>
              <w:rPr>
                <w:rFonts w:hint="default" w:ascii="Times New Roman" w:hAnsi="Times New Roman" w:eastAsia="宋体" w:cs="Times New Roman"/>
                <w:b/>
                <w:bCs/>
                <w:i w:val="0"/>
                <w:iCs w:val="0"/>
                <w:color w:val="000000"/>
                <w:kern w:val="0"/>
                <w:sz w:val="24"/>
                <w:szCs w:val="24"/>
                <w:u w:val="none"/>
                <w:lang w:val="en-US" w:eastAsia="zh-CN" w:bidi="ar"/>
              </w:rPr>
            </w:pPr>
          </w:p>
        </w:tc>
      </w:tr>
      <w:tr w14:paraId="4DB031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8AC240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2149901</w:t>
            </w:r>
          </w:p>
        </w:tc>
        <w:tc>
          <w:tcPr>
            <w:tcW w:w="3163" w:type="dxa"/>
            <w:tcBorders>
              <w:top w:val="single" w:color="auto" w:sz="4" w:space="0"/>
              <w:left w:val="single" w:color="auto" w:sz="4" w:space="0"/>
              <w:bottom w:val="single" w:color="auto" w:sz="4" w:space="0"/>
              <w:right w:val="single" w:color="auto" w:sz="4" w:space="0"/>
            </w:tcBorders>
            <w:vAlign w:val="center"/>
          </w:tcPr>
          <w:p w14:paraId="6349B47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公共交通运营补助</w:t>
            </w:r>
          </w:p>
        </w:tc>
        <w:tc>
          <w:tcPr>
            <w:tcW w:w="1471" w:type="dxa"/>
            <w:tcBorders>
              <w:top w:val="single" w:color="auto" w:sz="4" w:space="0"/>
              <w:left w:val="single" w:color="auto" w:sz="4" w:space="0"/>
              <w:bottom w:val="single" w:color="auto" w:sz="4" w:space="0"/>
              <w:right w:val="single" w:color="auto" w:sz="4" w:space="0"/>
            </w:tcBorders>
            <w:vAlign w:val="center"/>
          </w:tcPr>
          <w:p w14:paraId="08989B2B">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0B6D1E0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 </w:t>
            </w:r>
          </w:p>
        </w:tc>
        <w:tc>
          <w:tcPr>
            <w:tcW w:w="1738" w:type="dxa"/>
            <w:tcBorders>
              <w:top w:val="single" w:color="auto" w:sz="4" w:space="0"/>
              <w:left w:val="single" w:color="auto" w:sz="4" w:space="0"/>
              <w:bottom w:val="single" w:color="auto" w:sz="4" w:space="0"/>
              <w:right w:val="single" w:color="auto" w:sz="4" w:space="0"/>
            </w:tcBorders>
            <w:vAlign w:val="center"/>
          </w:tcPr>
          <w:p w14:paraId="5B862820">
            <w:pPr>
              <w:rPr>
                <w:rFonts w:hint="default" w:ascii="Times New Roman" w:hAnsi="Times New Roman" w:eastAsia="宋体" w:cs="Times New Roman"/>
                <w:b/>
                <w:bCs/>
                <w:i w:val="0"/>
                <w:iCs w:val="0"/>
                <w:color w:val="000000"/>
                <w:kern w:val="0"/>
                <w:sz w:val="24"/>
                <w:szCs w:val="24"/>
                <w:u w:val="none"/>
                <w:lang w:val="en-US" w:eastAsia="zh-CN" w:bidi="ar"/>
              </w:rPr>
            </w:pPr>
          </w:p>
        </w:tc>
      </w:tr>
      <w:tr w14:paraId="6B5B34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0DE937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215</w:t>
            </w:r>
          </w:p>
        </w:tc>
        <w:tc>
          <w:tcPr>
            <w:tcW w:w="3163" w:type="dxa"/>
            <w:tcBorders>
              <w:top w:val="single" w:color="auto" w:sz="4" w:space="0"/>
              <w:left w:val="single" w:color="auto" w:sz="4" w:space="0"/>
              <w:bottom w:val="single" w:color="auto" w:sz="4" w:space="0"/>
              <w:right w:val="single" w:color="auto" w:sz="4" w:space="0"/>
            </w:tcBorders>
            <w:vAlign w:val="center"/>
          </w:tcPr>
          <w:p w14:paraId="5A5A793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资源勘探工业信息等支出</w:t>
            </w:r>
          </w:p>
        </w:tc>
        <w:tc>
          <w:tcPr>
            <w:tcW w:w="1471" w:type="dxa"/>
            <w:tcBorders>
              <w:top w:val="single" w:color="auto" w:sz="4" w:space="0"/>
              <w:left w:val="single" w:color="auto" w:sz="4" w:space="0"/>
              <w:bottom w:val="single" w:color="auto" w:sz="4" w:space="0"/>
              <w:right w:val="single" w:color="auto" w:sz="4" w:space="0"/>
            </w:tcBorders>
            <w:vAlign w:val="center"/>
          </w:tcPr>
          <w:p w14:paraId="6391299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4573 </w:t>
            </w:r>
          </w:p>
        </w:tc>
        <w:tc>
          <w:tcPr>
            <w:tcW w:w="1510" w:type="dxa"/>
            <w:tcBorders>
              <w:top w:val="single" w:color="auto" w:sz="4" w:space="0"/>
              <w:left w:val="single" w:color="auto" w:sz="4" w:space="0"/>
              <w:bottom w:val="single" w:color="auto" w:sz="4" w:space="0"/>
              <w:right w:val="single" w:color="auto" w:sz="4" w:space="0"/>
            </w:tcBorders>
            <w:vAlign w:val="center"/>
          </w:tcPr>
          <w:p w14:paraId="13F4F74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113 </w:t>
            </w:r>
          </w:p>
        </w:tc>
        <w:tc>
          <w:tcPr>
            <w:tcW w:w="1738" w:type="dxa"/>
            <w:tcBorders>
              <w:top w:val="single" w:color="auto" w:sz="4" w:space="0"/>
              <w:left w:val="single" w:color="auto" w:sz="4" w:space="0"/>
              <w:bottom w:val="single" w:color="auto" w:sz="4" w:space="0"/>
              <w:right w:val="single" w:color="auto" w:sz="4" w:space="0"/>
            </w:tcBorders>
            <w:vAlign w:val="center"/>
          </w:tcPr>
          <w:p w14:paraId="4756D1A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 </w:t>
            </w:r>
          </w:p>
        </w:tc>
      </w:tr>
      <w:tr w14:paraId="653DC1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CFAF15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21505</w:t>
            </w:r>
          </w:p>
        </w:tc>
        <w:tc>
          <w:tcPr>
            <w:tcW w:w="3163" w:type="dxa"/>
            <w:tcBorders>
              <w:top w:val="single" w:color="auto" w:sz="4" w:space="0"/>
              <w:left w:val="single" w:color="auto" w:sz="4" w:space="0"/>
              <w:bottom w:val="single" w:color="auto" w:sz="4" w:space="0"/>
              <w:right w:val="single" w:color="auto" w:sz="4" w:space="0"/>
            </w:tcBorders>
            <w:vAlign w:val="center"/>
          </w:tcPr>
          <w:p w14:paraId="1466D76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工业和信息产业监管</w:t>
            </w:r>
          </w:p>
        </w:tc>
        <w:tc>
          <w:tcPr>
            <w:tcW w:w="1471" w:type="dxa"/>
            <w:tcBorders>
              <w:top w:val="single" w:color="auto" w:sz="4" w:space="0"/>
              <w:left w:val="single" w:color="auto" w:sz="4" w:space="0"/>
              <w:bottom w:val="single" w:color="auto" w:sz="4" w:space="0"/>
              <w:right w:val="single" w:color="auto" w:sz="4" w:space="0"/>
            </w:tcBorders>
            <w:vAlign w:val="center"/>
          </w:tcPr>
          <w:p w14:paraId="3B8EF04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393 </w:t>
            </w:r>
          </w:p>
        </w:tc>
        <w:tc>
          <w:tcPr>
            <w:tcW w:w="1510" w:type="dxa"/>
            <w:tcBorders>
              <w:top w:val="single" w:color="auto" w:sz="4" w:space="0"/>
              <w:left w:val="single" w:color="auto" w:sz="4" w:space="0"/>
              <w:bottom w:val="single" w:color="auto" w:sz="4" w:space="0"/>
              <w:right w:val="single" w:color="auto" w:sz="4" w:space="0"/>
            </w:tcBorders>
            <w:vAlign w:val="center"/>
          </w:tcPr>
          <w:p w14:paraId="4F0CC44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81 </w:t>
            </w:r>
          </w:p>
        </w:tc>
        <w:tc>
          <w:tcPr>
            <w:tcW w:w="1738" w:type="dxa"/>
            <w:tcBorders>
              <w:top w:val="single" w:color="auto" w:sz="4" w:space="0"/>
              <w:left w:val="single" w:color="auto" w:sz="4" w:space="0"/>
              <w:bottom w:val="single" w:color="auto" w:sz="4" w:space="0"/>
              <w:right w:val="single" w:color="auto" w:sz="4" w:space="0"/>
            </w:tcBorders>
            <w:vAlign w:val="center"/>
          </w:tcPr>
          <w:p w14:paraId="31A1013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20.6 </w:t>
            </w:r>
          </w:p>
        </w:tc>
      </w:tr>
      <w:tr w14:paraId="483EE6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90D5E0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2150501</w:t>
            </w:r>
          </w:p>
        </w:tc>
        <w:tc>
          <w:tcPr>
            <w:tcW w:w="3163" w:type="dxa"/>
            <w:tcBorders>
              <w:top w:val="single" w:color="auto" w:sz="4" w:space="0"/>
              <w:left w:val="single" w:color="auto" w:sz="4" w:space="0"/>
              <w:bottom w:val="single" w:color="auto" w:sz="4" w:space="0"/>
              <w:right w:val="single" w:color="auto" w:sz="4" w:space="0"/>
            </w:tcBorders>
            <w:vAlign w:val="center"/>
          </w:tcPr>
          <w:p w14:paraId="1E67EEE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5A3F290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77 </w:t>
            </w:r>
          </w:p>
        </w:tc>
        <w:tc>
          <w:tcPr>
            <w:tcW w:w="1510" w:type="dxa"/>
            <w:tcBorders>
              <w:top w:val="single" w:color="auto" w:sz="4" w:space="0"/>
              <w:left w:val="single" w:color="auto" w:sz="4" w:space="0"/>
              <w:bottom w:val="single" w:color="auto" w:sz="4" w:space="0"/>
              <w:right w:val="single" w:color="auto" w:sz="4" w:space="0"/>
            </w:tcBorders>
            <w:vAlign w:val="center"/>
          </w:tcPr>
          <w:p w14:paraId="160B184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61 </w:t>
            </w:r>
          </w:p>
        </w:tc>
        <w:tc>
          <w:tcPr>
            <w:tcW w:w="1738" w:type="dxa"/>
            <w:tcBorders>
              <w:top w:val="single" w:color="auto" w:sz="4" w:space="0"/>
              <w:left w:val="single" w:color="auto" w:sz="4" w:space="0"/>
              <w:bottom w:val="single" w:color="auto" w:sz="4" w:space="0"/>
              <w:right w:val="single" w:color="auto" w:sz="4" w:space="0"/>
            </w:tcBorders>
            <w:vAlign w:val="center"/>
          </w:tcPr>
          <w:p w14:paraId="39652F6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79.2 </w:t>
            </w:r>
          </w:p>
        </w:tc>
      </w:tr>
      <w:tr w14:paraId="5A12B5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A6ADED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2150502</w:t>
            </w:r>
          </w:p>
        </w:tc>
        <w:tc>
          <w:tcPr>
            <w:tcW w:w="3163" w:type="dxa"/>
            <w:tcBorders>
              <w:top w:val="single" w:color="auto" w:sz="4" w:space="0"/>
              <w:left w:val="single" w:color="auto" w:sz="4" w:space="0"/>
              <w:bottom w:val="single" w:color="auto" w:sz="4" w:space="0"/>
              <w:right w:val="single" w:color="auto" w:sz="4" w:space="0"/>
            </w:tcBorders>
            <w:vAlign w:val="center"/>
          </w:tcPr>
          <w:p w14:paraId="037EA8F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417405E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316 </w:t>
            </w:r>
          </w:p>
        </w:tc>
        <w:tc>
          <w:tcPr>
            <w:tcW w:w="1510" w:type="dxa"/>
            <w:tcBorders>
              <w:top w:val="single" w:color="auto" w:sz="4" w:space="0"/>
              <w:left w:val="single" w:color="auto" w:sz="4" w:space="0"/>
              <w:bottom w:val="single" w:color="auto" w:sz="4" w:space="0"/>
              <w:right w:val="single" w:color="auto" w:sz="4" w:space="0"/>
            </w:tcBorders>
            <w:vAlign w:val="center"/>
          </w:tcPr>
          <w:p w14:paraId="2737098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20 </w:t>
            </w:r>
          </w:p>
        </w:tc>
        <w:tc>
          <w:tcPr>
            <w:tcW w:w="1738" w:type="dxa"/>
            <w:tcBorders>
              <w:top w:val="single" w:color="auto" w:sz="4" w:space="0"/>
              <w:left w:val="single" w:color="auto" w:sz="4" w:space="0"/>
              <w:bottom w:val="single" w:color="auto" w:sz="4" w:space="0"/>
              <w:right w:val="single" w:color="auto" w:sz="4" w:space="0"/>
            </w:tcBorders>
            <w:vAlign w:val="center"/>
          </w:tcPr>
          <w:p w14:paraId="65EBE10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6.3 </w:t>
            </w:r>
          </w:p>
        </w:tc>
      </w:tr>
      <w:tr w14:paraId="00A75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10FC24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21507</w:t>
            </w:r>
          </w:p>
        </w:tc>
        <w:tc>
          <w:tcPr>
            <w:tcW w:w="3163" w:type="dxa"/>
            <w:tcBorders>
              <w:top w:val="single" w:color="auto" w:sz="4" w:space="0"/>
              <w:left w:val="single" w:color="auto" w:sz="4" w:space="0"/>
              <w:bottom w:val="single" w:color="auto" w:sz="4" w:space="0"/>
              <w:right w:val="single" w:color="auto" w:sz="4" w:space="0"/>
            </w:tcBorders>
            <w:vAlign w:val="center"/>
          </w:tcPr>
          <w:p w14:paraId="77A371C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国有资产监管</w:t>
            </w:r>
          </w:p>
        </w:tc>
        <w:tc>
          <w:tcPr>
            <w:tcW w:w="1471" w:type="dxa"/>
            <w:tcBorders>
              <w:top w:val="single" w:color="auto" w:sz="4" w:space="0"/>
              <w:left w:val="single" w:color="auto" w:sz="4" w:space="0"/>
              <w:bottom w:val="single" w:color="auto" w:sz="4" w:space="0"/>
              <w:right w:val="single" w:color="auto" w:sz="4" w:space="0"/>
            </w:tcBorders>
            <w:vAlign w:val="center"/>
          </w:tcPr>
          <w:p w14:paraId="2F2098C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4180 </w:t>
            </w:r>
          </w:p>
        </w:tc>
        <w:tc>
          <w:tcPr>
            <w:tcW w:w="1510" w:type="dxa"/>
            <w:tcBorders>
              <w:top w:val="single" w:color="auto" w:sz="4" w:space="0"/>
              <w:left w:val="single" w:color="auto" w:sz="4" w:space="0"/>
              <w:bottom w:val="single" w:color="auto" w:sz="4" w:space="0"/>
              <w:right w:val="single" w:color="auto" w:sz="4" w:space="0"/>
            </w:tcBorders>
            <w:vAlign w:val="center"/>
          </w:tcPr>
          <w:p w14:paraId="27118A5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32 </w:t>
            </w:r>
          </w:p>
        </w:tc>
        <w:tc>
          <w:tcPr>
            <w:tcW w:w="1738" w:type="dxa"/>
            <w:tcBorders>
              <w:top w:val="single" w:color="auto" w:sz="4" w:space="0"/>
              <w:left w:val="single" w:color="auto" w:sz="4" w:space="0"/>
              <w:bottom w:val="single" w:color="auto" w:sz="4" w:space="0"/>
              <w:right w:val="single" w:color="auto" w:sz="4" w:space="0"/>
            </w:tcBorders>
            <w:vAlign w:val="center"/>
          </w:tcPr>
          <w:p w14:paraId="3875F57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0.8 </w:t>
            </w:r>
          </w:p>
        </w:tc>
      </w:tr>
      <w:tr w14:paraId="5AD449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B0277F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2150701</w:t>
            </w:r>
          </w:p>
        </w:tc>
        <w:tc>
          <w:tcPr>
            <w:tcW w:w="3163" w:type="dxa"/>
            <w:tcBorders>
              <w:top w:val="single" w:color="auto" w:sz="4" w:space="0"/>
              <w:left w:val="single" w:color="auto" w:sz="4" w:space="0"/>
              <w:bottom w:val="single" w:color="auto" w:sz="4" w:space="0"/>
              <w:right w:val="single" w:color="auto" w:sz="4" w:space="0"/>
            </w:tcBorders>
            <w:vAlign w:val="center"/>
          </w:tcPr>
          <w:p w14:paraId="3730C5B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4032970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46 </w:t>
            </w:r>
          </w:p>
        </w:tc>
        <w:tc>
          <w:tcPr>
            <w:tcW w:w="1510" w:type="dxa"/>
            <w:tcBorders>
              <w:top w:val="single" w:color="auto" w:sz="4" w:space="0"/>
              <w:left w:val="single" w:color="auto" w:sz="4" w:space="0"/>
              <w:bottom w:val="single" w:color="auto" w:sz="4" w:space="0"/>
              <w:right w:val="single" w:color="auto" w:sz="4" w:space="0"/>
            </w:tcBorders>
            <w:vAlign w:val="center"/>
          </w:tcPr>
          <w:p w14:paraId="7DCA246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22 </w:t>
            </w:r>
          </w:p>
        </w:tc>
        <w:tc>
          <w:tcPr>
            <w:tcW w:w="1738" w:type="dxa"/>
            <w:tcBorders>
              <w:top w:val="single" w:color="auto" w:sz="4" w:space="0"/>
              <w:left w:val="single" w:color="auto" w:sz="4" w:space="0"/>
              <w:bottom w:val="single" w:color="auto" w:sz="4" w:space="0"/>
              <w:right w:val="single" w:color="auto" w:sz="4" w:space="0"/>
            </w:tcBorders>
            <w:vAlign w:val="center"/>
          </w:tcPr>
          <w:p w14:paraId="1258D99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47.8 </w:t>
            </w:r>
          </w:p>
        </w:tc>
      </w:tr>
      <w:tr w14:paraId="4C24B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E63FDC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2150799</w:t>
            </w:r>
          </w:p>
        </w:tc>
        <w:tc>
          <w:tcPr>
            <w:tcW w:w="3163" w:type="dxa"/>
            <w:tcBorders>
              <w:top w:val="single" w:color="auto" w:sz="4" w:space="0"/>
              <w:left w:val="single" w:color="auto" w:sz="4" w:space="0"/>
              <w:bottom w:val="single" w:color="auto" w:sz="4" w:space="0"/>
              <w:right w:val="single" w:color="auto" w:sz="4" w:space="0"/>
            </w:tcBorders>
            <w:vAlign w:val="center"/>
          </w:tcPr>
          <w:p w14:paraId="177A0C3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其他国有资产监管支出</w:t>
            </w:r>
          </w:p>
        </w:tc>
        <w:tc>
          <w:tcPr>
            <w:tcW w:w="1471" w:type="dxa"/>
            <w:tcBorders>
              <w:top w:val="single" w:color="auto" w:sz="4" w:space="0"/>
              <w:left w:val="single" w:color="auto" w:sz="4" w:space="0"/>
              <w:bottom w:val="single" w:color="auto" w:sz="4" w:space="0"/>
              <w:right w:val="single" w:color="auto" w:sz="4" w:space="0"/>
            </w:tcBorders>
            <w:vAlign w:val="center"/>
          </w:tcPr>
          <w:p w14:paraId="5545F32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4134 </w:t>
            </w:r>
          </w:p>
        </w:tc>
        <w:tc>
          <w:tcPr>
            <w:tcW w:w="1510" w:type="dxa"/>
            <w:tcBorders>
              <w:top w:val="single" w:color="auto" w:sz="4" w:space="0"/>
              <w:left w:val="single" w:color="auto" w:sz="4" w:space="0"/>
              <w:bottom w:val="single" w:color="auto" w:sz="4" w:space="0"/>
              <w:right w:val="single" w:color="auto" w:sz="4" w:space="0"/>
            </w:tcBorders>
            <w:vAlign w:val="center"/>
          </w:tcPr>
          <w:p w14:paraId="62D70EB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 </w:t>
            </w:r>
          </w:p>
        </w:tc>
        <w:tc>
          <w:tcPr>
            <w:tcW w:w="1738" w:type="dxa"/>
            <w:tcBorders>
              <w:top w:val="single" w:color="auto" w:sz="4" w:space="0"/>
              <w:left w:val="single" w:color="auto" w:sz="4" w:space="0"/>
              <w:bottom w:val="single" w:color="auto" w:sz="4" w:space="0"/>
              <w:right w:val="single" w:color="auto" w:sz="4" w:space="0"/>
            </w:tcBorders>
            <w:vAlign w:val="center"/>
          </w:tcPr>
          <w:p w14:paraId="45894AC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0.2 </w:t>
            </w:r>
          </w:p>
        </w:tc>
      </w:tr>
      <w:tr w14:paraId="18436A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D37B8A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216</w:t>
            </w:r>
          </w:p>
        </w:tc>
        <w:tc>
          <w:tcPr>
            <w:tcW w:w="3163" w:type="dxa"/>
            <w:tcBorders>
              <w:top w:val="single" w:color="auto" w:sz="4" w:space="0"/>
              <w:left w:val="single" w:color="auto" w:sz="4" w:space="0"/>
              <w:bottom w:val="single" w:color="auto" w:sz="4" w:space="0"/>
              <w:right w:val="single" w:color="auto" w:sz="4" w:space="0"/>
            </w:tcBorders>
            <w:vAlign w:val="center"/>
          </w:tcPr>
          <w:p w14:paraId="4A773CA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商业服务业等支出</w:t>
            </w:r>
          </w:p>
        </w:tc>
        <w:tc>
          <w:tcPr>
            <w:tcW w:w="1471" w:type="dxa"/>
            <w:tcBorders>
              <w:top w:val="single" w:color="auto" w:sz="4" w:space="0"/>
              <w:left w:val="single" w:color="auto" w:sz="4" w:space="0"/>
              <w:bottom w:val="single" w:color="auto" w:sz="4" w:space="0"/>
              <w:right w:val="single" w:color="auto" w:sz="4" w:space="0"/>
            </w:tcBorders>
            <w:vAlign w:val="center"/>
          </w:tcPr>
          <w:p w14:paraId="0C4F9459">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D0139A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10891 </w:t>
            </w:r>
          </w:p>
        </w:tc>
        <w:tc>
          <w:tcPr>
            <w:tcW w:w="1738" w:type="dxa"/>
            <w:tcBorders>
              <w:top w:val="single" w:color="auto" w:sz="4" w:space="0"/>
              <w:left w:val="single" w:color="auto" w:sz="4" w:space="0"/>
              <w:bottom w:val="single" w:color="auto" w:sz="4" w:space="0"/>
              <w:right w:val="single" w:color="auto" w:sz="4" w:space="0"/>
            </w:tcBorders>
            <w:vAlign w:val="center"/>
          </w:tcPr>
          <w:p w14:paraId="0FEE844D">
            <w:pPr>
              <w:rPr>
                <w:rFonts w:hint="default" w:ascii="Times New Roman" w:hAnsi="Times New Roman" w:eastAsia="宋体" w:cs="Times New Roman"/>
                <w:b/>
                <w:bCs/>
                <w:i w:val="0"/>
                <w:iCs w:val="0"/>
                <w:color w:val="000000"/>
                <w:kern w:val="0"/>
                <w:sz w:val="24"/>
                <w:szCs w:val="24"/>
                <w:u w:val="none"/>
                <w:lang w:val="en-US" w:eastAsia="zh-CN" w:bidi="ar"/>
              </w:rPr>
            </w:pPr>
          </w:p>
        </w:tc>
      </w:tr>
      <w:tr w14:paraId="574E5C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FBDF03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21699</w:t>
            </w:r>
          </w:p>
        </w:tc>
        <w:tc>
          <w:tcPr>
            <w:tcW w:w="3163" w:type="dxa"/>
            <w:tcBorders>
              <w:top w:val="single" w:color="auto" w:sz="4" w:space="0"/>
              <w:left w:val="single" w:color="auto" w:sz="4" w:space="0"/>
              <w:bottom w:val="single" w:color="auto" w:sz="4" w:space="0"/>
              <w:right w:val="single" w:color="auto" w:sz="4" w:space="0"/>
            </w:tcBorders>
            <w:vAlign w:val="center"/>
          </w:tcPr>
          <w:p w14:paraId="7713241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其他商业服务业等支出(款)</w:t>
            </w:r>
          </w:p>
        </w:tc>
        <w:tc>
          <w:tcPr>
            <w:tcW w:w="1471" w:type="dxa"/>
            <w:tcBorders>
              <w:top w:val="single" w:color="auto" w:sz="4" w:space="0"/>
              <w:left w:val="single" w:color="auto" w:sz="4" w:space="0"/>
              <w:bottom w:val="single" w:color="auto" w:sz="4" w:space="0"/>
              <w:right w:val="single" w:color="auto" w:sz="4" w:space="0"/>
            </w:tcBorders>
            <w:vAlign w:val="center"/>
          </w:tcPr>
          <w:p w14:paraId="5314F0FE">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3E3D820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10891 </w:t>
            </w:r>
          </w:p>
        </w:tc>
        <w:tc>
          <w:tcPr>
            <w:tcW w:w="1738" w:type="dxa"/>
            <w:tcBorders>
              <w:top w:val="single" w:color="auto" w:sz="4" w:space="0"/>
              <w:left w:val="single" w:color="auto" w:sz="4" w:space="0"/>
              <w:bottom w:val="single" w:color="auto" w:sz="4" w:space="0"/>
              <w:right w:val="single" w:color="auto" w:sz="4" w:space="0"/>
            </w:tcBorders>
            <w:vAlign w:val="center"/>
          </w:tcPr>
          <w:p w14:paraId="145069ED">
            <w:pPr>
              <w:rPr>
                <w:rFonts w:hint="default" w:ascii="Times New Roman" w:hAnsi="Times New Roman" w:eastAsia="宋体" w:cs="Times New Roman"/>
                <w:b/>
                <w:bCs/>
                <w:i w:val="0"/>
                <w:iCs w:val="0"/>
                <w:color w:val="000000"/>
                <w:kern w:val="0"/>
                <w:sz w:val="24"/>
                <w:szCs w:val="24"/>
                <w:u w:val="none"/>
                <w:lang w:val="en-US" w:eastAsia="zh-CN" w:bidi="ar"/>
              </w:rPr>
            </w:pPr>
          </w:p>
        </w:tc>
      </w:tr>
      <w:tr w14:paraId="5FC931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FC6A44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2169999</w:t>
            </w:r>
          </w:p>
        </w:tc>
        <w:tc>
          <w:tcPr>
            <w:tcW w:w="3163" w:type="dxa"/>
            <w:tcBorders>
              <w:top w:val="single" w:color="auto" w:sz="4" w:space="0"/>
              <w:left w:val="single" w:color="auto" w:sz="4" w:space="0"/>
              <w:bottom w:val="single" w:color="auto" w:sz="4" w:space="0"/>
              <w:right w:val="single" w:color="auto" w:sz="4" w:space="0"/>
            </w:tcBorders>
            <w:vAlign w:val="center"/>
          </w:tcPr>
          <w:p w14:paraId="7AFAA23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其他商业服务业等支出</w:t>
            </w:r>
          </w:p>
        </w:tc>
        <w:tc>
          <w:tcPr>
            <w:tcW w:w="1471" w:type="dxa"/>
            <w:tcBorders>
              <w:top w:val="single" w:color="auto" w:sz="4" w:space="0"/>
              <w:left w:val="single" w:color="auto" w:sz="4" w:space="0"/>
              <w:bottom w:val="single" w:color="auto" w:sz="4" w:space="0"/>
              <w:right w:val="single" w:color="auto" w:sz="4" w:space="0"/>
            </w:tcBorders>
            <w:vAlign w:val="center"/>
          </w:tcPr>
          <w:p w14:paraId="454B0A07">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3CC3AF7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10891 </w:t>
            </w:r>
          </w:p>
        </w:tc>
        <w:tc>
          <w:tcPr>
            <w:tcW w:w="1738" w:type="dxa"/>
            <w:tcBorders>
              <w:top w:val="single" w:color="auto" w:sz="4" w:space="0"/>
              <w:left w:val="single" w:color="auto" w:sz="4" w:space="0"/>
              <w:bottom w:val="single" w:color="auto" w:sz="4" w:space="0"/>
              <w:right w:val="single" w:color="auto" w:sz="4" w:space="0"/>
            </w:tcBorders>
            <w:vAlign w:val="center"/>
          </w:tcPr>
          <w:p w14:paraId="3A2AAFB7">
            <w:pPr>
              <w:rPr>
                <w:rFonts w:hint="default" w:ascii="Times New Roman" w:hAnsi="Times New Roman" w:eastAsia="宋体" w:cs="Times New Roman"/>
                <w:b/>
                <w:bCs/>
                <w:i w:val="0"/>
                <w:iCs w:val="0"/>
                <w:color w:val="000000"/>
                <w:kern w:val="0"/>
                <w:sz w:val="24"/>
                <w:szCs w:val="24"/>
                <w:u w:val="none"/>
                <w:lang w:val="en-US" w:eastAsia="zh-CN" w:bidi="ar"/>
              </w:rPr>
            </w:pPr>
          </w:p>
        </w:tc>
      </w:tr>
      <w:tr w14:paraId="7595CC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192D76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217</w:t>
            </w:r>
          </w:p>
        </w:tc>
        <w:tc>
          <w:tcPr>
            <w:tcW w:w="3163" w:type="dxa"/>
            <w:tcBorders>
              <w:top w:val="single" w:color="auto" w:sz="4" w:space="0"/>
              <w:left w:val="single" w:color="auto" w:sz="4" w:space="0"/>
              <w:bottom w:val="single" w:color="auto" w:sz="4" w:space="0"/>
              <w:right w:val="single" w:color="auto" w:sz="4" w:space="0"/>
            </w:tcBorders>
            <w:vAlign w:val="center"/>
          </w:tcPr>
          <w:p w14:paraId="738598C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金融支出</w:t>
            </w:r>
          </w:p>
        </w:tc>
        <w:tc>
          <w:tcPr>
            <w:tcW w:w="1471" w:type="dxa"/>
            <w:tcBorders>
              <w:top w:val="single" w:color="auto" w:sz="4" w:space="0"/>
              <w:left w:val="single" w:color="auto" w:sz="4" w:space="0"/>
              <w:bottom w:val="single" w:color="auto" w:sz="4" w:space="0"/>
              <w:right w:val="single" w:color="auto" w:sz="4" w:space="0"/>
            </w:tcBorders>
            <w:vAlign w:val="center"/>
          </w:tcPr>
          <w:p w14:paraId="51F0F0EC">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4BF1097F">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301126C4">
            <w:pPr>
              <w:rPr>
                <w:rFonts w:hint="default" w:ascii="Times New Roman" w:hAnsi="Times New Roman" w:eastAsia="宋体" w:cs="Times New Roman"/>
                <w:b/>
                <w:bCs/>
                <w:i w:val="0"/>
                <w:iCs w:val="0"/>
                <w:color w:val="000000"/>
                <w:kern w:val="0"/>
                <w:sz w:val="24"/>
                <w:szCs w:val="24"/>
                <w:u w:val="none"/>
                <w:lang w:val="en-US" w:eastAsia="zh-CN" w:bidi="ar"/>
              </w:rPr>
            </w:pPr>
          </w:p>
        </w:tc>
      </w:tr>
      <w:tr w14:paraId="511F1D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6E10F2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21701</w:t>
            </w:r>
          </w:p>
        </w:tc>
        <w:tc>
          <w:tcPr>
            <w:tcW w:w="3163" w:type="dxa"/>
            <w:tcBorders>
              <w:top w:val="single" w:color="auto" w:sz="4" w:space="0"/>
              <w:left w:val="single" w:color="auto" w:sz="4" w:space="0"/>
              <w:bottom w:val="single" w:color="auto" w:sz="4" w:space="0"/>
              <w:right w:val="single" w:color="auto" w:sz="4" w:space="0"/>
            </w:tcBorders>
            <w:vAlign w:val="center"/>
          </w:tcPr>
          <w:p w14:paraId="3396196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金融部门行政支出</w:t>
            </w:r>
          </w:p>
        </w:tc>
        <w:tc>
          <w:tcPr>
            <w:tcW w:w="1471" w:type="dxa"/>
            <w:tcBorders>
              <w:top w:val="single" w:color="auto" w:sz="4" w:space="0"/>
              <w:left w:val="single" w:color="auto" w:sz="4" w:space="0"/>
              <w:bottom w:val="single" w:color="auto" w:sz="4" w:space="0"/>
              <w:right w:val="single" w:color="auto" w:sz="4" w:space="0"/>
            </w:tcBorders>
            <w:vAlign w:val="center"/>
          </w:tcPr>
          <w:p w14:paraId="1FB4A87A">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C47818E">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7D3AFF2F">
            <w:pPr>
              <w:rPr>
                <w:rFonts w:hint="default" w:ascii="Times New Roman" w:hAnsi="Times New Roman" w:eastAsia="宋体" w:cs="Times New Roman"/>
                <w:b/>
                <w:bCs/>
                <w:i w:val="0"/>
                <w:iCs w:val="0"/>
                <w:color w:val="000000"/>
                <w:kern w:val="0"/>
                <w:sz w:val="24"/>
                <w:szCs w:val="24"/>
                <w:u w:val="none"/>
                <w:lang w:val="en-US" w:eastAsia="zh-CN" w:bidi="ar"/>
              </w:rPr>
            </w:pPr>
          </w:p>
        </w:tc>
      </w:tr>
      <w:tr w14:paraId="288DC3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EA0D4E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2170102</w:t>
            </w:r>
          </w:p>
        </w:tc>
        <w:tc>
          <w:tcPr>
            <w:tcW w:w="3163" w:type="dxa"/>
            <w:tcBorders>
              <w:top w:val="single" w:color="auto" w:sz="4" w:space="0"/>
              <w:left w:val="single" w:color="auto" w:sz="4" w:space="0"/>
              <w:bottom w:val="single" w:color="auto" w:sz="4" w:space="0"/>
              <w:right w:val="single" w:color="auto" w:sz="4" w:space="0"/>
            </w:tcBorders>
            <w:vAlign w:val="center"/>
          </w:tcPr>
          <w:p w14:paraId="0DF8105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02F77C44">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0FDB7D93">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6B2D482E">
            <w:pPr>
              <w:rPr>
                <w:rFonts w:hint="default" w:ascii="Times New Roman" w:hAnsi="Times New Roman" w:eastAsia="宋体" w:cs="Times New Roman"/>
                <w:b/>
                <w:bCs/>
                <w:i w:val="0"/>
                <w:iCs w:val="0"/>
                <w:color w:val="000000"/>
                <w:kern w:val="0"/>
                <w:sz w:val="24"/>
                <w:szCs w:val="24"/>
                <w:u w:val="none"/>
                <w:lang w:val="en-US" w:eastAsia="zh-CN" w:bidi="ar"/>
              </w:rPr>
            </w:pPr>
          </w:p>
        </w:tc>
      </w:tr>
      <w:tr w14:paraId="74A2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80BE1F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w:t>
            </w:r>
          </w:p>
        </w:tc>
        <w:tc>
          <w:tcPr>
            <w:tcW w:w="3163" w:type="dxa"/>
            <w:tcBorders>
              <w:top w:val="single" w:color="auto" w:sz="4" w:space="0"/>
              <w:left w:val="single" w:color="auto" w:sz="4" w:space="0"/>
              <w:bottom w:val="single" w:color="auto" w:sz="4" w:space="0"/>
              <w:right w:val="single" w:color="auto" w:sz="4" w:space="0"/>
            </w:tcBorders>
            <w:vAlign w:val="center"/>
          </w:tcPr>
          <w:p w14:paraId="67B358C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自然资源海洋气象等支出</w:t>
            </w:r>
          </w:p>
        </w:tc>
        <w:tc>
          <w:tcPr>
            <w:tcW w:w="1471" w:type="dxa"/>
            <w:tcBorders>
              <w:top w:val="single" w:color="auto" w:sz="4" w:space="0"/>
              <w:left w:val="single" w:color="auto" w:sz="4" w:space="0"/>
              <w:bottom w:val="single" w:color="auto" w:sz="4" w:space="0"/>
              <w:right w:val="single" w:color="auto" w:sz="4" w:space="0"/>
            </w:tcBorders>
            <w:vAlign w:val="center"/>
          </w:tcPr>
          <w:p w14:paraId="56BB4A4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418 </w:t>
            </w:r>
          </w:p>
        </w:tc>
        <w:tc>
          <w:tcPr>
            <w:tcW w:w="1510" w:type="dxa"/>
            <w:tcBorders>
              <w:top w:val="single" w:color="auto" w:sz="4" w:space="0"/>
              <w:left w:val="single" w:color="auto" w:sz="4" w:space="0"/>
              <w:bottom w:val="single" w:color="auto" w:sz="4" w:space="0"/>
              <w:right w:val="single" w:color="auto" w:sz="4" w:space="0"/>
            </w:tcBorders>
            <w:vAlign w:val="center"/>
          </w:tcPr>
          <w:p w14:paraId="713F504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62 </w:t>
            </w:r>
          </w:p>
        </w:tc>
        <w:tc>
          <w:tcPr>
            <w:tcW w:w="1738" w:type="dxa"/>
            <w:tcBorders>
              <w:top w:val="single" w:color="auto" w:sz="4" w:space="0"/>
              <w:left w:val="single" w:color="auto" w:sz="4" w:space="0"/>
              <w:bottom w:val="single" w:color="auto" w:sz="4" w:space="0"/>
              <w:right w:val="single" w:color="auto" w:sz="4" w:space="0"/>
            </w:tcBorders>
            <w:vAlign w:val="center"/>
          </w:tcPr>
          <w:p w14:paraId="25F4453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14.8 </w:t>
            </w:r>
          </w:p>
        </w:tc>
      </w:tr>
      <w:tr w14:paraId="3DB9BF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8F15DDE">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22001</w:t>
            </w:r>
          </w:p>
        </w:tc>
        <w:tc>
          <w:tcPr>
            <w:tcW w:w="3163" w:type="dxa"/>
            <w:tcBorders>
              <w:top w:val="single" w:color="auto" w:sz="4" w:space="0"/>
              <w:left w:val="single" w:color="auto" w:sz="4" w:space="0"/>
              <w:bottom w:val="single" w:color="auto" w:sz="4" w:space="0"/>
              <w:right w:val="single" w:color="auto" w:sz="4" w:space="0"/>
            </w:tcBorders>
            <w:vAlign w:val="center"/>
          </w:tcPr>
          <w:p w14:paraId="4B39939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自然资源事务</w:t>
            </w:r>
          </w:p>
        </w:tc>
        <w:tc>
          <w:tcPr>
            <w:tcW w:w="1471" w:type="dxa"/>
            <w:tcBorders>
              <w:top w:val="single" w:color="auto" w:sz="4" w:space="0"/>
              <w:left w:val="single" w:color="auto" w:sz="4" w:space="0"/>
              <w:bottom w:val="single" w:color="auto" w:sz="4" w:space="0"/>
              <w:right w:val="single" w:color="auto" w:sz="4" w:space="0"/>
            </w:tcBorders>
            <w:vAlign w:val="center"/>
          </w:tcPr>
          <w:p w14:paraId="620EA44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418 </w:t>
            </w:r>
          </w:p>
        </w:tc>
        <w:tc>
          <w:tcPr>
            <w:tcW w:w="1510" w:type="dxa"/>
            <w:tcBorders>
              <w:top w:val="single" w:color="auto" w:sz="4" w:space="0"/>
              <w:left w:val="single" w:color="auto" w:sz="4" w:space="0"/>
              <w:bottom w:val="single" w:color="auto" w:sz="4" w:space="0"/>
              <w:right w:val="single" w:color="auto" w:sz="4" w:space="0"/>
            </w:tcBorders>
            <w:vAlign w:val="center"/>
          </w:tcPr>
          <w:p w14:paraId="391503F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62 </w:t>
            </w:r>
          </w:p>
        </w:tc>
        <w:tc>
          <w:tcPr>
            <w:tcW w:w="1738" w:type="dxa"/>
            <w:tcBorders>
              <w:top w:val="single" w:color="auto" w:sz="4" w:space="0"/>
              <w:left w:val="single" w:color="auto" w:sz="4" w:space="0"/>
              <w:bottom w:val="single" w:color="auto" w:sz="4" w:space="0"/>
              <w:right w:val="single" w:color="auto" w:sz="4" w:space="0"/>
            </w:tcBorders>
            <w:vAlign w:val="center"/>
          </w:tcPr>
          <w:p w14:paraId="239A4AD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14.8 </w:t>
            </w:r>
          </w:p>
        </w:tc>
      </w:tr>
      <w:tr w14:paraId="05CEE8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9149AF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2200102</w:t>
            </w:r>
          </w:p>
        </w:tc>
        <w:tc>
          <w:tcPr>
            <w:tcW w:w="3163" w:type="dxa"/>
            <w:tcBorders>
              <w:top w:val="single" w:color="auto" w:sz="4" w:space="0"/>
              <w:left w:val="single" w:color="auto" w:sz="4" w:space="0"/>
              <w:bottom w:val="single" w:color="auto" w:sz="4" w:space="0"/>
              <w:right w:val="single" w:color="auto" w:sz="4" w:space="0"/>
            </w:tcBorders>
            <w:vAlign w:val="center"/>
          </w:tcPr>
          <w:p w14:paraId="3D51198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2FFCDAD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 </w:t>
            </w:r>
          </w:p>
        </w:tc>
        <w:tc>
          <w:tcPr>
            <w:tcW w:w="1510" w:type="dxa"/>
            <w:tcBorders>
              <w:top w:val="single" w:color="auto" w:sz="4" w:space="0"/>
              <w:left w:val="single" w:color="auto" w:sz="4" w:space="0"/>
              <w:bottom w:val="single" w:color="auto" w:sz="4" w:space="0"/>
              <w:right w:val="single" w:color="auto" w:sz="4" w:space="0"/>
            </w:tcBorders>
            <w:vAlign w:val="center"/>
          </w:tcPr>
          <w:p w14:paraId="5D59DFD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738" w:type="dxa"/>
            <w:tcBorders>
              <w:top w:val="single" w:color="auto" w:sz="4" w:space="0"/>
              <w:left w:val="single" w:color="auto" w:sz="4" w:space="0"/>
              <w:bottom w:val="single" w:color="auto" w:sz="4" w:space="0"/>
              <w:right w:val="single" w:color="auto" w:sz="4" w:space="0"/>
            </w:tcBorders>
            <w:vAlign w:val="center"/>
          </w:tcPr>
          <w:p w14:paraId="281C033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120.0 </w:t>
            </w:r>
          </w:p>
        </w:tc>
      </w:tr>
      <w:tr w14:paraId="7E13BE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842113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2200104</w:t>
            </w:r>
          </w:p>
        </w:tc>
        <w:tc>
          <w:tcPr>
            <w:tcW w:w="3163" w:type="dxa"/>
            <w:tcBorders>
              <w:top w:val="single" w:color="auto" w:sz="4" w:space="0"/>
              <w:left w:val="single" w:color="auto" w:sz="4" w:space="0"/>
              <w:bottom w:val="single" w:color="auto" w:sz="4" w:space="0"/>
              <w:right w:val="single" w:color="auto" w:sz="4" w:space="0"/>
            </w:tcBorders>
            <w:vAlign w:val="center"/>
          </w:tcPr>
          <w:p w14:paraId="59DCC17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自然资源规划及管理</w:t>
            </w:r>
          </w:p>
        </w:tc>
        <w:tc>
          <w:tcPr>
            <w:tcW w:w="1471" w:type="dxa"/>
            <w:tcBorders>
              <w:top w:val="single" w:color="auto" w:sz="4" w:space="0"/>
              <w:left w:val="single" w:color="auto" w:sz="4" w:space="0"/>
              <w:bottom w:val="single" w:color="auto" w:sz="4" w:space="0"/>
              <w:right w:val="single" w:color="auto" w:sz="4" w:space="0"/>
            </w:tcBorders>
            <w:vAlign w:val="center"/>
          </w:tcPr>
          <w:p w14:paraId="459EFB2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413 </w:t>
            </w:r>
          </w:p>
        </w:tc>
        <w:tc>
          <w:tcPr>
            <w:tcW w:w="1510" w:type="dxa"/>
            <w:tcBorders>
              <w:top w:val="single" w:color="auto" w:sz="4" w:space="0"/>
              <w:left w:val="single" w:color="auto" w:sz="4" w:space="0"/>
              <w:bottom w:val="single" w:color="auto" w:sz="4" w:space="0"/>
              <w:right w:val="single" w:color="auto" w:sz="4" w:space="0"/>
            </w:tcBorders>
            <w:vAlign w:val="center"/>
          </w:tcPr>
          <w:p w14:paraId="3067BB5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56 </w:t>
            </w:r>
          </w:p>
        </w:tc>
        <w:tc>
          <w:tcPr>
            <w:tcW w:w="1738" w:type="dxa"/>
            <w:tcBorders>
              <w:top w:val="single" w:color="auto" w:sz="4" w:space="0"/>
              <w:left w:val="single" w:color="auto" w:sz="4" w:space="0"/>
              <w:bottom w:val="single" w:color="auto" w:sz="4" w:space="0"/>
              <w:right w:val="single" w:color="auto" w:sz="4" w:space="0"/>
            </w:tcBorders>
            <w:vAlign w:val="center"/>
          </w:tcPr>
          <w:p w14:paraId="01DCB4A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13.6 </w:t>
            </w:r>
          </w:p>
        </w:tc>
      </w:tr>
      <w:tr w14:paraId="76DFFA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A82557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w:t>
            </w:r>
          </w:p>
        </w:tc>
        <w:tc>
          <w:tcPr>
            <w:tcW w:w="3163" w:type="dxa"/>
            <w:tcBorders>
              <w:top w:val="single" w:color="auto" w:sz="4" w:space="0"/>
              <w:left w:val="single" w:color="auto" w:sz="4" w:space="0"/>
              <w:bottom w:val="single" w:color="auto" w:sz="4" w:space="0"/>
              <w:right w:val="single" w:color="auto" w:sz="4" w:space="0"/>
            </w:tcBorders>
            <w:vAlign w:val="center"/>
          </w:tcPr>
          <w:p w14:paraId="6C79131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住房保障支出</w:t>
            </w:r>
          </w:p>
        </w:tc>
        <w:tc>
          <w:tcPr>
            <w:tcW w:w="1471" w:type="dxa"/>
            <w:tcBorders>
              <w:top w:val="single" w:color="auto" w:sz="4" w:space="0"/>
              <w:left w:val="single" w:color="auto" w:sz="4" w:space="0"/>
              <w:bottom w:val="single" w:color="auto" w:sz="4" w:space="0"/>
              <w:right w:val="single" w:color="auto" w:sz="4" w:space="0"/>
            </w:tcBorders>
            <w:vAlign w:val="center"/>
          </w:tcPr>
          <w:p w14:paraId="733822C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1012 </w:t>
            </w:r>
          </w:p>
        </w:tc>
        <w:tc>
          <w:tcPr>
            <w:tcW w:w="1510" w:type="dxa"/>
            <w:tcBorders>
              <w:top w:val="single" w:color="auto" w:sz="4" w:space="0"/>
              <w:left w:val="single" w:color="auto" w:sz="4" w:space="0"/>
              <w:bottom w:val="single" w:color="auto" w:sz="4" w:space="0"/>
              <w:right w:val="single" w:color="auto" w:sz="4" w:space="0"/>
            </w:tcBorders>
            <w:vAlign w:val="center"/>
          </w:tcPr>
          <w:p w14:paraId="1CBCA72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1356 </w:t>
            </w:r>
          </w:p>
        </w:tc>
        <w:tc>
          <w:tcPr>
            <w:tcW w:w="1738" w:type="dxa"/>
            <w:tcBorders>
              <w:top w:val="single" w:color="auto" w:sz="4" w:space="0"/>
              <w:left w:val="single" w:color="auto" w:sz="4" w:space="0"/>
              <w:bottom w:val="single" w:color="auto" w:sz="4" w:space="0"/>
              <w:right w:val="single" w:color="auto" w:sz="4" w:space="0"/>
            </w:tcBorders>
            <w:vAlign w:val="center"/>
          </w:tcPr>
          <w:p w14:paraId="24C43AE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134.0 </w:t>
            </w:r>
          </w:p>
        </w:tc>
      </w:tr>
      <w:tr w14:paraId="6D3FE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FA61FE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22101</w:t>
            </w:r>
          </w:p>
        </w:tc>
        <w:tc>
          <w:tcPr>
            <w:tcW w:w="3163" w:type="dxa"/>
            <w:tcBorders>
              <w:top w:val="single" w:color="auto" w:sz="4" w:space="0"/>
              <w:left w:val="single" w:color="auto" w:sz="4" w:space="0"/>
              <w:bottom w:val="single" w:color="auto" w:sz="4" w:space="0"/>
              <w:right w:val="single" w:color="auto" w:sz="4" w:space="0"/>
            </w:tcBorders>
            <w:vAlign w:val="center"/>
          </w:tcPr>
          <w:p w14:paraId="523CB8F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保障性安居工程支出</w:t>
            </w:r>
          </w:p>
        </w:tc>
        <w:tc>
          <w:tcPr>
            <w:tcW w:w="1471" w:type="dxa"/>
            <w:tcBorders>
              <w:top w:val="single" w:color="auto" w:sz="4" w:space="0"/>
              <w:left w:val="single" w:color="auto" w:sz="4" w:space="0"/>
              <w:bottom w:val="single" w:color="auto" w:sz="4" w:space="0"/>
              <w:right w:val="single" w:color="auto" w:sz="4" w:space="0"/>
            </w:tcBorders>
            <w:vAlign w:val="center"/>
          </w:tcPr>
          <w:p w14:paraId="11773DA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169 </w:t>
            </w:r>
          </w:p>
        </w:tc>
        <w:tc>
          <w:tcPr>
            <w:tcW w:w="1510" w:type="dxa"/>
            <w:tcBorders>
              <w:top w:val="single" w:color="auto" w:sz="4" w:space="0"/>
              <w:left w:val="single" w:color="auto" w:sz="4" w:space="0"/>
              <w:bottom w:val="single" w:color="auto" w:sz="4" w:space="0"/>
              <w:right w:val="single" w:color="auto" w:sz="4" w:space="0"/>
            </w:tcBorders>
            <w:vAlign w:val="center"/>
          </w:tcPr>
          <w:p w14:paraId="548877E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415 </w:t>
            </w:r>
          </w:p>
        </w:tc>
        <w:tc>
          <w:tcPr>
            <w:tcW w:w="1738" w:type="dxa"/>
            <w:tcBorders>
              <w:top w:val="single" w:color="auto" w:sz="4" w:space="0"/>
              <w:left w:val="single" w:color="auto" w:sz="4" w:space="0"/>
              <w:bottom w:val="single" w:color="auto" w:sz="4" w:space="0"/>
              <w:right w:val="single" w:color="auto" w:sz="4" w:space="0"/>
            </w:tcBorders>
            <w:vAlign w:val="center"/>
          </w:tcPr>
          <w:p w14:paraId="601A73B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245.6 </w:t>
            </w:r>
          </w:p>
        </w:tc>
      </w:tr>
      <w:tr w14:paraId="0BC9CD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601D21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2210106</w:t>
            </w:r>
          </w:p>
        </w:tc>
        <w:tc>
          <w:tcPr>
            <w:tcW w:w="3163" w:type="dxa"/>
            <w:tcBorders>
              <w:top w:val="single" w:color="auto" w:sz="4" w:space="0"/>
              <w:left w:val="single" w:color="auto" w:sz="4" w:space="0"/>
              <w:bottom w:val="single" w:color="auto" w:sz="4" w:space="0"/>
              <w:right w:val="single" w:color="auto" w:sz="4" w:space="0"/>
            </w:tcBorders>
            <w:vAlign w:val="center"/>
          </w:tcPr>
          <w:p w14:paraId="2CF3559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公共租赁住房</w:t>
            </w:r>
          </w:p>
        </w:tc>
        <w:tc>
          <w:tcPr>
            <w:tcW w:w="1471" w:type="dxa"/>
            <w:tcBorders>
              <w:top w:val="single" w:color="auto" w:sz="4" w:space="0"/>
              <w:left w:val="single" w:color="auto" w:sz="4" w:space="0"/>
              <w:bottom w:val="single" w:color="auto" w:sz="4" w:space="0"/>
              <w:right w:val="single" w:color="auto" w:sz="4" w:space="0"/>
            </w:tcBorders>
            <w:vAlign w:val="center"/>
          </w:tcPr>
          <w:p w14:paraId="732C18A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70 </w:t>
            </w:r>
          </w:p>
        </w:tc>
        <w:tc>
          <w:tcPr>
            <w:tcW w:w="1510" w:type="dxa"/>
            <w:tcBorders>
              <w:top w:val="single" w:color="auto" w:sz="4" w:space="0"/>
              <w:left w:val="single" w:color="auto" w:sz="4" w:space="0"/>
              <w:bottom w:val="single" w:color="auto" w:sz="4" w:space="0"/>
              <w:right w:val="single" w:color="auto" w:sz="4" w:space="0"/>
            </w:tcBorders>
            <w:vAlign w:val="center"/>
          </w:tcPr>
          <w:p w14:paraId="4365310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37 </w:t>
            </w:r>
          </w:p>
        </w:tc>
        <w:tc>
          <w:tcPr>
            <w:tcW w:w="1738" w:type="dxa"/>
            <w:tcBorders>
              <w:top w:val="single" w:color="auto" w:sz="4" w:space="0"/>
              <w:left w:val="single" w:color="auto" w:sz="4" w:space="0"/>
              <w:bottom w:val="single" w:color="auto" w:sz="4" w:space="0"/>
              <w:right w:val="single" w:color="auto" w:sz="4" w:space="0"/>
            </w:tcBorders>
            <w:vAlign w:val="center"/>
          </w:tcPr>
          <w:p w14:paraId="13158D7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52.9 </w:t>
            </w:r>
          </w:p>
        </w:tc>
      </w:tr>
      <w:tr w14:paraId="4C1AE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05B489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2210108</w:t>
            </w:r>
          </w:p>
        </w:tc>
        <w:tc>
          <w:tcPr>
            <w:tcW w:w="3163" w:type="dxa"/>
            <w:tcBorders>
              <w:top w:val="single" w:color="auto" w:sz="4" w:space="0"/>
              <w:left w:val="single" w:color="auto" w:sz="4" w:space="0"/>
              <w:bottom w:val="single" w:color="auto" w:sz="4" w:space="0"/>
              <w:right w:val="single" w:color="auto" w:sz="4" w:space="0"/>
            </w:tcBorders>
            <w:vAlign w:val="center"/>
          </w:tcPr>
          <w:p w14:paraId="052C7F9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老旧小区改造</w:t>
            </w:r>
          </w:p>
        </w:tc>
        <w:tc>
          <w:tcPr>
            <w:tcW w:w="1471" w:type="dxa"/>
            <w:tcBorders>
              <w:top w:val="single" w:color="auto" w:sz="4" w:space="0"/>
              <w:left w:val="single" w:color="auto" w:sz="4" w:space="0"/>
              <w:bottom w:val="single" w:color="auto" w:sz="4" w:space="0"/>
              <w:right w:val="single" w:color="auto" w:sz="4" w:space="0"/>
            </w:tcBorders>
            <w:vAlign w:val="center"/>
          </w:tcPr>
          <w:p w14:paraId="7EE342A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 </w:t>
            </w:r>
          </w:p>
        </w:tc>
        <w:tc>
          <w:tcPr>
            <w:tcW w:w="1510" w:type="dxa"/>
            <w:tcBorders>
              <w:top w:val="single" w:color="auto" w:sz="4" w:space="0"/>
              <w:left w:val="single" w:color="auto" w:sz="4" w:space="0"/>
              <w:bottom w:val="single" w:color="auto" w:sz="4" w:space="0"/>
              <w:right w:val="single" w:color="auto" w:sz="4" w:space="0"/>
            </w:tcBorders>
            <w:vAlign w:val="center"/>
          </w:tcPr>
          <w:p w14:paraId="303F681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335 </w:t>
            </w:r>
          </w:p>
        </w:tc>
        <w:tc>
          <w:tcPr>
            <w:tcW w:w="1738" w:type="dxa"/>
            <w:tcBorders>
              <w:top w:val="single" w:color="auto" w:sz="4" w:space="0"/>
              <w:left w:val="single" w:color="auto" w:sz="4" w:space="0"/>
              <w:bottom w:val="single" w:color="auto" w:sz="4" w:space="0"/>
              <w:right w:val="single" w:color="auto" w:sz="4" w:space="0"/>
            </w:tcBorders>
            <w:vAlign w:val="center"/>
          </w:tcPr>
          <w:p w14:paraId="3E83C50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859.0 </w:t>
            </w:r>
          </w:p>
        </w:tc>
      </w:tr>
      <w:tr w14:paraId="368690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F420D9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2210110</w:t>
            </w:r>
          </w:p>
        </w:tc>
        <w:tc>
          <w:tcPr>
            <w:tcW w:w="3163" w:type="dxa"/>
            <w:tcBorders>
              <w:top w:val="single" w:color="auto" w:sz="4" w:space="0"/>
              <w:left w:val="single" w:color="auto" w:sz="4" w:space="0"/>
              <w:bottom w:val="single" w:color="auto" w:sz="4" w:space="0"/>
              <w:right w:val="single" w:color="auto" w:sz="4" w:space="0"/>
            </w:tcBorders>
            <w:vAlign w:val="center"/>
          </w:tcPr>
          <w:p w14:paraId="49B6D375">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保障性租赁住房</w:t>
            </w:r>
          </w:p>
        </w:tc>
        <w:tc>
          <w:tcPr>
            <w:tcW w:w="1471" w:type="dxa"/>
            <w:tcBorders>
              <w:top w:val="single" w:color="auto" w:sz="4" w:space="0"/>
              <w:left w:val="single" w:color="auto" w:sz="4" w:space="0"/>
              <w:bottom w:val="single" w:color="auto" w:sz="4" w:space="0"/>
              <w:right w:val="single" w:color="auto" w:sz="4" w:space="0"/>
            </w:tcBorders>
            <w:vAlign w:val="center"/>
          </w:tcPr>
          <w:p w14:paraId="706D169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60 </w:t>
            </w:r>
          </w:p>
        </w:tc>
        <w:tc>
          <w:tcPr>
            <w:tcW w:w="1510" w:type="dxa"/>
            <w:tcBorders>
              <w:top w:val="single" w:color="auto" w:sz="4" w:space="0"/>
              <w:left w:val="single" w:color="auto" w:sz="4" w:space="0"/>
              <w:bottom w:val="single" w:color="auto" w:sz="4" w:space="0"/>
              <w:right w:val="single" w:color="auto" w:sz="4" w:space="0"/>
            </w:tcBorders>
            <w:vAlign w:val="center"/>
          </w:tcPr>
          <w:p w14:paraId="5CF5EAFD">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6BCC6EC9">
            <w:pPr>
              <w:rPr>
                <w:rFonts w:hint="default" w:ascii="Times New Roman" w:hAnsi="Times New Roman" w:eastAsia="宋体" w:cs="Times New Roman"/>
                <w:b/>
                <w:bCs/>
                <w:i w:val="0"/>
                <w:iCs w:val="0"/>
                <w:color w:val="000000"/>
                <w:kern w:val="0"/>
                <w:sz w:val="24"/>
                <w:szCs w:val="24"/>
                <w:u w:val="none"/>
                <w:lang w:val="en-US" w:eastAsia="zh-CN" w:bidi="ar"/>
              </w:rPr>
            </w:pPr>
          </w:p>
        </w:tc>
      </w:tr>
      <w:tr w14:paraId="004C4F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5FF51C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2210199</w:t>
            </w:r>
          </w:p>
        </w:tc>
        <w:tc>
          <w:tcPr>
            <w:tcW w:w="3163" w:type="dxa"/>
            <w:tcBorders>
              <w:top w:val="single" w:color="auto" w:sz="4" w:space="0"/>
              <w:left w:val="single" w:color="auto" w:sz="4" w:space="0"/>
              <w:bottom w:val="single" w:color="auto" w:sz="4" w:space="0"/>
              <w:right w:val="single" w:color="auto" w:sz="4" w:space="0"/>
            </w:tcBorders>
            <w:vAlign w:val="center"/>
          </w:tcPr>
          <w:p w14:paraId="00CE034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其他保障性安居工程支出</w:t>
            </w:r>
          </w:p>
        </w:tc>
        <w:tc>
          <w:tcPr>
            <w:tcW w:w="1471" w:type="dxa"/>
            <w:tcBorders>
              <w:top w:val="single" w:color="auto" w:sz="4" w:space="0"/>
              <w:left w:val="single" w:color="auto" w:sz="4" w:space="0"/>
              <w:bottom w:val="single" w:color="auto" w:sz="4" w:space="0"/>
              <w:right w:val="single" w:color="auto" w:sz="4" w:space="0"/>
            </w:tcBorders>
            <w:vAlign w:val="center"/>
          </w:tcPr>
          <w:p w14:paraId="2C4B1354">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204CFEE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43 </w:t>
            </w:r>
          </w:p>
        </w:tc>
        <w:tc>
          <w:tcPr>
            <w:tcW w:w="1738" w:type="dxa"/>
            <w:tcBorders>
              <w:top w:val="single" w:color="auto" w:sz="4" w:space="0"/>
              <w:left w:val="single" w:color="auto" w:sz="4" w:space="0"/>
              <w:bottom w:val="single" w:color="auto" w:sz="4" w:space="0"/>
              <w:right w:val="single" w:color="auto" w:sz="4" w:space="0"/>
            </w:tcBorders>
            <w:vAlign w:val="center"/>
          </w:tcPr>
          <w:p w14:paraId="3E3D4BCA">
            <w:pPr>
              <w:rPr>
                <w:rFonts w:hint="default" w:ascii="Times New Roman" w:hAnsi="Times New Roman" w:eastAsia="宋体" w:cs="Times New Roman"/>
                <w:b/>
                <w:bCs/>
                <w:i w:val="0"/>
                <w:iCs w:val="0"/>
                <w:color w:val="000000"/>
                <w:kern w:val="0"/>
                <w:sz w:val="24"/>
                <w:szCs w:val="24"/>
                <w:u w:val="none"/>
                <w:lang w:val="en-US" w:eastAsia="zh-CN" w:bidi="ar"/>
              </w:rPr>
            </w:pPr>
          </w:p>
        </w:tc>
      </w:tr>
      <w:tr w14:paraId="2A6ADA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60E8665">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22102</w:t>
            </w:r>
          </w:p>
        </w:tc>
        <w:tc>
          <w:tcPr>
            <w:tcW w:w="3163" w:type="dxa"/>
            <w:tcBorders>
              <w:top w:val="single" w:color="auto" w:sz="4" w:space="0"/>
              <w:left w:val="single" w:color="auto" w:sz="4" w:space="0"/>
              <w:bottom w:val="single" w:color="auto" w:sz="4" w:space="0"/>
              <w:right w:val="single" w:color="auto" w:sz="4" w:space="0"/>
            </w:tcBorders>
            <w:vAlign w:val="center"/>
          </w:tcPr>
          <w:p w14:paraId="2746046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住房改革支出</w:t>
            </w:r>
          </w:p>
        </w:tc>
        <w:tc>
          <w:tcPr>
            <w:tcW w:w="1471" w:type="dxa"/>
            <w:tcBorders>
              <w:top w:val="single" w:color="auto" w:sz="4" w:space="0"/>
              <w:left w:val="single" w:color="auto" w:sz="4" w:space="0"/>
              <w:bottom w:val="single" w:color="auto" w:sz="4" w:space="0"/>
              <w:right w:val="single" w:color="auto" w:sz="4" w:space="0"/>
            </w:tcBorders>
            <w:vAlign w:val="center"/>
          </w:tcPr>
          <w:p w14:paraId="510B98D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843 </w:t>
            </w:r>
          </w:p>
        </w:tc>
        <w:tc>
          <w:tcPr>
            <w:tcW w:w="1510" w:type="dxa"/>
            <w:tcBorders>
              <w:top w:val="single" w:color="auto" w:sz="4" w:space="0"/>
              <w:left w:val="single" w:color="auto" w:sz="4" w:space="0"/>
              <w:bottom w:val="single" w:color="auto" w:sz="4" w:space="0"/>
              <w:right w:val="single" w:color="auto" w:sz="4" w:space="0"/>
            </w:tcBorders>
            <w:vAlign w:val="center"/>
          </w:tcPr>
          <w:p w14:paraId="735B3E0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941 </w:t>
            </w:r>
          </w:p>
        </w:tc>
        <w:tc>
          <w:tcPr>
            <w:tcW w:w="1738" w:type="dxa"/>
            <w:tcBorders>
              <w:top w:val="single" w:color="auto" w:sz="4" w:space="0"/>
              <w:left w:val="single" w:color="auto" w:sz="4" w:space="0"/>
              <w:bottom w:val="single" w:color="auto" w:sz="4" w:space="0"/>
              <w:right w:val="single" w:color="auto" w:sz="4" w:space="0"/>
            </w:tcBorders>
            <w:vAlign w:val="center"/>
          </w:tcPr>
          <w:p w14:paraId="5EC8394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111.6 </w:t>
            </w:r>
          </w:p>
        </w:tc>
      </w:tr>
      <w:tr w14:paraId="3AB051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ED2788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2210201</w:t>
            </w:r>
          </w:p>
        </w:tc>
        <w:tc>
          <w:tcPr>
            <w:tcW w:w="3163" w:type="dxa"/>
            <w:tcBorders>
              <w:top w:val="single" w:color="auto" w:sz="4" w:space="0"/>
              <w:left w:val="single" w:color="auto" w:sz="4" w:space="0"/>
              <w:bottom w:val="single" w:color="auto" w:sz="4" w:space="0"/>
              <w:right w:val="single" w:color="auto" w:sz="4" w:space="0"/>
            </w:tcBorders>
            <w:vAlign w:val="center"/>
          </w:tcPr>
          <w:p w14:paraId="67B8C51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住房公积金</w:t>
            </w:r>
          </w:p>
        </w:tc>
        <w:tc>
          <w:tcPr>
            <w:tcW w:w="1471" w:type="dxa"/>
            <w:tcBorders>
              <w:top w:val="single" w:color="auto" w:sz="4" w:space="0"/>
              <w:left w:val="single" w:color="auto" w:sz="4" w:space="0"/>
              <w:bottom w:val="single" w:color="auto" w:sz="4" w:space="0"/>
              <w:right w:val="single" w:color="auto" w:sz="4" w:space="0"/>
            </w:tcBorders>
            <w:vAlign w:val="center"/>
          </w:tcPr>
          <w:p w14:paraId="152D274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832 </w:t>
            </w:r>
          </w:p>
        </w:tc>
        <w:tc>
          <w:tcPr>
            <w:tcW w:w="1510" w:type="dxa"/>
            <w:tcBorders>
              <w:top w:val="single" w:color="auto" w:sz="4" w:space="0"/>
              <w:left w:val="single" w:color="auto" w:sz="4" w:space="0"/>
              <w:bottom w:val="single" w:color="auto" w:sz="4" w:space="0"/>
              <w:right w:val="single" w:color="auto" w:sz="4" w:space="0"/>
            </w:tcBorders>
            <w:vAlign w:val="center"/>
          </w:tcPr>
          <w:p w14:paraId="0BBDBA8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941 </w:t>
            </w:r>
          </w:p>
        </w:tc>
        <w:tc>
          <w:tcPr>
            <w:tcW w:w="1738" w:type="dxa"/>
            <w:tcBorders>
              <w:top w:val="single" w:color="auto" w:sz="4" w:space="0"/>
              <w:left w:val="single" w:color="auto" w:sz="4" w:space="0"/>
              <w:bottom w:val="single" w:color="auto" w:sz="4" w:space="0"/>
              <w:right w:val="single" w:color="auto" w:sz="4" w:space="0"/>
            </w:tcBorders>
            <w:vAlign w:val="center"/>
          </w:tcPr>
          <w:p w14:paraId="62C02A5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113.1 </w:t>
            </w:r>
          </w:p>
        </w:tc>
      </w:tr>
      <w:tr w14:paraId="799EC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ED5AF37">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2210202</w:t>
            </w:r>
          </w:p>
        </w:tc>
        <w:tc>
          <w:tcPr>
            <w:tcW w:w="3163" w:type="dxa"/>
            <w:tcBorders>
              <w:top w:val="single" w:color="auto" w:sz="4" w:space="0"/>
              <w:left w:val="single" w:color="auto" w:sz="4" w:space="0"/>
              <w:bottom w:val="single" w:color="auto" w:sz="4" w:space="0"/>
              <w:right w:val="single" w:color="auto" w:sz="4" w:space="0"/>
            </w:tcBorders>
            <w:vAlign w:val="center"/>
          </w:tcPr>
          <w:p w14:paraId="1488785B">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提租补贴</w:t>
            </w:r>
          </w:p>
        </w:tc>
        <w:tc>
          <w:tcPr>
            <w:tcW w:w="1471" w:type="dxa"/>
            <w:tcBorders>
              <w:top w:val="single" w:color="auto" w:sz="4" w:space="0"/>
              <w:left w:val="single" w:color="auto" w:sz="4" w:space="0"/>
              <w:bottom w:val="single" w:color="auto" w:sz="4" w:space="0"/>
              <w:right w:val="single" w:color="auto" w:sz="4" w:space="0"/>
            </w:tcBorders>
            <w:vAlign w:val="center"/>
          </w:tcPr>
          <w:p w14:paraId="1C6E1AA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11 </w:t>
            </w:r>
          </w:p>
        </w:tc>
        <w:tc>
          <w:tcPr>
            <w:tcW w:w="1510" w:type="dxa"/>
            <w:tcBorders>
              <w:top w:val="single" w:color="auto" w:sz="4" w:space="0"/>
              <w:left w:val="single" w:color="auto" w:sz="4" w:space="0"/>
              <w:bottom w:val="single" w:color="auto" w:sz="4" w:space="0"/>
              <w:right w:val="single" w:color="auto" w:sz="4" w:space="0"/>
            </w:tcBorders>
            <w:vAlign w:val="center"/>
          </w:tcPr>
          <w:p w14:paraId="6793548E">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1990A269">
            <w:pPr>
              <w:rPr>
                <w:rFonts w:hint="default" w:ascii="Times New Roman" w:hAnsi="Times New Roman" w:eastAsia="宋体" w:cs="Times New Roman"/>
                <w:b/>
                <w:bCs/>
                <w:i w:val="0"/>
                <w:iCs w:val="0"/>
                <w:color w:val="000000"/>
                <w:kern w:val="0"/>
                <w:sz w:val="24"/>
                <w:szCs w:val="24"/>
                <w:u w:val="none"/>
                <w:lang w:val="en-US" w:eastAsia="zh-CN" w:bidi="ar"/>
              </w:rPr>
            </w:pPr>
          </w:p>
        </w:tc>
      </w:tr>
      <w:tr w14:paraId="680FC3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A8892A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222</w:t>
            </w:r>
          </w:p>
        </w:tc>
        <w:tc>
          <w:tcPr>
            <w:tcW w:w="3163" w:type="dxa"/>
            <w:tcBorders>
              <w:top w:val="single" w:color="auto" w:sz="4" w:space="0"/>
              <w:left w:val="single" w:color="auto" w:sz="4" w:space="0"/>
              <w:bottom w:val="single" w:color="auto" w:sz="4" w:space="0"/>
              <w:right w:val="single" w:color="auto" w:sz="4" w:space="0"/>
            </w:tcBorders>
            <w:vAlign w:val="center"/>
          </w:tcPr>
          <w:p w14:paraId="6A3CC4A7">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粮油物资储备支出</w:t>
            </w:r>
          </w:p>
        </w:tc>
        <w:tc>
          <w:tcPr>
            <w:tcW w:w="1471" w:type="dxa"/>
            <w:tcBorders>
              <w:top w:val="single" w:color="auto" w:sz="4" w:space="0"/>
              <w:left w:val="single" w:color="auto" w:sz="4" w:space="0"/>
              <w:bottom w:val="single" w:color="auto" w:sz="4" w:space="0"/>
              <w:right w:val="single" w:color="auto" w:sz="4" w:space="0"/>
            </w:tcBorders>
            <w:vAlign w:val="center"/>
          </w:tcPr>
          <w:p w14:paraId="16957F35">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7F786488">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0137A6D6">
            <w:pPr>
              <w:rPr>
                <w:rFonts w:hint="default" w:ascii="Times New Roman" w:hAnsi="Times New Roman" w:eastAsia="宋体" w:cs="Times New Roman"/>
                <w:b/>
                <w:bCs/>
                <w:i w:val="0"/>
                <w:iCs w:val="0"/>
                <w:color w:val="000000"/>
                <w:kern w:val="0"/>
                <w:sz w:val="24"/>
                <w:szCs w:val="24"/>
                <w:u w:val="none"/>
                <w:lang w:val="en-US" w:eastAsia="zh-CN" w:bidi="ar"/>
              </w:rPr>
            </w:pPr>
          </w:p>
        </w:tc>
      </w:tr>
      <w:tr w14:paraId="0E48AF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5050E49">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22205</w:t>
            </w:r>
          </w:p>
        </w:tc>
        <w:tc>
          <w:tcPr>
            <w:tcW w:w="3163" w:type="dxa"/>
            <w:tcBorders>
              <w:top w:val="single" w:color="auto" w:sz="4" w:space="0"/>
              <w:left w:val="single" w:color="auto" w:sz="4" w:space="0"/>
              <w:bottom w:val="single" w:color="auto" w:sz="4" w:space="0"/>
              <w:right w:val="single" w:color="auto" w:sz="4" w:space="0"/>
            </w:tcBorders>
            <w:vAlign w:val="center"/>
          </w:tcPr>
          <w:p w14:paraId="4A1B0CA1">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重要商品储备</w:t>
            </w:r>
          </w:p>
        </w:tc>
        <w:tc>
          <w:tcPr>
            <w:tcW w:w="1471" w:type="dxa"/>
            <w:tcBorders>
              <w:top w:val="single" w:color="auto" w:sz="4" w:space="0"/>
              <w:left w:val="single" w:color="auto" w:sz="4" w:space="0"/>
              <w:bottom w:val="single" w:color="auto" w:sz="4" w:space="0"/>
              <w:right w:val="single" w:color="auto" w:sz="4" w:space="0"/>
            </w:tcBorders>
            <w:vAlign w:val="center"/>
          </w:tcPr>
          <w:p w14:paraId="78D4FED0">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3343EDCD">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580DB16D">
            <w:pPr>
              <w:rPr>
                <w:rFonts w:hint="default" w:ascii="Times New Roman" w:hAnsi="Times New Roman" w:eastAsia="宋体" w:cs="Times New Roman"/>
                <w:b/>
                <w:bCs/>
                <w:i w:val="0"/>
                <w:iCs w:val="0"/>
                <w:color w:val="000000"/>
                <w:kern w:val="0"/>
                <w:sz w:val="24"/>
                <w:szCs w:val="24"/>
                <w:u w:val="none"/>
                <w:lang w:val="en-US" w:eastAsia="zh-CN" w:bidi="ar"/>
              </w:rPr>
            </w:pPr>
          </w:p>
        </w:tc>
      </w:tr>
      <w:tr w14:paraId="6776B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F69D2D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2220503</w:t>
            </w:r>
          </w:p>
        </w:tc>
        <w:tc>
          <w:tcPr>
            <w:tcW w:w="3163" w:type="dxa"/>
            <w:tcBorders>
              <w:top w:val="single" w:color="auto" w:sz="4" w:space="0"/>
              <w:left w:val="single" w:color="auto" w:sz="4" w:space="0"/>
              <w:bottom w:val="single" w:color="auto" w:sz="4" w:space="0"/>
              <w:right w:val="single" w:color="auto" w:sz="4" w:space="0"/>
            </w:tcBorders>
            <w:vAlign w:val="center"/>
          </w:tcPr>
          <w:p w14:paraId="6795814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肉类储备</w:t>
            </w:r>
          </w:p>
        </w:tc>
        <w:tc>
          <w:tcPr>
            <w:tcW w:w="1471" w:type="dxa"/>
            <w:tcBorders>
              <w:top w:val="single" w:color="auto" w:sz="4" w:space="0"/>
              <w:left w:val="single" w:color="auto" w:sz="4" w:space="0"/>
              <w:bottom w:val="single" w:color="auto" w:sz="4" w:space="0"/>
              <w:right w:val="single" w:color="auto" w:sz="4" w:space="0"/>
            </w:tcBorders>
            <w:vAlign w:val="center"/>
          </w:tcPr>
          <w:p w14:paraId="490352A3">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049D45CC">
            <w:pPr>
              <w:rPr>
                <w:rFonts w:hint="default" w:ascii="Times New Roman" w:hAnsi="Times New Roman" w:eastAsia="宋体" w:cs="Times New Roman"/>
                <w:b/>
                <w:bCs/>
                <w:i w:val="0"/>
                <w:iCs w:val="0"/>
                <w:color w:val="000000"/>
                <w:kern w:val="0"/>
                <w:sz w:val="24"/>
                <w:szCs w:val="24"/>
                <w:u w:val="none"/>
                <w:lang w:val="en-US" w:eastAsia="zh-CN" w:bidi="ar"/>
              </w:rPr>
            </w:pPr>
          </w:p>
        </w:tc>
        <w:tc>
          <w:tcPr>
            <w:tcW w:w="1738" w:type="dxa"/>
            <w:tcBorders>
              <w:top w:val="single" w:color="auto" w:sz="4" w:space="0"/>
              <w:left w:val="single" w:color="auto" w:sz="4" w:space="0"/>
              <w:bottom w:val="single" w:color="auto" w:sz="4" w:space="0"/>
              <w:right w:val="single" w:color="auto" w:sz="4" w:space="0"/>
            </w:tcBorders>
            <w:vAlign w:val="center"/>
          </w:tcPr>
          <w:p w14:paraId="2FB9C784">
            <w:pPr>
              <w:rPr>
                <w:rFonts w:hint="default" w:ascii="Times New Roman" w:hAnsi="Times New Roman" w:eastAsia="宋体" w:cs="Times New Roman"/>
                <w:b/>
                <w:bCs/>
                <w:i w:val="0"/>
                <w:iCs w:val="0"/>
                <w:color w:val="000000"/>
                <w:kern w:val="0"/>
                <w:sz w:val="24"/>
                <w:szCs w:val="24"/>
                <w:u w:val="none"/>
                <w:lang w:val="en-US" w:eastAsia="zh-CN" w:bidi="ar"/>
              </w:rPr>
            </w:pPr>
          </w:p>
        </w:tc>
      </w:tr>
      <w:tr w14:paraId="21F6A3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112844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224</w:t>
            </w:r>
          </w:p>
        </w:tc>
        <w:tc>
          <w:tcPr>
            <w:tcW w:w="3163" w:type="dxa"/>
            <w:tcBorders>
              <w:top w:val="single" w:color="auto" w:sz="4" w:space="0"/>
              <w:left w:val="single" w:color="auto" w:sz="4" w:space="0"/>
              <w:bottom w:val="single" w:color="auto" w:sz="4" w:space="0"/>
              <w:right w:val="single" w:color="auto" w:sz="4" w:space="0"/>
            </w:tcBorders>
            <w:vAlign w:val="center"/>
          </w:tcPr>
          <w:p w14:paraId="3A8D3154">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灾害防治及应急管理支出</w:t>
            </w:r>
          </w:p>
        </w:tc>
        <w:tc>
          <w:tcPr>
            <w:tcW w:w="1471" w:type="dxa"/>
            <w:tcBorders>
              <w:top w:val="single" w:color="auto" w:sz="4" w:space="0"/>
              <w:left w:val="single" w:color="auto" w:sz="4" w:space="0"/>
              <w:bottom w:val="single" w:color="auto" w:sz="4" w:space="0"/>
              <w:right w:val="single" w:color="auto" w:sz="4" w:space="0"/>
            </w:tcBorders>
            <w:vAlign w:val="center"/>
          </w:tcPr>
          <w:p w14:paraId="268299A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827 </w:t>
            </w:r>
          </w:p>
        </w:tc>
        <w:tc>
          <w:tcPr>
            <w:tcW w:w="1510" w:type="dxa"/>
            <w:tcBorders>
              <w:top w:val="single" w:color="auto" w:sz="4" w:space="0"/>
              <w:left w:val="single" w:color="auto" w:sz="4" w:space="0"/>
              <w:bottom w:val="single" w:color="auto" w:sz="4" w:space="0"/>
              <w:right w:val="single" w:color="auto" w:sz="4" w:space="0"/>
            </w:tcBorders>
            <w:vAlign w:val="center"/>
          </w:tcPr>
          <w:p w14:paraId="7F42F1A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510 </w:t>
            </w:r>
          </w:p>
        </w:tc>
        <w:tc>
          <w:tcPr>
            <w:tcW w:w="1738" w:type="dxa"/>
            <w:tcBorders>
              <w:top w:val="single" w:color="auto" w:sz="4" w:space="0"/>
              <w:left w:val="single" w:color="auto" w:sz="4" w:space="0"/>
              <w:bottom w:val="single" w:color="auto" w:sz="4" w:space="0"/>
              <w:right w:val="single" w:color="auto" w:sz="4" w:space="0"/>
            </w:tcBorders>
            <w:vAlign w:val="center"/>
          </w:tcPr>
          <w:p w14:paraId="30A6203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61.7 </w:t>
            </w:r>
          </w:p>
        </w:tc>
      </w:tr>
      <w:tr w14:paraId="47D531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8BB9D4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22401</w:t>
            </w:r>
          </w:p>
        </w:tc>
        <w:tc>
          <w:tcPr>
            <w:tcW w:w="3163" w:type="dxa"/>
            <w:tcBorders>
              <w:top w:val="single" w:color="auto" w:sz="4" w:space="0"/>
              <w:left w:val="single" w:color="auto" w:sz="4" w:space="0"/>
              <w:bottom w:val="single" w:color="auto" w:sz="4" w:space="0"/>
              <w:right w:val="single" w:color="auto" w:sz="4" w:space="0"/>
            </w:tcBorders>
            <w:vAlign w:val="center"/>
          </w:tcPr>
          <w:p w14:paraId="3D7C0E08">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应急管理事务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1E6BAD4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570 </w:t>
            </w:r>
          </w:p>
        </w:tc>
        <w:tc>
          <w:tcPr>
            <w:tcW w:w="1510" w:type="dxa"/>
            <w:tcBorders>
              <w:top w:val="single" w:color="auto" w:sz="4" w:space="0"/>
              <w:left w:val="single" w:color="auto" w:sz="4" w:space="0"/>
              <w:bottom w:val="single" w:color="auto" w:sz="4" w:space="0"/>
              <w:right w:val="single" w:color="auto" w:sz="4" w:space="0"/>
            </w:tcBorders>
            <w:vAlign w:val="center"/>
          </w:tcPr>
          <w:p w14:paraId="2763E00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288 </w:t>
            </w:r>
          </w:p>
        </w:tc>
        <w:tc>
          <w:tcPr>
            <w:tcW w:w="1738" w:type="dxa"/>
            <w:tcBorders>
              <w:top w:val="single" w:color="auto" w:sz="4" w:space="0"/>
              <w:left w:val="single" w:color="auto" w:sz="4" w:space="0"/>
              <w:bottom w:val="single" w:color="auto" w:sz="4" w:space="0"/>
              <w:right w:val="single" w:color="auto" w:sz="4" w:space="0"/>
            </w:tcBorders>
            <w:vAlign w:val="center"/>
          </w:tcPr>
          <w:p w14:paraId="0B46450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50.5 </w:t>
            </w:r>
          </w:p>
        </w:tc>
      </w:tr>
      <w:tr w14:paraId="6A5A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2C89D73">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2240101</w:t>
            </w:r>
          </w:p>
        </w:tc>
        <w:tc>
          <w:tcPr>
            <w:tcW w:w="3163" w:type="dxa"/>
            <w:tcBorders>
              <w:top w:val="single" w:color="auto" w:sz="4" w:space="0"/>
              <w:left w:val="single" w:color="auto" w:sz="4" w:space="0"/>
              <w:bottom w:val="single" w:color="auto" w:sz="4" w:space="0"/>
              <w:right w:val="single" w:color="auto" w:sz="4" w:space="0"/>
            </w:tcBorders>
            <w:vAlign w:val="center"/>
          </w:tcPr>
          <w:p w14:paraId="138D66B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行政运行</w:t>
            </w:r>
          </w:p>
        </w:tc>
        <w:tc>
          <w:tcPr>
            <w:tcW w:w="1471" w:type="dxa"/>
            <w:tcBorders>
              <w:top w:val="single" w:color="auto" w:sz="4" w:space="0"/>
              <w:left w:val="single" w:color="auto" w:sz="4" w:space="0"/>
              <w:bottom w:val="single" w:color="auto" w:sz="4" w:space="0"/>
              <w:right w:val="single" w:color="auto" w:sz="4" w:space="0"/>
            </w:tcBorders>
            <w:vAlign w:val="center"/>
          </w:tcPr>
          <w:p w14:paraId="1FCAFD7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390 </w:t>
            </w:r>
          </w:p>
        </w:tc>
        <w:tc>
          <w:tcPr>
            <w:tcW w:w="1510" w:type="dxa"/>
            <w:tcBorders>
              <w:top w:val="single" w:color="auto" w:sz="4" w:space="0"/>
              <w:left w:val="single" w:color="auto" w:sz="4" w:space="0"/>
              <w:bottom w:val="single" w:color="auto" w:sz="4" w:space="0"/>
              <w:right w:val="single" w:color="auto" w:sz="4" w:space="0"/>
            </w:tcBorders>
            <w:vAlign w:val="center"/>
          </w:tcPr>
          <w:p w14:paraId="0240E94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223 </w:t>
            </w:r>
          </w:p>
        </w:tc>
        <w:tc>
          <w:tcPr>
            <w:tcW w:w="1738" w:type="dxa"/>
            <w:tcBorders>
              <w:top w:val="single" w:color="auto" w:sz="4" w:space="0"/>
              <w:left w:val="single" w:color="auto" w:sz="4" w:space="0"/>
              <w:bottom w:val="single" w:color="auto" w:sz="4" w:space="0"/>
              <w:right w:val="single" w:color="auto" w:sz="4" w:space="0"/>
            </w:tcBorders>
            <w:vAlign w:val="center"/>
          </w:tcPr>
          <w:p w14:paraId="5F469582">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57.2 </w:t>
            </w:r>
          </w:p>
        </w:tc>
      </w:tr>
      <w:tr w14:paraId="2CDB4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457838B">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2240102</w:t>
            </w:r>
          </w:p>
        </w:tc>
        <w:tc>
          <w:tcPr>
            <w:tcW w:w="3163" w:type="dxa"/>
            <w:tcBorders>
              <w:top w:val="single" w:color="auto" w:sz="4" w:space="0"/>
              <w:left w:val="single" w:color="auto" w:sz="4" w:space="0"/>
              <w:bottom w:val="single" w:color="auto" w:sz="4" w:space="0"/>
              <w:right w:val="single" w:color="auto" w:sz="4" w:space="0"/>
            </w:tcBorders>
            <w:vAlign w:val="center"/>
          </w:tcPr>
          <w:p w14:paraId="3878EE2E">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一般行政管理事务</w:t>
            </w:r>
          </w:p>
        </w:tc>
        <w:tc>
          <w:tcPr>
            <w:tcW w:w="1471" w:type="dxa"/>
            <w:tcBorders>
              <w:top w:val="single" w:color="auto" w:sz="4" w:space="0"/>
              <w:left w:val="single" w:color="auto" w:sz="4" w:space="0"/>
              <w:bottom w:val="single" w:color="auto" w:sz="4" w:space="0"/>
              <w:right w:val="single" w:color="auto" w:sz="4" w:space="0"/>
            </w:tcBorders>
            <w:vAlign w:val="center"/>
          </w:tcPr>
          <w:p w14:paraId="1A2BF86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510" w:type="dxa"/>
            <w:tcBorders>
              <w:top w:val="single" w:color="auto" w:sz="4" w:space="0"/>
              <w:left w:val="single" w:color="auto" w:sz="4" w:space="0"/>
              <w:bottom w:val="single" w:color="auto" w:sz="4" w:space="0"/>
              <w:right w:val="single" w:color="auto" w:sz="4" w:space="0"/>
            </w:tcBorders>
            <w:vAlign w:val="center"/>
          </w:tcPr>
          <w:p w14:paraId="6087211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 </w:t>
            </w:r>
          </w:p>
        </w:tc>
        <w:tc>
          <w:tcPr>
            <w:tcW w:w="1738" w:type="dxa"/>
            <w:tcBorders>
              <w:top w:val="single" w:color="auto" w:sz="4" w:space="0"/>
              <w:left w:val="single" w:color="auto" w:sz="4" w:space="0"/>
              <w:bottom w:val="single" w:color="auto" w:sz="4" w:space="0"/>
              <w:right w:val="single" w:color="auto" w:sz="4" w:space="0"/>
            </w:tcBorders>
            <w:vAlign w:val="center"/>
          </w:tcPr>
          <w:p w14:paraId="758E36C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16AD7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7030E16">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2240104</w:t>
            </w:r>
          </w:p>
        </w:tc>
        <w:tc>
          <w:tcPr>
            <w:tcW w:w="3163" w:type="dxa"/>
            <w:tcBorders>
              <w:top w:val="single" w:color="auto" w:sz="4" w:space="0"/>
              <w:left w:val="single" w:color="auto" w:sz="4" w:space="0"/>
              <w:bottom w:val="single" w:color="auto" w:sz="4" w:space="0"/>
              <w:right w:val="single" w:color="auto" w:sz="4" w:space="0"/>
            </w:tcBorders>
            <w:vAlign w:val="center"/>
          </w:tcPr>
          <w:p w14:paraId="3C7803E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灾害风险防治</w:t>
            </w:r>
          </w:p>
        </w:tc>
        <w:tc>
          <w:tcPr>
            <w:tcW w:w="1471" w:type="dxa"/>
            <w:tcBorders>
              <w:top w:val="single" w:color="auto" w:sz="4" w:space="0"/>
              <w:left w:val="single" w:color="auto" w:sz="4" w:space="0"/>
              <w:bottom w:val="single" w:color="auto" w:sz="4" w:space="0"/>
              <w:right w:val="single" w:color="auto" w:sz="4" w:space="0"/>
            </w:tcBorders>
            <w:vAlign w:val="center"/>
          </w:tcPr>
          <w:p w14:paraId="6634273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39 </w:t>
            </w:r>
          </w:p>
        </w:tc>
        <w:tc>
          <w:tcPr>
            <w:tcW w:w="1510" w:type="dxa"/>
            <w:tcBorders>
              <w:top w:val="single" w:color="auto" w:sz="4" w:space="0"/>
              <w:left w:val="single" w:color="auto" w:sz="4" w:space="0"/>
              <w:bottom w:val="single" w:color="auto" w:sz="4" w:space="0"/>
              <w:right w:val="single" w:color="auto" w:sz="4" w:space="0"/>
            </w:tcBorders>
            <w:vAlign w:val="center"/>
          </w:tcPr>
          <w:p w14:paraId="3BE01E6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738" w:type="dxa"/>
            <w:tcBorders>
              <w:top w:val="single" w:color="auto" w:sz="4" w:space="0"/>
              <w:left w:val="single" w:color="auto" w:sz="4" w:space="0"/>
              <w:bottom w:val="single" w:color="auto" w:sz="4" w:space="0"/>
              <w:right w:val="single" w:color="auto" w:sz="4" w:space="0"/>
            </w:tcBorders>
            <w:vAlign w:val="center"/>
          </w:tcPr>
          <w:p w14:paraId="17ECE32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15.4 </w:t>
            </w:r>
          </w:p>
        </w:tc>
      </w:tr>
      <w:tr w14:paraId="02A3A4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7E0F2048">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2240106</w:t>
            </w:r>
          </w:p>
        </w:tc>
        <w:tc>
          <w:tcPr>
            <w:tcW w:w="3163" w:type="dxa"/>
            <w:tcBorders>
              <w:top w:val="single" w:color="auto" w:sz="4" w:space="0"/>
              <w:left w:val="single" w:color="auto" w:sz="4" w:space="0"/>
              <w:bottom w:val="single" w:color="auto" w:sz="4" w:space="0"/>
              <w:right w:val="single" w:color="auto" w:sz="4" w:space="0"/>
            </w:tcBorders>
            <w:vAlign w:val="center"/>
          </w:tcPr>
          <w:p w14:paraId="2020C0DF">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安全监管</w:t>
            </w:r>
          </w:p>
        </w:tc>
        <w:tc>
          <w:tcPr>
            <w:tcW w:w="1471" w:type="dxa"/>
            <w:tcBorders>
              <w:top w:val="single" w:color="auto" w:sz="4" w:space="0"/>
              <w:left w:val="single" w:color="auto" w:sz="4" w:space="0"/>
              <w:bottom w:val="single" w:color="auto" w:sz="4" w:space="0"/>
              <w:right w:val="single" w:color="auto" w:sz="4" w:space="0"/>
            </w:tcBorders>
            <w:vAlign w:val="center"/>
          </w:tcPr>
          <w:p w14:paraId="4CECA2D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1510" w:type="dxa"/>
            <w:tcBorders>
              <w:top w:val="single" w:color="auto" w:sz="4" w:space="0"/>
              <w:left w:val="single" w:color="auto" w:sz="4" w:space="0"/>
              <w:bottom w:val="single" w:color="auto" w:sz="4" w:space="0"/>
              <w:right w:val="single" w:color="auto" w:sz="4" w:space="0"/>
            </w:tcBorders>
            <w:vAlign w:val="center"/>
          </w:tcPr>
          <w:p w14:paraId="10E17E83">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51 </w:t>
            </w:r>
          </w:p>
        </w:tc>
        <w:tc>
          <w:tcPr>
            <w:tcW w:w="1738" w:type="dxa"/>
            <w:tcBorders>
              <w:top w:val="single" w:color="auto" w:sz="4" w:space="0"/>
              <w:left w:val="single" w:color="auto" w:sz="4" w:space="0"/>
              <w:bottom w:val="single" w:color="auto" w:sz="4" w:space="0"/>
              <w:right w:val="single" w:color="auto" w:sz="4" w:space="0"/>
            </w:tcBorders>
            <w:vAlign w:val="center"/>
          </w:tcPr>
          <w:p w14:paraId="5CB3AC7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64.6 </w:t>
            </w:r>
          </w:p>
        </w:tc>
      </w:tr>
      <w:tr w14:paraId="65DA1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373C182">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2240109</w:t>
            </w:r>
          </w:p>
        </w:tc>
        <w:tc>
          <w:tcPr>
            <w:tcW w:w="3163" w:type="dxa"/>
            <w:tcBorders>
              <w:top w:val="single" w:color="auto" w:sz="4" w:space="0"/>
              <w:left w:val="single" w:color="auto" w:sz="4" w:space="0"/>
              <w:bottom w:val="single" w:color="auto" w:sz="4" w:space="0"/>
              <w:right w:val="single" w:color="auto" w:sz="4" w:space="0"/>
            </w:tcBorders>
            <w:vAlign w:val="center"/>
          </w:tcPr>
          <w:p w14:paraId="42ADEBB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应急管理</w:t>
            </w:r>
          </w:p>
        </w:tc>
        <w:tc>
          <w:tcPr>
            <w:tcW w:w="1471" w:type="dxa"/>
            <w:tcBorders>
              <w:top w:val="single" w:color="auto" w:sz="4" w:space="0"/>
              <w:left w:val="single" w:color="auto" w:sz="4" w:space="0"/>
              <w:bottom w:val="single" w:color="auto" w:sz="4" w:space="0"/>
              <w:right w:val="single" w:color="auto" w:sz="4" w:space="0"/>
            </w:tcBorders>
            <w:vAlign w:val="center"/>
          </w:tcPr>
          <w:p w14:paraId="0A3B006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60 </w:t>
            </w:r>
          </w:p>
        </w:tc>
        <w:tc>
          <w:tcPr>
            <w:tcW w:w="1510" w:type="dxa"/>
            <w:tcBorders>
              <w:top w:val="single" w:color="auto" w:sz="4" w:space="0"/>
              <w:left w:val="single" w:color="auto" w:sz="4" w:space="0"/>
              <w:bottom w:val="single" w:color="auto" w:sz="4" w:space="0"/>
              <w:right w:val="single" w:color="auto" w:sz="4" w:space="0"/>
            </w:tcBorders>
            <w:vAlign w:val="center"/>
          </w:tcPr>
          <w:p w14:paraId="618B3AE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6 </w:t>
            </w:r>
          </w:p>
        </w:tc>
        <w:tc>
          <w:tcPr>
            <w:tcW w:w="1738" w:type="dxa"/>
            <w:tcBorders>
              <w:top w:val="single" w:color="auto" w:sz="4" w:space="0"/>
              <w:left w:val="single" w:color="auto" w:sz="4" w:space="0"/>
              <w:bottom w:val="single" w:color="auto" w:sz="4" w:space="0"/>
              <w:right w:val="single" w:color="auto" w:sz="4" w:space="0"/>
            </w:tcBorders>
            <w:vAlign w:val="center"/>
          </w:tcPr>
          <w:p w14:paraId="7B093C4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 </w:t>
            </w:r>
          </w:p>
        </w:tc>
      </w:tr>
      <w:tr w14:paraId="4F20D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DD7C7F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22402</w:t>
            </w:r>
          </w:p>
        </w:tc>
        <w:tc>
          <w:tcPr>
            <w:tcW w:w="3163" w:type="dxa"/>
            <w:tcBorders>
              <w:top w:val="single" w:color="auto" w:sz="4" w:space="0"/>
              <w:left w:val="single" w:color="auto" w:sz="4" w:space="0"/>
              <w:bottom w:val="single" w:color="auto" w:sz="4" w:space="0"/>
              <w:right w:val="single" w:color="auto" w:sz="4" w:space="0"/>
            </w:tcBorders>
            <w:vAlign w:val="center"/>
          </w:tcPr>
          <w:p w14:paraId="5397965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消防救援事务</w:t>
            </w:r>
          </w:p>
        </w:tc>
        <w:tc>
          <w:tcPr>
            <w:tcW w:w="1471" w:type="dxa"/>
            <w:tcBorders>
              <w:top w:val="single" w:color="auto" w:sz="4" w:space="0"/>
              <w:left w:val="single" w:color="auto" w:sz="4" w:space="0"/>
              <w:bottom w:val="single" w:color="auto" w:sz="4" w:space="0"/>
              <w:right w:val="single" w:color="auto" w:sz="4" w:space="0"/>
            </w:tcBorders>
            <w:vAlign w:val="center"/>
          </w:tcPr>
          <w:p w14:paraId="38C8AD7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257 </w:t>
            </w:r>
          </w:p>
        </w:tc>
        <w:tc>
          <w:tcPr>
            <w:tcW w:w="1510" w:type="dxa"/>
            <w:tcBorders>
              <w:top w:val="single" w:color="auto" w:sz="4" w:space="0"/>
              <w:left w:val="single" w:color="auto" w:sz="4" w:space="0"/>
              <w:bottom w:val="single" w:color="auto" w:sz="4" w:space="0"/>
              <w:right w:val="single" w:color="auto" w:sz="4" w:space="0"/>
            </w:tcBorders>
            <w:vAlign w:val="center"/>
          </w:tcPr>
          <w:p w14:paraId="34F686F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222 </w:t>
            </w:r>
          </w:p>
        </w:tc>
        <w:tc>
          <w:tcPr>
            <w:tcW w:w="1738" w:type="dxa"/>
            <w:tcBorders>
              <w:top w:val="single" w:color="auto" w:sz="4" w:space="0"/>
              <w:left w:val="single" w:color="auto" w:sz="4" w:space="0"/>
              <w:bottom w:val="single" w:color="auto" w:sz="4" w:space="0"/>
              <w:right w:val="single" w:color="auto" w:sz="4" w:space="0"/>
            </w:tcBorders>
            <w:vAlign w:val="center"/>
          </w:tcPr>
          <w:p w14:paraId="28530DE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86.4 </w:t>
            </w:r>
          </w:p>
        </w:tc>
      </w:tr>
      <w:tr w14:paraId="42EE7A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3912B6C">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2240204</w:t>
            </w:r>
          </w:p>
        </w:tc>
        <w:tc>
          <w:tcPr>
            <w:tcW w:w="3163" w:type="dxa"/>
            <w:tcBorders>
              <w:top w:val="single" w:color="auto" w:sz="4" w:space="0"/>
              <w:left w:val="single" w:color="auto" w:sz="4" w:space="0"/>
              <w:bottom w:val="single" w:color="auto" w:sz="4" w:space="0"/>
              <w:right w:val="single" w:color="auto" w:sz="4" w:space="0"/>
            </w:tcBorders>
            <w:vAlign w:val="center"/>
          </w:tcPr>
          <w:p w14:paraId="71DFC4C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消防应急救援</w:t>
            </w:r>
          </w:p>
        </w:tc>
        <w:tc>
          <w:tcPr>
            <w:tcW w:w="1471" w:type="dxa"/>
            <w:tcBorders>
              <w:top w:val="single" w:color="auto" w:sz="4" w:space="0"/>
              <w:left w:val="single" w:color="auto" w:sz="4" w:space="0"/>
              <w:bottom w:val="single" w:color="auto" w:sz="4" w:space="0"/>
              <w:right w:val="single" w:color="auto" w:sz="4" w:space="0"/>
            </w:tcBorders>
            <w:vAlign w:val="center"/>
          </w:tcPr>
          <w:p w14:paraId="1525EEF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257 </w:t>
            </w:r>
          </w:p>
        </w:tc>
        <w:tc>
          <w:tcPr>
            <w:tcW w:w="1510" w:type="dxa"/>
            <w:tcBorders>
              <w:top w:val="single" w:color="auto" w:sz="4" w:space="0"/>
              <w:left w:val="single" w:color="auto" w:sz="4" w:space="0"/>
              <w:bottom w:val="single" w:color="auto" w:sz="4" w:space="0"/>
              <w:right w:val="single" w:color="auto" w:sz="4" w:space="0"/>
            </w:tcBorders>
            <w:vAlign w:val="center"/>
          </w:tcPr>
          <w:p w14:paraId="5CCEAF6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222 </w:t>
            </w:r>
          </w:p>
        </w:tc>
        <w:tc>
          <w:tcPr>
            <w:tcW w:w="1738" w:type="dxa"/>
            <w:tcBorders>
              <w:top w:val="single" w:color="auto" w:sz="4" w:space="0"/>
              <w:left w:val="single" w:color="auto" w:sz="4" w:space="0"/>
              <w:bottom w:val="single" w:color="auto" w:sz="4" w:space="0"/>
              <w:right w:val="single" w:color="auto" w:sz="4" w:space="0"/>
            </w:tcBorders>
            <w:vAlign w:val="center"/>
          </w:tcPr>
          <w:p w14:paraId="5ADF582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86.4 </w:t>
            </w:r>
          </w:p>
        </w:tc>
      </w:tr>
      <w:tr w14:paraId="277FFB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BE0DDC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227</w:t>
            </w:r>
          </w:p>
        </w:tc>
        <w:tc>
          <w:tcPr>
            <w:tcW w:w="3163" w:type="dxa"/>
            <w:tcBorders>
              <w:top w:val="single" w:color="auto" w:sz="4" w:space="0"/>
              <w:left w:val="single" w:color="auto" w:sz="4" w:space="0"/>
              <w:bottom w:val="single" w:color="auto" w:sz="4" w:space="0"/>
              <w:right w:val="single" w:color="auto" w:sz="4" w:space="0"/>
            </w:tcBorders>
            <w:vAlign w:val="center"/>
          </w:tcPr>
          <w:p w14:paraId="6DC22E3D">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预备费</w:t>
            </w:r>
          </w:p>
        </w:tc>
        <w:tc>
          <w:tcPr>
            <w:tcW w:w="1471" w:type="dxa"/>
            <w:tcBorders>
              <w:top w:val="single" w:color="auto" w:sz="4" w:space="0"/>
              <w:left w:val="single" w:color="auto" w:sz="4" w:space="0"/>
              <w:bottom w:val="single" w:color="auto" w:sz="4" w:space="0"/>
              <w:right w:val="single" w:color="auto" w:sz="4" w:space="0"/>
            </w:tcBorders>
            <w:vAlign w:val="center"/>
          </w:tcPr>
          <w:p w14:paraId="48746E4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1510" w:type="dxa"/>
            <w:tcBorders>
              <w:top w:val="single" w:color="auto" w:sz="4" w:space="0"/>
              <w:left w:val="single" w:color="auto" w:sz="4" w:space="0"/>
              <w:bottom w:val="single" w:color="auto" w:sz="4" w:space="0"/>
              <w:right w:val="single" w:color="auto" w:sz="4" w:space="0"/>
            </w:tcBorders>
            <w:vAlign w:val="center"/>
          </w:tcPr>
          <w:p w14:paraId="5CABA5E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800 </w:t>
            </w:r>
          </w:p>
        </w:tc>
        <w:tc>
          <w:tcPr>
            <w:tcW w:w="1738" w:type="dxa"/>
            <w:tcBorders>
              <w:top w:val="single" w:color="auto" w:sz="4" w:space="0"/>
              <w:left w:val="single" w:color="auto" w:sz="4" w:space="0"/>
              <w:bottom w:val="single" w:color="auto" w:sz="4" w:space="0"/>
              <w:right w:val="single" w:color="auto" w:sz="4" w:space="0"/>
            </w:tcBorders>
            <w:vAlign w:val="center"/>
          </w:tcPr>
          <w:p w14:paraId="08238AC8">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100.0 </w:t>
            </w:r>
          </w:p>
        </w:tc>
      </w:tr>
      <w:tr w14:paraId="7467A4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10642D0F">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w:t>
            </w:r>
          </w:p>
        </w:tc>
        <w:tc>
          <w:tcPr>
            <w:tcW w:w="3163" w:type="dxa"/>
            <w:tcBorders>
              <w:top w:val="single" w:color="auto" w:sz="4" w:space="0"/>
              <w:left w:val="single" w:color="auto" w:sz="4" w:space="0"/>
              <w:bottom w:val="single" w:color="auto" w:sz="4" w:space="0"/>
              <w:right w:val="single" w:color="auto" w:sz="4" w:space="0"/>
            </w:tcBorders>
            <w:vAlign w:val="center"/>
          </w:tcPr>
          <w:p w14:paraId="1157B09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其他支出(类)</w:t>
            </w:r>
          </w:p>
        </w:tc>
        <w:tc>
          <w:tcPr>
            <w:tcW w:w="1471" w:type="dxa"/>
            <w:tcBorders>
              <w:top w:val="single" w:color="auto" w:sz="4" w:space="0"/>
              <w:left w:val="single" w:color="auto" w:sz="4" w:space="0"/>
              <w:bottom w:val="single" w:color="auto" w:sz="4" w:space="0"/>
              <w:right w:val="single" w:color="auto" w:sz="4" w:space="0"/>
            </w:tcBorders>
            <w:vAlign w:val="center"/>
          </w:tcPr>
          <w:p w14:paraId="34503BC0">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 </w:t>
            </w:r>
          </w:p>
        </w:tc>
        <w:tc>
          <w:tcPr>
            <w:tcW w:w="1510" w:type="dxa"/>
            <w:tcBorders>
              <w:top w:val="single" w:color="auto" w:sz="4" w:space="0"/>
              <w:left w:val="single" w:color="auto" w:sz="4" w:space="0"/>
              <w:bottom w:val="single" w:color="auto" w:sz="4" w:space="0"/>
              <w:right w:val="single" w:color="auto" w:sz="4" w:space="0"/>
            </w:tcBorders>
            <w:vAlign w:val="center"/>
          </w:tcPr>
          <w:p w14:paraId="67E888C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389 </w:t>
            </w:r>
          </w:p>
        </w:tc>
        <w:tc>
          <w:tcPr>
            <w:tcW w:w="1738" w:type="dxa"/>
            <w:tcBorders>
              <w:top w:val="single" w:color="auto" w:sz="4" w:space="0"/>
              <w:left w:val="single" w:color="auto" w:sz="4" w:space="0"/>
              <w:bottom w:val="single" w:color="auto" w:sz="4" w:space="0"/>
              <w:right w:val="single" w:color="auto" w:sz="4" w:space="0"/>
            </w:tcBorders>
            <w:vAlign w:val="center"/>
          </w:tcPr>
          <w:p w14:paraId="0CA9DCB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1389.3 </w:t>
            </w:r>
          </w:p>
        </w:tc>
      </w:tr>
      <w:tr w14:paraId="79FEDB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822746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22999</w:t>
            </w:r>
          </w:p>
        </w:tc>
        <w:tc>
          <w:tcPr>
            <w:tcW w:w="3163" w:type="dxa"/>
            <w:tcBorders>
              <w:top w:val="single" w:color="auto" w:sz="4" w:space="0"/>
              <w:left w:val="single" w:color="auto" w:sz="4" w:space="0"/>
              <w:bottom w:val="single" w:color="auto" w:sz="4" w:space="0"/>
              <w:right w:val="single" w:color="auto" w:sz="4" w:space="0"/>
            </w:tcBorders>
            <w:vAlign w:val="center"/>
          </w:tcPr>
          <w:p w14:paraId="0ACD9AC6">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其他支出(款)</w:t>
            </w:r>
          </w:p>
        </w:tc>
        <w:tc>
          <w:tcPr>
            <w:tcW w:w="1471" w:type="dxa"/>
            <w:tcBorders>
              <w:top w:val="single" w:color="auto" w:sz="4" w:space="0"/>
              <w:left w:val="single" w:color="auto" w:sz="4" w:space="0"/>
              <w:bottom w:val="single" w:color="auto" w:sz="4" w:space="0"/>
              <w:right w:val="single" w:color="auto" w:sz="4" w:space="0"/>
            </w:tcBorders>
            <w:vAlign w:val="center"/>
          </w:tcPr>
          <w:p w14:paraId="2BE55E6D">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 </w:t>
            </w:r>
          </w:p>
        </w:tc>
        <w:tc>
          <w:tcPr>
            <w:tcW w:w="1510" w:type="dxa"/>
            <w:tcBorders>
              <w:top w:val="single" w:color="auto" w:sz="4" w:space="0"/>
              <w:left w:val="single" w:color="auto" w:sz="4" w:space="0"/>
              <w:bottom w:val="single" w:color="auto" w:sz="4" w:space="0"/>
              <w:right w:val="single" w:color="auto" w:sz="4" w:space="0"/>
            </w:tcBorders>
            <w:vAlign w:val="center"/>
          </w:tcPr>
          <w:p w14:paraId="7F82CCF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389 </w:t>
            </w:r>
          </w:p>
        </w:tc>
        <w:tc>
          <w:tcPr>
            <w:tcW w:w="1738" w:type="dxa"/>
            <w:tcBorders>
              <w:top w:val="single" w:color="auto" w:sz="4" w:space="0"/>
              <w:left w:val="single" w:color="auto" w:sz="4" w:space="0"/>
              <w:bottom w:val="single" w:color="auto" w:sz="4" w:space="0"/>
              <w:right w:val="single" w:color="auto" w:sz="4" w:space="0"/>
            </w:tcBorders>
            <w:vAlign w:val="center"/>
          </w:tcPr>
          <w:p w14:paraId="1F79664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1389.3 </w:t>
            </w:r>
          </w:p>
        </w:tc>
      </w:tr>
      <w:tr w14:paraId="66AA6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0BBC6841">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2299999</w:t>
            </w:r>
          </w:p>
        </w:tc>
        <w:tc>
          <w:tcPr>
            <w:tcW w:w="3163" w:type="dxa"/>
            <w:tcBorders>
              <w:top w:val="single" w:color="auto" w:sz="4" w:space="0"/>
              <w:left w:val="single" w:color="auto" w:sz="4" w:space="0"/>
              <w:bottom w:val="single" w:color="auto" w:sz="4" w:space="0"/>
              <w:right w:val="single" w:color="auto" w:sz="4" w:space="0"/>
            </w:tcBorders>
            <w:vAlign w:val="center"/>
          </w:tcPr>
          <w:p w14:paraId="4B934950">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其他支出</w:t>
            </w:r>
          </w:p>
        </w:tc>
        <w:tc>
          <w:tcPr>
            <w:tcW w:w="1471" w:type="dxa"/>
            <w:tcBorders>
              <w:top w:val="single" w:color="auto" w:sz="4" w:space="0"/>
              <w:left w:val="single" w:color="auto" w:sz="4" w:space="0"/>
              <w:bottom w:val="single" w:color="auto" w:sz="4" w:space="0"/>
              <w:right w:val="single" w:color="auto" w:sz="4" w:space="0"/>
            </w:tcBorders>
            <w:vAlign w:val="center"/>
          </w:tcPr>
          <w:p w14:paraId="688BDFD5">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28 </w:t>
            </w:r>
          </w:p>
        </w:tc>
        <w:tc>
          <w:tcPr>
            <w:tcW w:w="1510" w:type="dxa"/>
            <w:tcBorders>
              <w:top w:val="single" w:color="auto" w:sz="4" w:space="0"/>
              <w:left w:val="single" w:color="auto" w:sz="4" w:space="0"/>
              <w:bottom w:val="single" w:color="auto" w:sz="4" w:space="0"/>
              <w:right w:val="single" w:color="auto" w:sz="4" w:space="0"/>
            </w:tcBorders>
            <w:vAlign w:val="center"/>
          </w:tcPr>
          <w:p w14:paraId="3775F6C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389 </w:t>
            </w:r>
          </w:p>
        </w:tc>
        <w:tc>
          <w:tcPr>
            <w:tcW w:w="1738" w:type="dxa"/>
            <w:tcBorders>
              <w:top w:val="single" w:color="auto" w:sz="4" w:space="0"/>
              <w:left w:val="single" w:color="auto" w:sz="4" w:space="0"/>
              <w:bottom w:val="single" w:color="auto" w:sz="4" w:space="0"/>
              <w:right w:val="single" w:color="auto" w:sz="4" w:space="0"/>
            </w:tcBorders>
            <w:vAlign w:val="center"/>
          </w:tcPr>
          <w:p w14:paraId="646BDE9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1389.3 </w:t>
            </w:r>
          </w:p>
        </w:tc>
      </w:tr>
      <w:tr w14:paraId="0D9CC3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81ADDA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232</w:t>
            </w:r>
          </w:p>
        </w:tc>
        <w:tc>
          <w:tcPr>
            <w:tcW w:w="3163" w:type="dxa"/>
            <w:tcBorders>
              <w:top w:val="single" w:color="auto" w:sz="4" w:space="0"/>
              <w:left w:val="single" w:color="auto" w:sz="4" w:space="0"/>
              <w:bottom w:val="single" w:color="auto" w:sz="4" w:space="0"/>
              <w:right w:val="single" w:color="auto" w:sz="4" w:space="0"/>
            </w:tcBorders>
            <w:vAlign w:val="center"/>
          </w:tcPr>
          <w:p w14:paraId="5F336DF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债务付息支出</w:t>
            </w:r>
          </w:p>
        </w:tc>
        <w:tc>
          <w:tcPr>
            <w:tcW w:w="1471" w:type="dxa"/>
            <w:tcBorders>
              <w:top w:val="single" w:color="auto" w:sz="4" w:space="0"/>
              <w:left w:val="single" w:color="auto" w:sz="4" w:space="0"/>
              <w:bottom w:val="single" w:color="auto" w:sz="4" w:space="0"/>
              <w:right w:val="single" w:color="auto" w:sz="4" w:space="0"/>
            </w:tcBorders>
            <w:vAlign w:val="center"/>
          </w:tcPr>
          <w:p w14:paraId="1FF7EFCF">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1686 </w:t>
            </w:r>
          </w:p>
        </w:tc>
        <w:tc>
          <w:tcPr>
            <w:tcW w:w="1510" w:type="dxa"/>
            <w:tcBorders>
              <w:top w:val="single" w:color="auto" w:sz="4" w:space="0"/>
              <w:left w:val="single" w:color="auto" w:sz="4" w:space="0"/>
              <w:bottom w:val="single" w:color="auto" w:sz="4" w:space="0"/>
              <w:right w:val="single" w:color="auto" w:sz="4" w:space="0"/>
            </w:tcBorders>
            <w:vAlign w:val="center"/>
          </w:tcPr>
          <w:p w14:paraId="57AAC52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1806 </w:t>
            </w:r>
          </w:p>
        </w:tc>
        <w:tc>
          <w:tcPr>
            <w:tcW w:w="1738" w:type="dxa"/>
            <w:tcBorders>
              <w:top w:val="single" w:color="auto" w:sz="4" w:space="0"/>
              <w:left w:val="single" w:color="auto" w:sz="4" w:space="0"/>
              <w:bottom w:val="single" w:color="auto" w:sz="4" w:space="0"/>
              <w:right w:val="single" w:color="auto" w:sz="4" w:space="0"/>
            </w:tcBorders>
            <w:vAlign w:val="center"/>
          </w:tcPr>
          <w:p w14:paraId="1ED20FBC">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107.1 </w:t>
            </w:r>
          </w:p>
        </w:tc>
      </w:tr>
      <w:tr w14:paraId="4B521D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36D660F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23203</w:t>
            </w:r>
          </w:p>
        </w:tc>
        <w:tc>
          <w:tcPr>
            <w:tcW w:w="3163" w:type="dxa"/>
            <w:tcBorders>
              <w:top w:val="single" w:color="auto" w:sz="4" w:space="0"/>
              <w:left w:val="single" w:color="auto" w:sz="4" w:space="0"/>
              <w:bottom w:val="single" w:color="auto" w:sz="4" w:space="0"/>
              <w:right w:val="single" w:color="auto" w:sz="4" w:space="0"/>
            </w:tcBorders>
            <w:vAlign w:val="center"/>
          </w:tcPr>
          <w:p w14:paraId="09A0A7DA">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 xml:space="preserve">  地方政府一般债务付息支出</w:t>
            </w:r>
          </w:p>
        </w:tc>
        <w:tc>
          <w:tcPr>
            <w:tcW w:w="1471" w:type="dxa"/>
            <w:tcBorders>
              <w:top w:val="single" w:color="auto" w:sz="4" w:space="0"/>
              <w:left w:val="single" w:color="auto" w:sz="4" w:space="0"/>
              <w:bottom w:val="single" w:color="auto" w:sz="4" w:space="0"/>
              <w:right w:val="single" w:color="auto" w:sz="4" w:space="0"/>
            </w:tcBorders>
            <w:vAlign w:val="center"/>
          </w:tcPr>
          <w:p w14:paraId="1202BCEE">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1686 </w:t>
            </w:r>
          </w:p>
        </w:tc>
        <w:tc>
          <w:tcPr>
            <w:tcW w:w="1510" w:type="dxa"/>
            <w:tcBorders>
              <w:top w:val="single" w:color="auto" w:sz="4" w:space="0"/>
              <w:left w:val="single" w:color="auto" w:sz="4" w:space="0"/>
              <w:bottom w:val="single" w:color="auto" w:sz="4" w:space="0"/>
              <w:right w:val="single" w:color="auto" w:sz="4" w:space="0"/>
            </w:tcBorders>
            <w:vAlign w:val="center"/>
          </w:tcPr>
          <w:p w14:paraId="170A6426">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1806 </w:t>
            </w:r>
          </w:p>
        </w:tc>
        <w:tc>
          <w:tcPr>
            <w:tcW w:w="1738" w:type="dxa"/>
            <w:tcBorders>
              <w:top w:val="single" w:color="auto" w:sz="4" w:space="0"/>
              <w:left w:val="single" w:color="auto" w:sz="4" w:space="0"/>
              <w:bottom w:val="single" w:color="auto" w:sz="4" w:space="0"/>
              <w:right w:val="single" w:color="auto" w:sz="4" w:space="0"/>
            </w:tcBorders>
            <w:vAlign w:val="center"/>
          </w:tcPr>
          <w:p w14:paraId="13A6D36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107.1 </w:t>
            </w:r>
          </w:p>
        </w:tc>
      </w:tr>
      <w:tr w14:paraId="0F183B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2244941A">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2320301</w:t>
            </w:r>
          </w:p>
        </w:tc>
        <w:tc>
          <w:tcPr>
            <w:tcW w:w="3163" w:type="dxa"/>
            <w:tcBorders>
              <w:top w:val="single" w:color="auto" w:sz="4" w:space="0"/>
              <w:left w:val="single" w:color="auto" w:sz="4" w:space="0"/>
              <w:bottom w:val="single" w:color="auto" w:sz="4" w:space="0"/>
              <w:right w:val="single" w:color="auto" w:sz="4" w:space="0"/>
            </w:tcBorders>
            <w:vAlign w:val="center"/>
          </w:tcPr>
          <w:p w14:paraId="0FDB7C0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地方政府一般债券付息支出</w:t>
            </w:r>
          </w:p>
        </w:tc>
        <w:tc>
          <w:tcPr>
            <w:tcW w:w="1471" w:type="dxa"/>
            <w:tcBorders>
              <w:top w:val="single" w:color="auto" w:sz="4" w:space="0"/>
              <w:left w:val="single" w:color="auto" w:sz="4" w:space="0"/>
              <w:bottom w:val="single" w:color="auto" w:sz="4" w:space="0"/>
              <w:right w:val="single" w:color="auto" w:sz="4" w:space="0"/>
            </w:tcBorders>
            <w:vAlign w:val="center"/>
          </w:tcPr>
          <w:p w14:paraId="62CBAA64">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1686 </w:t>
            </w:r>
          </w:p>
        </w:tc>
        <w:tc>
          <w:tcPr>
            <w:tcW w:w="1510" w:type="dxa"/>
            <w:tcBorders>
              <w:top w:val="single" w:color="auto" w:sz="4" w:space="0"/>
              <w:left w:val="single" w:color="auto" w:sz="4" w:space="0"/>
              <w:bottom w:val="single" w:color="auto" w:sz="4" w:space="0"/>
              <w:right w:val="single" w:color="auto" w:sz="4" w:space="0"/>
            </w:tcBorders>
            <w:vAlign w:val="center"/>
          </w:tcPr>
          <w:p w14:paraId="0D167AF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1806 </w:t>
            </w:r>
          </w:p>
        </w:tc>
        <w:tc>
          <w:tcPr>
            <w:tcW w:w="1738" w:type="dxa"/>
            <w:tcBorders>
              <w:top w:val="single" w:color="auto" w:sz="4" w:space="0"/>
              <w:left w:val="single" w:color="auto" w:sz="4" w:space="0"/>
              <w:bottom w:val="single" w:color="auto" w:sz="4" w:space="0"/>
              <w:right w:val="single" w:color="auto" w:sz="4" w:space="0"/>
            </w:tcBorders>
            <w:vAlign w:val="center"/>
          </w:tcPr>
          <w:p w14:paraId="2440EA3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107.1 </w:t>
            </w:r>
          </w:p>
        </w:tc>
      </w:tr>
      <w:tr w14:paraId="3A77FE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491FB9E4">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eastAsia" w:ascii="宋体" w:hAnsi="宋体" w:eastAsia="宋体" w:cs="宋体"/>
                <w:i w:val="0"/>
                <w:iCs w:val="0"/>
                <w:color w:val="000000"/>
                <w:kern w:val="0"/>
                <w:sz w:val="20"/>
                <w:szCs w:val="20"/>
                <w:u w:val="none"/>
                <w:lang w:val="en-US" w:eastAsia="zh-CN" w:bidi="ar"/>
              </w:rPr>
              <w:t>233</w:t>
            </w:r>
          </w:p>
        </w:tc>
        <w:tc>
          <w:tcPr>
            <w:tcW w:w="3163" w:type="dxa"/>
            <w:tcBorders>
              <w:top w:val="single" w:color="auto" w:sz="4" w:space="0"/>
              <w:left w:val="single" w:color="auto" w:sz="4" w:space="0"/>
              <w:bottom w:val="single" w:color="auto" w:sz="4" w:space="0"/>
              <w:right w:val="single" w:color="auto" w:sz="4" w:space="0"/>
            </w:tcBorders>
            <w:vAlign w:val="center"/>
          </w:tcPr>
          <w:p w14:paraId="05CA4453">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0"/>
                <w:szCs w:val="20"/>
                <w:u w:val="none"/>
                <w:lang w:val="en-US" w:eastAsia="zh-CN" w:bidi="ar"/>
              </w:rPr>
              <w:t>债务发行费用支出</w:t>
            </w:r>
          </w:p>
        </w:tc>
        <w:tc>
          <w:tcPr>
            <w:tcW w:w="1471" w:type="dxa"/>
            <w:tcBorders>
              <w:top w:val="single" w:color="auto" w:sz="4" w:space="0"/>
              <w:left w:val="single" w:color="auto" w:sz="4" w:space="0"/>
              <w:bottom w:val="single" w:color="auto" w:sz="4" w:space="0"/>
              <w:right w:val="single" w:color="auto" w:sz="4" w:space="0"/>
            </w:tcBorders>
            <w:vAlign w:val="center"/>
          </w:tcPr>
          <w:p w14:paraId="3954F5AF">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1FBA6DE7">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2A5376E6">
            <w:pPr>
              <w:rPr>
                <w:rFonts w:hint="default" w:ascii="Times New Roman" w:hAnsi="Times New Roman" w:eastAsia="宋体" w:cs="Times New Roman"/>
                <w:b/>
                <w:bCs/>
                <w:i w:val="0"/>
                <w:iCs w:val="0"/>
                <w:color w:val="000000"/>
                <w:kern w:val="0"/>
                <w:sz w:val="24"/>
                <w:szCs w:val="24"/>
                <w:u w:val="none"/>
                <w:lang w:val="en-US" w:eastAsia="zh-CN" w:bidi="ar"/>
              </w:rPr>
            </w:pPr>
          </w:p>
        </w:tc>
      </w:tr>
      <w:tr w14:paraId="50E5BB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57FABA1D">
            <w:pPr>
              <w:keepNext w:val="0"/>
              <w:keepLines w:val="0"/>
              <w:widowControl/>
              <w:suppressLineNumbers w:val="0"/>
              <w:jc w:val="left"/>
              <w:textAlignment w:val="center"/>
              <w:rPr>
                <w:rFonts w:hint="default" w:ascii="Times New Roman" w:hAnsi="Times New Roman" w:eastAsia="宋体" w:cs="Times New Roman"/>
                <w:i w:val="0"/>
                <w:color w:val="000000"/>
                <w:kern w:val="2"/>
                <w:sz w:val="20"/>
                <w:szCs w:val="20"/>
                <w:u w:val="none"/>
                <w:lang w:val="en-US" w:eastAsia="zh-CN" w:bidi="ar-SA"/>
              </w:rPr>
            </w:pPr>
            <w:r>
              <w:rPr>
                <w:rFonts w:hint="default" w:ascii="Times New Roman" w:hAnsi="Times New Roman" w:eastAsia="宋体" w:cs="Times New Roman"/>
                <w:i w:val="0"/>
                <w:iCs w:val="0"/>
                <w:color w:val="000000"/>
                <w:kern w:val="0"/>
                <w:sz w:val="22"/>
                <w:szCs w:val="22"/>
                <w:u w:val="none"/>
                <w:lang w:val="en-US" w:eastAsia="zh-CN" w:bidi="ar"/>
              </w:rPr>
              <w:t>23303</w:t>
            </w:r>
          </w:p>
        </w:tc>
        <w:tc>
          <w:tcPr>
            <w:tcW w:w="3163" w:type="dxa"/>
            <w:tcBorders>
              <w:top w:val="single" w:color="auto" w:sz="4" w:space="0"/>
              <w:left w:val="single" w:color="auto" w:sz="4" w:space="0"/>
              <w:bottom w:val="single" w:color="auto" w:sz="4" w:space="0"/>
              <w:right w:val="single" w:color="auto" w:sz="4" w:space="0"/>
            </w:tcBorders>
            <w:vAlign w:val="center"/>
          </w:tcPr>
          <w:p w14:paraId="7BC5E08C">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default" w:ascii="仿宋_GB2312" w:hAnsi="宋体" w:eastAsia="仿宋_GB2312" w:cs="仿宋_GB2312"/>
                <w:i w:val="0"/>
                <w:iCs w:val="0"/>
                <w:color w:val="000000"/>
                <w:kern w:val="0"/>
                <w:sz w:val="22"/>
                <w:szCs w:val="22"/>
                <w:u w:val="none"/>
                <w:lang w:val="en-US" w:eastAsia="zh-CN" w:bidi="ar"/>
              </w:rPr>
              <w:t xml:space="preserve">  地方政府一般债务发行费用支出</w:t>
            </w:r>
          </w:p>
        </w:tc>
        <w:tc>
          <w:tcPr>
            <w:tcW w:w="1471" w:type="dxa"/>
            <w:tcBorders>
              <w:top w:val="single" w:color="auto" w:sz="4" w:space="0"/>
              <w:left w:val="single" w:color="auto" w:sz="4" w:space="0"/>
              <w:bottom w:val="single" w:color="auto" w:sz="4" w:space="0"/>
              <w:right w:val="single" w:color="auto" w:sz="4" w:space="0"/>
            </w:tcBorders>
            <w:vAlign w:val="center"/>
          </w:tcPr>
          <w:p w14:paraId="1DE49731">
            <w:pPr>
              <w:rPr>
                <w:rFonts w:hint="default" w:ascii="Times New Roman" w:hAnsi="Times New Roman" w:eastAsia="宋体" w:cs="Times New Roman"/>
                <w:b/>
                <w:bCs/>
                <w:i w:val="0"/>
                <w:iCs w:val="0"/>
                <w:color w:val="000000"/>
                <w:kern w:val="0"/>
                <w:sz w:val="24"/>
                <w:szCs w:val="24"/>
                <w:u w:val="none"/>
                <w:lang w:val="en-US" w:eastAsia="zh-CN" w:bidi="ar"/>
              </w:rPr>
            </w:pPr>
          </w:p>
        </w:tc>
        <w:tc>
          <w:tcPr>
            <w:tcW w:w="1510" w:type="dxa"/>
            <w:tcBorders>
              <w:top w:val="single" w:color="auto" w:sz="4" w:space="0"/>
              <w:left w:val="single" w:color="auto" w:sz="4" w:space="0"/>
              <w:bottom w:val="single" w:color="auto" w:sz="4" w:space="0"/>
              <w:right w:val="single" w:color="auto" w:sz="4" w:space="0"/>
            </w:tcBorders>
            <w:vAlign w:val="center"/>
          </w:tcPr>
          <w:p w14:paraId="6F1E935A">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738" w:type="dxa"/>
            <w:tcBorders>
              <w:top w:val="single" w:color="auto" w:sz="4" w:space="0"/>
              <w:left w:val="single" w:color="auto" w:sz="4" w:space="0"/>
              <w:bottom w:val="single" w:color="auto" w:sz="4" w:space="0"/>
              <w:right w:val="single" w:color="auto" w:sz="4" w:space="0"/>
            </w:tcBorders>
            <w:vAlign w:val="center"/>
          </w:tcPr>
          <w:p w14:paraId="761BA0F7">
            <w:pPr>
              <w:rPr>
                <w:rFonts w:hint="default" w:ascii="Times New Roman" w:hAnsi="Times New Roman" w:eastAsia="宋体" w:cs="Times New Roman"/>
                <w:b/>
                <w:bCs/>
                <w:i w:val="0"/>
                <w:iCs w:val="0"/>
                <w:color w:val="000000"/>
                <w:kern w:val="0"/>
                <w:sz w:val="24"/>
                <w:szCs w:val="24"/>
                <w:u w:val="none"/>
                <w:lang w:val="en-US" w:eastAsia="zh-CN" w:bidi="ar"/>
              </w:rPr>
            </w:pPr>
          </w:p>
        </w:tc>
      </w:tr>
      <w:tr w14:paraId="2E4021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55" w:hRule="atLeast"/>
        </w:trPr>
        <w:tc>
          <w:tcPr>
            <w:tcW w:w="1028" w:type="dxa"/>
            <w:tcBorders>
              <w:top w:val="single" w:color="auto" w:sz="4" w:space="0"/>
              <w:left w:val="single" w:color="auto" w:sz="4" w:space="0"/>
              <w:bottom w:val="single" w:color="auto" w:sz="4" w:space="0"/>
              <w:right w:val="single" w:color="auto" w:sz="4" w:space="0"/>
            </w:tcBorders>
            <w:vAlign w:val="center"/>
          </w:tcPr>
          <w:p w14:paraId="6312FC4D">
            <w:pPr>
              <w:jc w:val="center"/>
              <w:rPr>
                <w:rFonts w:hint="default" w:ascii="Times New Roman" w:hAnsi="Times New Roman" w:eastAsia="宋体" w:cs="Times New Roman"/>
                <w:i w:val="0"/>
                <w:color w:val="000000"/>
                <w:kern w:val="2"/>
                <w:sz w:val="20"/>
                <w:szCs w:val="20"/>
                <w:u w:val="none"/>
                <w:lang w:val="en-US" w:eastAsia="zh-CN" w:bidi="ar-SA"/>
              </w:rPr>
            </w:pPr>
          </w:p>
        </w:tc>
        <w:tc>
          <w:tcPr>
            <w:tcW w:w="3163" w:type="dxa"/>
            <w:tcBorders>
              <w:top w:val="single" w:color="auto" w:sz="4" w:space="0"/>
              <w:left w:val="single" w:color="auto" w:sz="4" w:space="0"/>
              <w:bottom w:val="single" w:color="auto" w:sz="4" w:space="0"/>
              <w:right w:val="single" w:color="auto" w:sz="4" w:space="0"/>
            </w:tcBorders>
            <w:vAlign w:val="center"/>
          </w:tcPr>
          <w:p w14:paraId="54FF5262">
            <w:pPr>
              <w:keepNext w:val="0"/>
              <w:keepLines w:val="0"/>
              <w:widowControl/>
              <w:suppressLineNumbers w:val="0"/>
              <w:jc w:val="left"/>
              <w:textAlignment w:val="center"/>
              <w:rPr>
                <w:rFonts w:hint="eastAsia" w:ascii="宋体" w:hAnsi="宋体" w:eastAsia="宋体" w:cs="宋体"/>
                <w:b/>
                <w:bCs/>
                <w:i w:val="0"/>
                <w:iCs w:val="0"/>
                <w:color w:val="000000"/>
                <w:kern w:val="0"/>
                <w:sz w:val="24"/>
                <w:szCs w:val="24"/>
                <w:u w:val="none"/>
                <w:lang w:val="en-US" w:eastAsia="zh-CN" w:bidi="ar"/>
              </w:rPr>
            </w:pPr>
            <w:r>
              <w:rPr>
                <w:rFonts w:hint="eastAsia" w:ascii="宋体" w:hAnsi="宋体" w:eastAsia="宋体" w:cs="宋体"/>
                <w:b/>
                <w:bCs/>
                <w:i w:val="0"/>
                <w:iCs w:val="0"/>
                <w:color w:val="000000"/>
                <w:kern w:val="0"/>
                <w:sz w:val="24"/>
                <w:szCs w:val="24"/>
                <w:u w:val="none"/>
                <w:lang w:val="en-US" w:eastAsia="zh-CN" w:bidi="ar"/>
              </w:rPr>
              <w:t>一般公共预算支出合计</w:t>
            </w:r>
          </w:p>
        </w:tc>
        <w:tc>
          <w:tcPr>
            <w:tcW w:w="1471" w:type="dxa"/>
            <w:tcBorders>
              <w:top w:val="single" w:color="auto" w:sz="4" w:space="0"/>
              <w:left w:val="single" w:color="auto" w:sz="4" w:space="0"/>
              <w:bottom w:val="single" w:color="auto" w:sz="4" w:space="0"/>
              <w:right w:val="single" w:color="auto" w:sz="4" w:space="0"/>
            </w:tcBorders>
            <w:vAlign w:val="center"/>
          </w:tcPr>
          <w:p w14:paraId="5F1DB3D9">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78,856 </w:t>
            </w:r>
          </w:p>
        </w:tc>
        <w:tc>
          <w:tcPr>
            <w:tcW w:w="1510" w:type="dxa"/>
            <w:tcBorders>
              <w:top w:val="single" w:color="auto" w:sz="4" w:space="0"/>
              <w:left w:val="single" w:color="auto" w:sz="4" w:space="0"/>
              <w:bottom w:val="single" w:color="auto" w:sz="4" w:space="0"/>
              <w:right w:val="single" w:color="auto" w:sz="4" w:space="0"/>
            </w:tcBorders>
            <w:vAlign w:val="center"/>
          </w:tcPr>
          <w:p w14:paraId="0FC9AC01">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61,682 </w:t>
            </w:r>
          </w:p>
        </w:tc>
        <w:tc>
          <w:tcPr>
            <w:tcW w:w="1738" w:type="dxa"/>
            <w:tcBorders>
              <w:top w:val="single" w:color="auto" w:sz="4" w:space="0"/>
              <w:left w:val="single" w:color="auto" w:sz="4" w:space="0"/>
              <w:bottom w:val="single" w:color="auto" w:sz="4" w:space="0"/>
              <w:right w:val="single" w:color="auto" w:sz="4" w:space="0"/>
            </w:tcBorders>
            <w:vAlign w:val="center"/>
          </w:tcPr>
          <w:p w14:paraId="40A56A8B">
            <w:pPr>
              <w:keepNext w:val="0"/>
              <w:keepLines w:val="0"/>
              <w:widowControl/>
              <w:suppressLineNumbers w:val="0"/>
              <w:jc w:val="right"/>
              <w:textAlignment w:val="center"/>
              <w:rPr>
                <w:rFonts w:hint="default" w:ascii="Times New Roman" w:hAnsi="Times New Roman" w:eastAsia="宋体" w:cs="Times New Roman"/>
                <w:b/>
                <w:bCs/>
                <w:i w:val="0"/>
                <w:iCs w:val="0"/>
                <w:color w:val="000000"/>
                <w:kern w:val="0"/>
                <w:sz w:val="24"/>
                <w:szCs w:val="24"/>
                <w:u w:val="none"/>
                <w:lang w:val="en-US" w:eastAsia="zh-CN" w:bidi="ar"/>
              </w:rPr>
            </w:pPr>
            <w:r>
              <w:rPr>
                <w:rFonts w:hint="default" w:ascii="Times New Roman" w:hAnsi="Times New Roman" w:eastAsia="宋体" w:cs="Times New Roman"/>
                <w:b/>
                <w:bCs/>
                <w:i w:val="0"/>
                <w:iCs w:val="0"/>
                <w:color w:val="000000"/>
                <w:kern w:val="0"/>
                <w:sz w:val="24"/>
                <w:szCs w:val="24"/>
                <w:u w:val="none"/>
                <w:lang w:val="en-US" w:eastAsia="zh-CN" w:bidi="ar"/>
              </w:rPr>
              <w:t xml:space="preserve">-21.8 </w:t>
            </w:r>
          </w:p>
        </w:tc>
      </w:tr>
    </w:tbl>
    <w:p w14:paraId="4D43E950">
      <w:pPr>
        <w:rPr>
          <w:rFonts w:hint="default" w:ascii="Times New Roman" w:hAnsi="Times New Roman" w:cs="Times New Roman"/>
          <w:lang w:eastAsia="zh-Hans"/>
        </w:rPr>
      </w:pPr>
      <w:r>
        <w:rPr>
          <w:rFonts w:hint="default" w:ascii="Times New Roman" w:hAnsi="Times New Roman" w:cs="Times New Roman"/>
          <w:lang w:eastAsia="zh-Hans"/>
        </w:rPr>
        <w:t xml:space="preserve">                                                      </w:t>
      </w:r>
    </w:p>
    <w:p w14:paraId="50EEB6BA">
      <w:pPr>
        <w:rPr>
          <w:rFonts w:hint="default" w:ascii="Times New Roman" w:hAnsi="Times New Roman" w:cs="Times New Roman"/>
          <w:lang w:eastAsia="zh-Hans"/>
        </w:rPr>
      </w:pPr>
    </w:p>
    <w:tbl>
      <w:tblPr>
        <w:tblStyle w:val="9"/>
        <w:tblW w:w="892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05"/>
        <w:gridCol w:w="3151"/>
        <w:gridCol w:w="1590"/>
        <w:gridCol w:w="1840"/>
        <w:gridCol w:w="1437"/>
      </w:tblGrid>
      <w:tr w14:paraId="6D329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1" w:hRule="atLeast"/>
        </w:trPr>
        <w:tc>
          <w:tcPr>
            <w:tcW w:w="905" w:type="dxa"/>
            <w:noWrap w:val="0"/>
            <w:vAlign w:val="center"/>
          </w:tcPr>
          <w:p w14:paraId="189E0BC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表5</w:t>
            </w:r>
          </w:p>
        </w:tc>
        <w:tc>
          <w:tcPr>
            <w:tcW w:w="3151" w:type="dxa"/>
            <w:noWrap w:val="0"/>
            <w:vAlign w:val="center"/>
          </w:tcPr>
          <w:p w14:paraId="53D8B0CB">
            <w:pPr>
              <w:rPr>
                <w:rFonts w:hint="default" w:ascii="Times New Roman" w:hAnsi="Times New Roman" w:eastAsia="宋体" w:cs="Times New Roman"/>
                <w:i w:val="0"/>
                <w:color w:val="000000"/>
                <w:sz w:val="24"/>
                <w:szCs w:val="24"/>
                <w:u w:val="none"/>
              </w:rPr>
            </w:pPr>
          </w:p>
        </w:tc>
        <w:tc>
          <w:tcPr>
            <w:tcW w:w="1590" w:type="dxa"/>
            <w:noWrap w:val="0"/>
            <w:vAlign w:val="center"/>
          </w:tcPr>
          <w:p w14:paraId="2914EEE4">
            <w:pPr>
              <w:rPr>
                <w:rFonts w:hint="default" w:ascii="Times New Roman" w:hAnsi="Times New Roman" w:eastAsia="宋体" w:cs="Times New Roman"/>
                <w:i w:val="0"/>
                <w:color w:val="000000"/>
                <w:sz w:val="24"/>
                <w:szCs w:val="24"/>
                <w:u w:val="none"/>
              </w:rPr>
            </w:pPr>
          </w:p>
        </w:tc>
        <w:tc>
          <w:tcPr>
            <w:tcW w:w="1840" w:type="dxa"/>
            <w:noWrap w:val="0"/>
            <w:vAlign w:val="center"/>
          </w:tcPr>
          <w:p w14:paraId="07F8F920">
            <w:pPr>
              <w:rPr>
                <w:rFonts w:hint="default" w:ascii="Times New Roman" w:hAnsi="Times New Roman" w:eastAsia="宋体" w:cs="Times New Roman"/>
                <w:i w:val="0"/>
                <w:color w:val="000000"/>
                <w:sz w:val="24"/>
                <w:szCs w:val="24"/>
                <w:u w:val="none"/>
              </w:rPr>
            </w:pPr>
          </w:p>
        </w:tc>
        <w:tc>
          <w:tcPr>
            <w:tcW w:w="1437" w:type="dxa"/>
            <w:noWrap w:val="0"/>
            <w:vAlign w:val="center"/>
          </w:tcPr>
          <w:p w14:paraId="7964CF9F">
            <w:pPr>
              <w:rPr>
                <w:rFonts w:hint="default" w:ascii="Times New Roman" w:hAnsi="Times New Roman" w:eastAsia="宋体" w:cs="Times New Roman"/>
                <w:i w:val="0"/>
                <w:color w:val="000000"/>
                <w:sz w:val="24"/>
                <w:szCs w:val="24"/>
                <w:u w:val="none"/>
              </w:rPr>
            </w:pPr>
          </w:p>
        </w:tc>
      </w:tr>
      <w:tr w14:paraId="770FC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25" w:hRule="atLeast"/>
        </w:trPr>
        <w:tc>
          <w:tcPr>
            <w:tcW w:w="8923" w:type="dxa"/>
            <w:gridSpan w:val="5"/>
            <w:noWrap w:val="0"/>
            <w:vAlign w:val="center"/>
          </w:tcPr>
          <w:p w14:paraId="7034AEC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本级一般公共预算基本支出预算表</w:t>
            </w:r>
          </w:p>
        </w:tc>
      </w:tr>
      <w:tr w14:paraId="267B1B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8923" w:type="dxa"/>
            <w:gridSpan w:val="5"/>
            <w:noWrap w:val="0"/>
            <w:vAlign w:val="center"/>
          </w:tcPr>
          <w:p w14:paraId="031EC1F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03BB5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E465CB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6D8F81B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8DAEB2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54550A6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E00534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14:paraId="089681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D497B4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7942029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机关工资福利支出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74E2C0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5,762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DADC29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4,945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B1504B7">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-14.18</w:t>
            </w:r>
          </w:p>
        </w:tc>
      </w:tr>
      <w:tr w14:paraId="29DCAB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5C474A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50101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294532B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工资奖金津补贴</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035073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3,579</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18E9EE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3,084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C324E0E">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-13.83</w:t>
            </w:r>
          </w:p>
        </w:tc>
      </w:tr>
      <w:tr w14:paraId="535675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6D42593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50102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30BAB36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社会保障缴费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91965C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1,066</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22D6C4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1,307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EA39A4C">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22.61</w:t>
            </w:r>
          </w:p>
        </w:tc>
      </w:tr>
      <w:tr w14:paraId="76AC2F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9"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0D7277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50103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637DA8D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住房公积金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81E006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1"/>
                <w:szCs w:val="21"/>
                <w:u w:val="none"/>
                <w:lang w:val="en-US" w:eastAsia="zh-CN" w:bidi="ar"/>
              </w:rPr>
              <w:t>1,033</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E3CBD2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470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92CA60A">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-54.50</w:t>
            </w:r>
          </w:p>
        </w:tc>
      </w:tr>
      <w:tr w14:paraId="228016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42DECD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50199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607133F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其他工资福利支出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1783E2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84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3CA04C2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84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70AF58F">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14:paraId="3AB19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3DAA17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33E657C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机关商品和服务支出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7A856A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1,194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79AD531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5,915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E49DDCD">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395.39</w:t>
            </w:r>
          </w:p>
        </w:tc>
      </w:tr>
      <w:tr w14:paraId="42E59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FFCCFF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F347C4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办公经费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990E69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142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2195CC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4,911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B795ACF">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3358.45</w:t>
            </w:r>
          </w:p>
        </w:tc>
      </w:tr>
      <w:tr w14:paraId="2678D7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F13339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45189CF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会议费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B0368F5">
            <w:pPr>
              <w:jc w:val="right"/>
              <w:rPr>
                <w:rFonts w:hint="default" w:ascii="Times New Roman" w:hAnsi="Times New Roman" w:eastAsia="宋体" w:cs="Times New Roman"/>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7C170A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16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9D5168E">
            <w:pPr>
              <w:jc w:val="both"/>
              <w:rPr>
                <w:rFonts w:hint="default" w:ascii="Times New Roman" w:hAnsi="Times New Roman" w:eastAsia="宋体" w:cs="Times New Roman"/>
                <w:i w:val="0"/>
                <w:color w:val="000000"/>
                <w:sz w:val="20"/>
                <w:szCs w:val="20"/>
                <w:u w:val="none"/>
              </w:rPr>
            </w:pPr>
          </w:p>
        </w:tc>
      </w:tr>
      <w:tr w14:paraId="0D837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94E6A0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50203</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42C846B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培训费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D44DE31">
            <w:pPr>
              <w:jc w:val="right"/>
              <w:rPr>
                <w:rFonts w:hint="default" w:ascii="Times New Roman" w:hAnsi="Times New Roman" w:eastAsia="宋体" w:cs="Times New Roman"/>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AE88B2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0102C72D">
            <w:pPr>
              <w:jc w:val="both"/>
              <w:rPr>
                <w:rFonts w:hint="default" w:ascii="Times New Roman" w:hAnsi="Times New Roman" w:eastAsia="宋体" w:cs="Times New Roman"/>
                <w:i w:val="0"/>
                <w:color w:val="000000"/>
                <w:sz w:val="20"/>
                <w:szCs w:val="20"/>
                <w:u w:val="none"/>
              </w:rPr>
            </w:pPr>
          </w:p>
        </w:tc>
      </w:tr>
      <w:tr w14:paraId="1225FB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A0FB57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50204</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65CE789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专用材料购置费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0D8DD4A">
            <w:pPr>
              <w:jc w:val="right"/>
              <w:rPr>
                <w:rFonts w:hint="default" w:ascii="Times New Roman" w:hAnsi="Times New Roman" w:eastAsia="宋体" w:cs="Times New Roman"/>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30E851BB">
            <w:pPr>
              <w:jc w:val="right"/>
              <w:rPr>
                <w:rFonts w:hint="default" w:ascii="Times New Roman" w:hAnsi="Times New Roman" w:eastAsia="宋体" w:cs="Times New Roman"/>
                <w:i w:val="0"/>
                <w:color w:val="000000"/>
                <w:sz w:val="20"/>
                <w:szCs w:val="20"/>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7E754918">
            <w:pPr>
              <w:jc w:val="both"/>
              <w:rPr>
                <w:rFonts w:hint="default" w:ascii="Times New Roman" w:hAnsi="Times New Roman" w:eastAsia="宋体" w:cs="Times New Roman"/>
                <w:i w:val="0"/>
                <w:color w:val="000000"/>
                <w:sz w:val="20"/>
                <w:szCs w:val="20"/>
                <w:u w:val="none"/>
              </w:rPr>
            </w:pPr>
          </w:p>
        </w:tc>
      </w:tr>
      <w:tr w14:paraId="17AA9B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3D142D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79D3479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委托业务费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9F761A4">
            <w:pPr>
              <w:jc w:val="right"/>
              <w:rPr>
                <w:rFonts w:hint="default" w:ascii="Times New Roman" w:hAnsi="Times New Roman" w:eastAsia="宋体" w:cs="Times New Roman"/>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7B8734D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49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1DCD8B66">
            <w:pPr>
              <w:jc w:val="both"/>
              <w:rPr>
                <w:rFonts w:hint="default" w:ascii="Times New Roman" w:hAnsi="Times New Roman" w:eastAsia="宋体" w:cs="Times New Roman"/>
                <w:i w:val="0"/>
                <w:color w:val="000000"/>
                <w:sz w:val="20"/>
                <w:szCs w:val="20"/>
                <w:u w:val="none"/>
              </w:rPr>
            </w:pPr>
          </w:p>
        </w:tc>
      </w:tr>
      <w:tr w14:paraId="58573D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80"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040A53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50206</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38376D2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公务接待费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952D42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3C3ED57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79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02F4740D">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0.00</w:t>
            </w:r>
          </w:p>
        </w:tc>
      </w:tr>
      <w:tr w14:paraId="65D73A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2B4632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50207</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764DCE5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因公出国（境）费用</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9C5DEC6">
            <w:pPr>
              <w:jc w:val="right"/>
              <w:rPr>
                <w:rFonts w:hint="default" w:ascii="Times New Roman" w:hAnsi="Times New Roman" w:eastAsia="宋体" w:cs="Times New Roman"/>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54A3B9B7">
            <w:pPr>
              <w:jc w:val="right"/>
              <w:rPr>
                <w:rFonts w:hint="default" w:ascii="Times New Roman" w:hAnsi="Times New Roman" w:eastAsia="宋体" w:cs="Times New Roman"/>
                <w:i w:val="0"/>
                <w:color w:val="000000"/>
                <w:sz w:val="20"/>
                <w:szCs w:val="20"/>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21B6E24">
            <w:pPr>
              <w:jc w:val="both"/>
              <w:rPr>
                <w:rFonts w:hint="default" w:ascii="Times New Roman" w:hAnsi="Times New Roman" w:eastAsia="宋体" w:cs="Times New Roman"/>
                <w:i w:val="0"/>
                <w:color w:val="000000"/>
                <w:sz w:val="20"/>
                <w:szCs w:val="20"/>
                <w:u w:val="none"/>
              </w:rPr>
            </w:pPr>
          </w:p>
        </w:tc>
      </w:tr>
      <w:tr w14:paraId="52202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EA7B39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50208</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7A1F11E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公务用车运行维护费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D1434D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484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52464052">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447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1ACC8B9">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-7.64</w:t>
            </w:r>
          </w:p>
        </w:tc>
      </w:tr>
      <w:tr w14:paraId="784C9A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6AB73E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50209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0C01CC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维修（护）费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C10B7E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421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56E22D3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44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FD9E410">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-89.55</w:t>
            </w:r>
          </w:p>
        </w:tc>
      </w:tr>
      <w:tr w14:paraId="5FBD7F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8273AB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50299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6665C54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其他商品和服务支出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FB2779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68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7C4DFEA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365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CFC024B">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436.76</w:t>
            </w:r>
          </w:p>
        </w:tc>
      </w:tr>
      <w:tr w14:paraId="237C92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00BE311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B5F646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对事业单位经常性补助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784CA2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0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F2FD0C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7,319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7C91F59D">
            <w:pPr>
              <w:jc w:val="both"/>
              <w:rPr>
                <w:rFonts w:hint="default" w:ascii="Times New Roman" w:hAnsi="Times New Roman" w:eastAsia="宋体" w:cs="Times New Roman"/>
                <w:i w:val="0"/>
                <w:color w:val="000000"/>
                <w:sz w:val="20"/>
                <w:szCs w:val="20"/>
                <w:u w:val="none"/>
              </w:rPr>
            </w:pPr>
          </w:p>
        </w:tc>
      </w:tr>
      <w:tr w14:paraId="1B0A86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B3916E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50501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302B7AB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工资福利支出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B5A857E">
            <w:pPr>
              <w:jc w:val="right"/>
              <w:rPr>
                <w:rFonts w:hint="default" w:ascii="Times New Roman" w:hAnsi="Times New Roman" w:eastAsia="宋体" w:cs="Times New Roman"/>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BD5D37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3,153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36610972">
            <w:pPr>
              <w:jc w:val="both"/>
              <w:rPr>
                <w:rFonts w:hint="default" w:ascii="Times New Roman" w:hAnsi="Times New Roman" w:eastAsia="宋体" w:cs="Times New Roman"/>
                <w:i w:val="0"/>
                <w:color w:val="000000"/>
                <w:sz w:val="20"/>
                <w:szCs w:val="20"/>
                <w:u w:val="none"/>
              </w:rPr>
            </w:pPr>
          </w:p>
        </w:tc>
      </w:tr>
      <w:tr w14:paraId="6AA26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8B2143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50502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1361E6C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商品和服务支出</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9F50BE4">
            <w:pPr>
              <w:jc w:val="right"/>
              <w:rPr>
                <w:rFonts w:hint="default" w:ascii="Times New Roman" w:hAnsi="Times New Roman" w:eastAsia="宋体" w:cs="Times New Roman"/>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4D3971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4,166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BBB72EF">
            <w:pPr>
              <w:jc w:val="both"/>
              <w:rPr>
                <w:rFonts w:hint="default" w:ascii="Times New Roman" w:hAnsi="Times New Roman" w:eastAsia="宋体" w:cs="Times New Roman"/>
                <w:i w:val="0"/>
                <w:color w:val="000000"/>
                <w:sz w:val="20"/>
                <w:szCs w:val="20"/>
                <w:u w:val="none"/>
              </w:rPr>
            </w:pPr>
          </w:p>
        </w:tc>
      </w:tr>
      <w:tr w14:paraId="68789E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9"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F5FF6AF">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509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79F3CF09">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对个人和家庭的补助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D1BA0C0">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245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58399DB1">
            <w:pPr>
              <w:keepNext w:val="0"/>
              <w:keepLines w:val="0"/>
              <w:widowControl/>
              <w:suppressLineNumbers w:val="0"/>
              <w:jc w:val="righ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 xml:space="preserve">291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8726247">
            <w:pPr>
              <w:keepNext w:val="0"/>
              <w:keepLines w:val="0"/>
              <w:widowControl/>
              <w:suppressLineNumbers w:val="0"/>
              <w:jc w:val="left"/>
              <w:textAlignment w:val="center"/>
              <w:rPr>
                <w:rFonts w:hint="default" w:ascii="Times New Roman" w:hAnsi="Times New Roman" w:eastAsia="宋体" w:cs="Times New Roman"/>
                <w:i w:val="0"/>
                <w:iCs w:val="0"/>
                <w:color w:val="000000"/>
                <w:kern w:val="0"/>
                <w:sz w:val="22"/>
                <w:szCs w:val="22"/>
                <w:u w:val="none"/>
                <w:lang w:val="en-US" w:eastAsia="zh-CN" w:bidi="ar"/>
              </w:rPr>
            </w:pPr>
            <w:r>
              <w:rPr>
                <w:rFonts w:hint="default" w:ascii="Times New Roman" w:hAnsi="Times New Roman" w:eastAsia="宋体" w:cs="Times New Roman"/>
                <w:i w:val="0"/>
                <w:iCs w:val="0"/>
                <w:color w:val="000000"/>
                <w:kern w:val="0"/>
                <w:sz w:val="22"/>
                <w:szCs w:val="22"/>
                <w:u w:val="none"/>
                <w:lang w:val="en-US" w:eastAsia="zh-CN" w:bidi="ar"/>
              </w:rPr>
              <w:t>18.78</w:t>
            </w:r>
          </w:p>
        </w:tc>
      </w:tr>
      <w:tr w14:paraId="420B0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AF0F69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50901</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0CD7961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社会福利和救助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C56ED6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245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439C96D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265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2570CE78">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8.16</w:t>
            </w:r>
          </w:p>
        </w:tc>
      </w:tr>
      <w:tr w14:paraId="65C9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DD294D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50902</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574E36E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助学金</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67E6C83">
            <w:pPr>
              <w:jc w:val="right"/>
              <w:rPr>
                <w:rFonts w:hint="default" w:ascii="Times New Roman" w:hAnsi="Times New Roman" w:eastAsia="宋体" w:cs="Times New Roman"/>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06E1444">
            <w:pPr>
              <w:jc w:val="right"/>
              <w:rPr>
                <w:rFonts w:hint="default" w:ascii="Times New Roman" w:hAnsi="Times New Roman" w:eastAsia="宋体" w:cs="Times New Roman"/>
                <w:i w:val="0"/>
                <w:color w:val="000000"/>
                <w:sz w:val="20"/>
                <w:szCs w:val="20"/>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F3F275C">
            <w:pPr>
              <w:jc w:val="both"/>
              <w:rPr>
                <w:rFonts w:hint="default" w:ascii="Times New Roman" w:hAnsi="Times New Roman" w:eastAsia="宋体" w:cs="Times New Roman"/>
                <w:i w:val="0"/>
                <w:color w:val="000000"/>
                <w:sz w:val="20"/>
                <w:szCs w:val="20"/>
                <w:u w:val="none"/>
              </w:rPr>
            </w:pPr>
          </w:p>
        </w:tc>
      </w:tr>
      <w:tr w14:paraId="29DD9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A5FC57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50905</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7556C78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离退休费</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7FD93A7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0 </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2900619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 xml:space="preserve">26 </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65483D06">
            <w:pPr>
              <w:jc w:val="both"/>
              <w:rPr>
                <w:rFonts w:hint="default" w:ascii="Times New Roman" w:hAnsi="Times New Roman" w:eastAsia="宋体" w:cs="Times New Roman"/>
                <w:i w:val="0"/>
                <w:color w:val="000000"/>
                <w:sz w:val="20"/>
                <w:szCs w:val="20"/>
                <w:u w:val="none"/>
              </w:rPr>
            </w:pPr>
          </w:p>
        </w:tc>
      </w:tr>
      <w:tr w14:paraId="6ED948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BA571F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2"/>
                <w:szCs w:val="22"/>
                <w:u w:val="none"/>
                <w:lang w:val="en-US" w:eastAsia="zh-CN" w:bidi="ar"/>
              </w:rPr>
              <w:t>50999</w:t>
            </w: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72EE6AD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Style w:val="14"/>
                <w:lang w:val="en-US" w:eastAsia="zh-CN" w:bidi="ar"/>
              </w:rPr>
              <w:t>其他对个人和家庭补助</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274FEEFA">
            <w:pPr>
              <w:jc w:val="right"/>
              <w:rPr>
                <w:rFonts w:hint="default" w:ascii="Times New Roman" w:hAnsi="Times New Roman" w:eastAsia="宋体" w:cs="Times New Roman"/>
                <w:i w:val="0"/>
                <w:color w:val="000000"/>
                <w:sz w:val="20"/>
                <w:szCs w:val="20"/>
                <w:u w:val="none"/>
              </w:rPr>
            </w:pP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0303103D">
            <w:pPr>
              <w:jc w:val="right"/>
              <w:rPr>
                <w:rFonts w:hint="default" w:ascii="Times New Roman" w:hAnsi="Times New Roman" w:eastAsia="宋体" w:cs="Times New Roman"/>
                <w:i w:val="0"/>
                <w:color w:val="000000"/>
                <w:sz w:val="20"/>
                <w:szCs w:val="20"/>
                <w:u w:val="none"/>
              </w:rPr>
            </w:pP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44138988">
            <w:pPr>
              <w:jc w:val="both"/>
              <w:rPr>
                <w:rFonts w:hint="default" w:ascii="Times New Roman" w:hAnsi="Times New Roman" w:eastAsia="宋体" w:cs="Times New Roman"/>
                <w:i w:val="0"/>
                <w:color w:val="000000"/>
                <w:sz w:val="20"/>
                <w:szCs w:val="20"/>
                <w:u w:val="none"/>
              </w:rPr>
            </w:pPr>
          </w:p>
        </w:tc>
      </w:tr>
      <w:tr w14:paraId="208FEF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2C1727E2">
            <w:pPr>
              <w:jc w:val="both"/>
              <w:rPr>
                <w:rFonts w:hint="default" w:ascii="Times New Roman" w:hAnsi="Times New Roman" w:eastAsia="宋体" w:cs="Times New Roman"/>
                <w:i w:val="0"/>
                <w:color w:val="000000"/>
                <w:sz w:val="20"/>
                <w:szCs w:val="20"/>
                <w:u w:val="none"/>
              </w:rPr>
            </w:pPr>
          </w:p>
        </w:tc>
        <w:tc>
          <w:tcPr>
            <w:tcW w:w="3151" w:type="dxa"/>
            <w:tcBorders>
              <w:top w:val="single" w:color="000000" w:sz="4" w:space="0"/>
              <w:left w:val="single" w:color="000000" w:sz="4" w:space="0"/>
              <w:bottom w:val="single" w:color="000000" w:sz="4" w:space="0"/>
              <w:right w:val="single" w:color="000000" w:sz="4" w:space="0"/>
            </w:tcBorders>
            <w:noWrap w:val="0"/>
            <w:vAlign w:val="center"/>
          </w:tcPr>
          <w:p w14:paraId="2BFF239C">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Style w:val="15"/>
                <w:lang w:val="en-US" w:eastAsia="zh-CN" w:bidi="ar"/>
              </w:rPr>
              <w:t>一般公共预算支出合计</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C74742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iCs w:val="0"/>
                <w:color w:val="000000"/>
                <w:kern w:val="0"/>
                <w:sz w:val="21"/>
                <w:szCs w:val="21"/>
                <w:u w:val="none"/>
                <w:lang w:val="en-US" w:eastAsia="zh-CN" w:bidi="ar"/>
              </w:rPr>
              <w:t>7,201</w:t>
            </w:r>
          </w:p>
        </w:tc>
        <w:tc>
          <w:tcPr>
            <w:tcW w:w="1840" w:type="dxa"/>
            <w:tcBorders>
              <w:top w:val="single" w:color="000000" w:sz="4" w:space="0"/>
              <w:left w:val="single" w:color="000000" w:sz="4" w:space="0"/>
              <w:bottom w:val="single" w:color="000000" w:sz="4" w:space="0"/>
              <w:right w:val="single" w:color="000000" w:sz="4" w:space="0"/>
            </w:tcBorders>
            <w:noWrap w:val="0"/>
            <w:vAlign w:val="center"/>
          </w:tcPr>
          <w:p w14:paraId="6341132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iCs w:val="0"/>
                <w:color w:val="000000"/>
                <w:kern w:val="0"/>
                <w:sz w:val="21"/>
                <w:szCs w:val="21"/>
                <w:u w:val="none"/>
                <w:lang w:val="en-US" w:eastAsia="zh-CN" w:bidi="ar"/>
              </w:rPr>
              <w:t>18,470</w:t>
            </w:r>
          </w:p>
        </w:tc>
        <w:tc>
          <w:tcPr>
            <w:tcW w:w="1437" w:type="dxa"/>
            <w:tcBorders>
              <w:top w:val="single" w:color="000000" w:sz="4" w:space="0"/>
              <w:left w:val="single" w:color="000000" w:sz="4" w:space="0"/>
              <w:bottom w:val="single" w:color="000000" w:sz="4" w:space="0"/>
              <w:right w:val="single" w:color="000000" w:sz="4" w:space="0"/>
            </w:tcBorders>
            <w:noWrap w:val="0"/>
            <w:vAlign w:val="center"/>
          </w:tcPr>
          <w:p w14:paraId="56A3BAC4">
            <w:pPr>
              <w:keepNext w:val="0"/>
              <w:keepLines w:val="0"/>
              <w:widowControl/>
              <w:suppressLineNumbers w:val="0"/>
              <w:jc w:val="both"/>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156.49</w:t>
            </w:r>
          </w:p>
        </w:tc>
      </w:tr>
    </w:tbl>
    <w:p w14:paraId="0ABD01C3">
      <w:pPr>
        <w:rPr>
          <w:rFonts w:hint="default" w:ascii="Times New Roman" w:hAnsi="Times New Roman" w:cs="Times New Roman"/>
        </w:rPr>
      </w:pPr>
    </w:p>
    <w:tbl>
      <w:tblPr>
        <w:tblStyle w:val="9"/>
        <w:tblW w:w="890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23"/>
        <w:gridCol w:w="2833"/>
        <w:gridCol w:w="1910"/>
        <w:gridCol w:w="1870"/>
        <w:gridCol w:w="1369"/>
      </w:tblGrid>
      <w:tr w14:paraId="2DED5A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 w:hRule="atLeast"/>
        </w:trPr>
        <w:tc>
          <w:tcPr>
            <w:tcW w:w="923" w:type="dxa"/>
            <w:noWrap w:val="0"/>
            <w:vAlign w:val="center"/>
          </w:tcPr>
          <w:p w14:paraId="6501F4E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6</w:t>
            </w:r>
          </w:p>
        </w:tc>
        <w:tc>
          <w:tcPr>
            <w:tcW w:w="2833" w:type="dxa"/>
            <w:noWrap w:val="0"/>
            <w:vAlign w:val="center"/>
          </w:tcPr>
          <w:p w14:paraId="07948A74">
            <w:pPr>
              <w:rPr>
                <w:rFonts w:hint="default" w:ascii="Times New Roman" w:hAnsi="Times New Roman" w:eastAsia="宋体" w:cs="Times New Roman"/>
                <w:i w:val="0"/>
                <w:color w:val="000000"/>
                <w:sz w:val="24"/>
                <w:szCs w:val="24"/>
                <w:u w:val="none"/>
              </w:rPr>
            </w:pPr>
          </w:p>
        </w:tc>
        <w:tc>
          <w:tcPr>
            <w:tcW w:w="1910" w:type="dxa"/>
            <w:noWrap w:val="0"/>
            <w:vAlign w:val="center"/>
          </w:tcPr>
          <w:p w14:paraId="169CB148">
            <w:pPr>
              <w:rPr>
                <w:rFonts w:hint="default" w:ascii="Times New Roman" w:hAnsi="Times New Roman" w:eastAsia="宋体" w:cs="Times New Roman"/>
                <w:i w:val="0"/>
                <w:color w:val="000000"/>
                <w:sz w:val="24"/>
                <w:szCs w:val="24"/>
                <w:u w:val="none"/>
              </w:rPr>
            </w:pPr>
          </w:p>
        </w:tc>
        <w:tc>
          <w:tcPr>
            <w:tcW w:w="1870" w:type="dxa"/>
            <w:noWrap w:val="0"/>
            <w:vAlign w:val="center"/>
          </w:tcPr>
          <w:p w14:paraId="1DECB6DC">
            <w:pPr>
              <w:rPr>
                <w:rFonts w:hint="default" w:ascii="Times New Roman" w:hAnsi="Times New Roman" w:eastAsia="宋体" w:cs="Times New Roman"/>
                <w:i w:val="0"/>
                <w:color w:val="000000"/>
                <w:sz w:val="24"/>
                <w:szCs w:val="24"/>
                <w:u w:val="none"/>
              </w:rPr>
            </w:pPr>
          </w:p>
        </w:tc>
        <w:tc>
          <w:tcPr>
            <w:tcW w:w="1369" w:type="dxa"/>
            <w:noWrap w:val="0"/>
            <w:vAlign w:val="center"/>
          </w:tcPr>
          <w:p w14:paraId="223985DF">
            <w:pPr>
              <w:rPr>
                <w:rFonts w:hint="default" w:ascii="Times New Roman" w:hAnsi="Times New Roman" w:eastAsia="宋体" w:cs="Times New Roman"/>
                <w:i w:val="0"/>
                <w:color w:val="000000"/>
                <w:sz w:val="24"/>
                <w:szCs w:val="24"/>
                <w:u w:val="none"/>
              </w:rPr>
            </w:pPr>
          </w:p>
        </w:tc>
      </w:tr>
      <w:tr w14:paraId="48ADF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8905" w:type="dxa"/>
            <w:gridSpan w:val="5"/>
            <w:noWrap w:val="0"/>
            <w:vAlign w:val="center"/>
          </w:tcPr>
          <w:p w14:paraId="0CEBBE6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乌尔禾区</w:t>
            </w:r>
            <w:r>
              <w:rPr>
                <w:rFonts w:hint="default" w:ascii="Times New Roman" w:hAnsi="Times New Roman" w:cs="Times New Roman"/>
                <w:b/>
                <w:bCs/>
                <w:i w:val="0"/>
                <w:color w:val="000000"/>
                <w:kern w:val="0"/>
                <w:sz w:val="20"/>
                <w:szCs w:val="20"/>
                <w:u w:val="none"/>
                <w:lang w:val="en-US" w:eastAsia="zh-Hans" w:bidi="ar"/>
              </w:rPr>
              <w:t>本级</w:t>
            </w:r>
            <w:r>
              <w:rPr>
                <w:rFonts w:hint="default" w:ascii="Times New Roman" w:hAnsi="Times New Roman" w:eastAsia="宋体" w:cs="Times New Roman"/>
                <w:b/>
                <w:bCs/>
                <w:i w:val="0"/>
                <w:color w:val="000000"/>
                <w:kern w:val="0"/>
                <w:sz w:val="20"/>
                <w:szCs w:val="20"/>
                <w:u w:val="none"/>
                <w:lang w:val="en-US" w:eastAsia="zh-CN" w:bidi="ar"/>
              </w:rPr>
              <w:t>一般公共预算政府预算支出经济分类明细表</w:t>
            </w:r>
          </w:p>
        </w:tc>
      </w:tr>
      <w:tr w14:paraId="51AA33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23" w:type="dxa"/>
            <w:noWrap w:val="0"/>
            <w:vAlign w:val="center"/>
          </w:tcPr>
          <w:p w14:paraId="1C342450">
            <w:pPr>
              <w:jc w:val="center"/>
              <w:rPr>
                <w:rFonts w:hint="default" w:ascii="Times New Roman" w:hAnsi="Times New Roman" w:eastAsia="宋体" w:cs="Times New Roman"/>
                <w:i w:val="0"/>
                <w:color w:val="000000"/>
                <w:sz w:val="20"/>
                <w:szCs w:val="20"/>
                <w:u w:val="none"/>
              </w:rPr>
            </w:pPr>
          </w:p>
        </w:tc>
        <w:tc>
          <w:tcPr>
            <w:tcW w:w="2833" w:type="dxa"/>
            <w:noWrap w:val="0"/>
            <w:vAlign w:val="center"/>
          </w:tcPr>
          <w:p w14:paraId="69C31C16">
            <w:pPr>
              <w:jc w:val="center"/>
              <w:rPr>
                <w:rFonts w:hint="default" w:ascii="Times New Roman" w:hAnsi="Times New Roman" w:eastAsia="宋体" w:cs="Times New Roman"/>
                <w:i w:val="0"/>
                <w:color w:val="000000"/>
                <w:sz w:val="20"/>
                <w:szCs w:val="20"/>
                <w:u w:val="none"/>
              </w:rPr>
            </w:pPr>
          </w:p>
        </w:tc>
        <w:tc>
          <w:tcPr>
            <w:tcW w:w="1910" w:type="dxa"/>
            <w:noWrap w:val="0"/>
            <w:vAlign w:val="center"/>
          </w:tcPr>
          <w:p w14:paraId="6FDF6B84">
            <w:pPr>
              <w:jc w:val="center"/>
              <w:rPr>
                <w:rFonts w:hint="default" w:ascii="Times New Roman" w:hAnsi="Times New Roman" w:eastAsia="宋体" w:cs="Times New Roman"/>
                <w:i w:val="0"/>
                <w:color w:val="000000"/>
                <w:sz w:val="20"/>
                <w:szCs w:val="20"/>
                <w:u w:val="none"/>
              </w:rPr>
            </w:pPr>
          </w:p>
        </w:tc>
        <w:tc>
          <w:tcPr>
            <w:tcW w:w="1870" w:type="dxa"/>
            <w:noWrap w:val="0"/>
            <w:vAlign w:val="center"/>
          </w:tcPr>
          <w:p w14:paraId="1E03303B">
            <w:pPr>
              <w:jc w:val="center"/>
              <w:rPr>
                <w:rFonts w:hint="default" w:ascii="Times New Roman" w:hAnsi="Times New Roman" w:eastAsia="宋体" w:cs="Times New Roman"/>
                <w:i w:val="0"/>
                <w:color w:val="000000"/>
                <w:sz w:val="20"/>
                <w:szCs w:val="20"/>
                <w:u w:val="none"/>
              </w:rPr>
            </w:pPr>
          </w:p>
        </w:tc>
        <w:tc>
          <w:tcPr>
            <w:tcW w:w="1369" w:type="dxa"/>
            <w:noWrap w:val="0"/>
            <w:vAlign w:val="center"/>
          </w:tcPr>
          <w:p w14:paraId="29492A1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3BDD91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23"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826E33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283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0440A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91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4E537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8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D3653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369" w:type="dxa"/>
            <w:vMerge w:val="restart"/>
            <w:tcBorders>
              <w:top w:val="single" w:color="000000" w:sz="4" w:space="0"/>
              <w:left w:val="single" w:color="000000" w:sz="4" w:space="0"/>
              <w:bottom w:val="single" w:color="000000" w:sz="4" w:space="0"/>
              <w:right w:val="single" w:color="000000" w:sz="4" w:space="0"/>
            </w:tcBorders>
            <w:noWrap w:val="0"/>
            <w:vAlign w:val="center"/>
          </w:tcPr>
          <w:p w14:paraId="55AF7DE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14:paraId="7728D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23"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B645113">
            <w:pPr>
              <w:jc w:val="center"/>
              <w:rPr>
                <w:rFonts w:hint="default" w:ascii="Times New Roman" w:hAnsi="Times New Roman" w:eastAsia="宋体" w:cs="Times New Roman"/>
                <w:i w:val="0"/>
                <w:color w:val="000000"/>
                <w:sz w:val="20"/>
                <w:szCs w:val="20"/>
                <w:u w:val="none"/>
              </w:rPr>
            </w:pPr>
          </w:p>
        </w:tc>
        <w:tc>
          <w:tcPr>
            <w:tcW w:w="283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3B131">
            <w:pPr>
              <w:jc w:val="center"/>
              <w:rPr>
                <w:rFonts w:hint="default" w:ascii="Times New Roman" w:hAnsi="Times New Roman" w:eastAsia="宋体" w:cs="Times New Roman"/>
                <w:i w:val="0"/>
                <w:color w:val="000000"/>
                <w:sz w:val="20"/>
                <w:szCs w:val="20"/>
                <w:u w:val="none"/>
              </w:rPr>
            </w:pPr>
          </w:p>
        </w:tc>
        <w:tc>
          <w:tcPr>
            <w:tcW w:w="191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0C4D1">
            <w:pPr>
              <w:jc w:val="center"/>
              <w:rPr>
                <w:rFonts w:hint="default" w:ascii="Times New Roman" w:hAnsi="Times New Roman" w:eastAsia="宋体" w:cs="Times New Roman"/>
                <w:i w:val="0"/>
                <w:color w:val="000000"/>
                <w:sz w:val="20"/>
                <w:szCs w:val="20"/>
                <w:u w:val="none"/>
              </w:rPr>
            </w:pPr>
          </w:p>
        </w:tc>
        <w:tc>
          <w:tcPr>
            <w:tcW w:w="18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94BA90">
            <w:pPr>
              <w:jc w:val="center"/>
              <w:rPr>
                <w:rFonts w:hint="default" w:ascii="Times New Roman" w:hAnsi="Times New Roman" w:eastAsia="宋体" w:cs="Times New Roman"/>
                <w:i w:val="0"/>
                <w:color w:val="000000"/>
                <w:sz w:val="20"/>
                <w:szCs w:val="20"/>
                <w:u w:val="none"/>
              </w:rPr>
            </w:pPr>
          </w:p>
        </w:tc>
        <w:tc>
          <w:tcPr>
            <w:tcW w:w="1369"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E3CE0">
            <w:pPr>
              <w:jc w:val="center"/>
              <w:rPr>
                <w:rFonts w:hint="default" w:ascii="Times New Roman" w:hAnsi="Times New Roman" w:eastAsia="宋体" w:cs="Times New Roman"/>
                <w:i w:val="0"/>
                <w:color w:val="000000"/>
                <w:sz w:val="20"/>
                <w:szCs w:val="20"/>
                <w:u w:val="none"/>
              </w:rPr>
            </w:pPr>
          </w:p>
        </w:tc>
      </w:tr>
      <w:tr w14:paraId="7DD06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B4B84B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62109A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机关工资福利支出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954F53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5,678</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D32799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4945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C73DF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-12.91</w:t>
            </w:r>
          </w:p>
        </w:tc>
      </w:tr>
      <w:tr w14:paraId="686C45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999402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50101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D18EA5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工资奖金津补贴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E3F1E6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3,579</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EE02C1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3084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276CF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-13.83</w:t>
            </w:r>
          </w:p>
        </w:tc>
      </w:tr>
      <w:tr w14:paraId="1398D2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11368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50102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6FBB0D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社会保障缴费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FB917B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1,066</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26D67F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1307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A939C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22.61</w:t>
            </w:r>
          </w:p>
        </w:tc>
      </w:tr>
      <w:tr w14:paraId="4A57D9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26D657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50103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CBE946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住房公积金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97E606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1,033</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F5E95D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470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DEF0B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-54.50</w:t>
            </w:r>
          </w:p>
        </w:tc>
      </w:tr>
      <w:tr w14:paraId="5F2E3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B4A569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50199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EA8A6E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其他工资福利支出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43FF2F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8A2F15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84</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A96217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2543231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CBA437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679DDB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机关商品和服务支出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A8EDA2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Fonts w:hint="eastAsia" w:ascii="宋体" w:hAnsi="宋体" w:eastAsia="宋体" w:cs="宋体"/>
                <w:i w:val="0"/>
                <w:iCs w:val="0"/>
                <w:color w:val="000000"/>
                <w:kern w:val="0"/>
                <w:sz w:val="22"/>
                <w:szCs w:val="22"/>
                <w:u w:val="none"/>
                <w:lang w:val="en-US" w:eastAsia="zh-CN" w:bidi="ar"/>
              </w:rPr>
              <w:t>65,936</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599C4C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Fonts w:hint="eastAsia" w:ascii="宋体" w:hAnsi="宋体" w:eastAsia="宋体" w:cs="宋体"/>
                <w:i w:val="0"/>
                <w:iCs w:val="0"/>
                <w:color w:val="000000"/>
                <w:kern w:val="0"/>
                <w:sz w:val="22"/>
                <w:szCs w:val="22"/>
                <w:u w:val="none"/>
                <w:lang w:val="en-US" w:eastAsia="zh-CN" w:bidi="ar"/>
              </w:rPr>
              <w:t>41840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7599BC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Fonts w:hint="eastAsia" w:ascii="宋体" w:hAnsi="宋体" w:eastAsia="宋体" w:cs="宋体"/>
                <w:i w:val="0"/>
                <w:iCs w:val="0"/>
                <w:color w:val="000000"/>
                <w:kern w:val="0"/>
                <w:sz w:val="22"/>
                <w:szCs w:val="22"/>
                <w:u w:val="none"/>
                <w:lang w:val="en-US" w:eastAsia="zh-CN" w:bidi="ar"/>
              </w:rPr>
              <w:t>-36.54</w:t>
            </w:r>
          </w:p>
        </w:tc>
      </w:tr>
      <w:tr w14:paraId="35DD8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FDB4B7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CE2CF3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办公经费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8950D6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142</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339D8A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4911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3007DF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3358.4</w:t>
            </w:r>
          </w:p>
        </w:tc>
      </w:tr>
      <w:tr w14:paraId="2B15C7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238791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ECFBA8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会议费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39684A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35</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56B585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CEED15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-54.29</w:t>
            </w:r>
          </w:p>
        </w:tc>
      </w:tr>
      <w:tr w14:paraId="3C5EE5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693CD3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845963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培训费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36D9D5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69</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E9DB25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1025B9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-49.28</w:t>
            </w:r>
          </w:p>
        </w:tc>
      </w:tr>
      <w:tr w14:paraId="49D20F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E4935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3DEC93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专用材料购置费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C20CE8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Fonts w:hint="eastAsia" w:ascii="宋体" w:hAnsi="宋体" w:eastAsia="宋体" w:cs="宋体"/>
                <w:i w:val="0"/>
                <w:iCs w:val="0"/>
                <w:color w:val="000000"/>
                <w:kern w:val="0"/>
                <w:sz w:val="22"/>
                <w:szCs w:val="22"/>
                <w:u w:val="none"/>
                <w:lang w:val="en-US" w:eastAsia="zh-CN" w:bidi="ar"/>
              </w:rPr>
              <w:t>55,112</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4D72A6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Fonts w:hint="eastAsia" w:ascii="宋体" w:hAnsi="宋体" w:eastAsia="宋体" w:cs="宋体"/>
                <w:i w:val="0"/>
                <w:iCs w:val="0"/>
                <w:color w:val="000000"/>
                <w:kern w:val="0"/>
                <w:sz w:val="22"/>
                <w:szCs w:val="22"/>
                <w:u w:val="none"/>
                <w:lang w:val="en-US" w:eastAsia="zh-CN" w:bidi="ar"/>
              </w:rPr>
              <w:t>27461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1C8EB7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Fonts w:hint="eastAsia" w:ascii="宋体" w:hAnsi="宋体" w:eastAsia="宋体" w:cs="宋体"/>
                <w:i w:val="0"/>
                <w:iCs w:val="0"/>
                <w:color w:val="000000"/>
                <w:kern w:val="0"/>
                <w:sz w:val="22"/>
                <w:szCs w:val="22"/>
                <w:u w:val="none"/>
                <w:lang w:val="en-US" w:eastAsia="zh-CN" w:bidi="ar"/>
              </w:rPr>
              <w:t>-50.17</w:t>
            </w:r>
          </w:p>
        </w:tc>
      </w:tr>
      <w:tr w14:paraId="2C2289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813B5A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1EF2E3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委托业务费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FB0D30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9,526</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A4BA7B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7406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224B4D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-22.25</w:t>
            </w:r>
          </w:p>
        </w:tc>
      </w:tr>
      <w:tr w14:paraId="4A7E5E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B3A7B6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50206</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E04D85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公务接待费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7FC2A3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79</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51B8A5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79</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13A3A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0.00</w:t>
            </w:r>
          </w:p>
        </w:tc>
      </w:tr>
      <w:tr w14:paraId="2DA7B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6026C8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50208</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C1298B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公务用车运行维护费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68C84F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484</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DF3A27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447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DA899E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-7.64</w:t>
            </w:r>
          </w:p>
        </w:tc>
      </w:tr>
      <w:tr w14:paraId="35903D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75EF6D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50209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354B37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维修（护）费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CBB7A1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421</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B28D82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343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C9A760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-18.53</w:t>
            </w:r>
          </w:p>
        </w:tc>
      </w:tr>
      <w:tr w14:paraId="19798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E7E682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50299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E61B92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其他商品和服务支出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237F0D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68</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9D985E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1142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36084B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1579.41</w:t>
            </w:r>
            <w:bookmarkStart w:id="2" w:name="_GoBack"/>
            <w:bookmarkEnd w:id="2"/>
          </w:p>
        </w:tc>
      </w:tr>
      <w:tr w14:paraId="558A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096835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418AB0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机关资本性支出（一）</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FD30E2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360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75AA23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580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5819E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61.11</w:t>
            </w:r>
          </w:p>
        </w:tc>
      </w:tr>
      <w:tr w14:paraId="59785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C0CFCD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50301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2ED1B0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房屋建筑物构建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F9B713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149</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B8D91E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739161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-100.00</w:t>
            </w:r>
          </w:p>
        </w:tc>
      </w:tr>
      <w:tr w14:paraId="4A34F0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65D98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50302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4F9B31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基础设施建设</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03C65A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F11B0F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C9E8E1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309560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ED372E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50303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63ACE0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公务用车购置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9B9CE7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200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138F50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5E7529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-100.00</w:t>
            </w:r>
          </w:p>
        </w:tc>
      </w:tr>
      <w:tr w14:paraId="747398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83293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50305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6BDB4F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土地证迁补偿和安置支出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32231F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345885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AEC005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039BC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C042A4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50306</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61EECE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设备购置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6883B4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9D8108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557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F6041A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4963.64</w:t>
            </w:r>
          </w:p>
        </w:tc>
      </w:tr>
      <w:tr w14:paraId="45CB9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8B968C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50307</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B4D349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大型修缮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171041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F815EF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443117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29E641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36B249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50399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4332BB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其他资本性支出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4F0213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6BE533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23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D53021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17B5DE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5EEBF5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94E097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机关资本性支出（二）</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F9B65B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1,187</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6CB52E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452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82DFF6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-61.92</w:t>
            </w:r>
          </w:p>
        </w:tc>
      </w:tr>
      <w:tr w14:paraId="78D4B0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357DEA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50401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FF5E38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房屋建筑物构建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AE4B96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A4283B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146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38E4AA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6A855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CCDCD8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50402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01A486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基础设施建设</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440CE2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1,137</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28094F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616C8E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-91.20</w:t>
            </w:r>
          </w:p>
        </w:tc>
      </w:tr>
      <w:tr w14:paraId="65461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7EF059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50403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796D7A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公务用车购置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DEAA78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8B9F32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49816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1406B0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AF2080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50404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7E3E41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设备购置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F17C65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11</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818818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206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BAE9E8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1772.73</w:t>
            </w:r>
          </w:p>
        </w:tc>
      </w:tr>
      <w:tr w14:paraId="1681A6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3FD064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50405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D3A1AD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大型修缮</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02DF0F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39</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010E74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A1FB39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-100.00</w:t>
            </w:r>
          </w:p>
        </w:tc>
      </w:tr>
      <w:tr w14:paraId="6793F7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FF3DFF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50499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5B366D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其他资本性支出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F99023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652514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C19CD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0E9B06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96D7F0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AF6F25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对事业单位经常性补助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82ED83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1,370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FE4531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11321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9FCA26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726.35</w:t>
            </w:r>
          </w:p>
        </w:tc>
      </w:tr>
      <w:tr w14:paraId="29E55C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5F674C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50501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BE1B31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工资福利支出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46CDEA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330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1102DC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3153</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94C695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855.45</w:t>
            </w:r>
          </w:p>
        </w:tc>
      </w:tr>
      <w:tr w14:paraId="2B5635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1DD85D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50502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F042F9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商品和服务支出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078093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1,040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3BE6B1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8168</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6ECE28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685.38</w:t>
            </w:r>
          </w:p>
        </w:tc>
      </w:tr>
      <w:tr w14:paraId="1F53BF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00CD0F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506</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1A87E7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对事业单位资本性补助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550A2D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374</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2635B8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367</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BA506E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-1.87</w:t>
            </w:r>
          </w:p>
        </w:tc>
      </w:tr>
      <w:tr w14:paraId="1C1593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DC4C97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50601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13F236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资本性支出（一）</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109FB3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374</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768FD9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261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8D2599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-30.21</w:t>
            </w:r>
          </w:p>
        </w:tc>
      </w:tr>
      <w:tr w14:paraId="6C8CF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F26F01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50602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D0E32B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资本性支出（二）</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CB9285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BD0D94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0DE6C1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670D58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6004CB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507</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0A24FD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对企业补助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158DA9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992</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C49375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4347AD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-100.00</w:t>
            </w:r>
          </w:p>
        </w:tc>
      </w:tr>
      <w:tr w14:paraId="4E27C2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E0E3A5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50701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1003BF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费用补贴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9A3276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9ABAD8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B94334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62650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B00E7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50702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561196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利息补贴</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3221AA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71ED3A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79A990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3D6B60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42754D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50799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D837F3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其他对企业补助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B027A4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992</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D29900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AABFDB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-100.00</w:t>
            </w:r>
          </w:p>
        </w:tc>
      </w:tr>
      <w:tr w14:paraId="4D536F2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BA48F2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508</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976410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对企业资本性补助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0A98FD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6C3046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4451A0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3FA362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740F34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50802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E51EB8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对企业资本性支出</w:t>
            </w:r>
            <w:r>
              <w:rPr>
                <w:rStyle w:val="14"/>
                <w:rFonts w:hint="default" w:ascii="宋体" w:hAnsi="宋体" w:eastAsia="宋体" w:cs="宋体"/>
                <w:i w:val="0"/>
                <w:iCs w:val="0"/>
                <w:color w:val="000000"/>
                <w:lang w:val="en-US" w:eastAsia="zh-CN" w:bidi="ar"/>
              </w:rPr>
              <w:t>(</w:t>
            </w:r>
            <w:r>
              <w:rPr>
                <w:rStyle w:val="14"/>
                <w:rFonts w:hint="eastAsia" w:ascii="宋体" w:hAnsi="宋体" w:eastAsia="宋体" w:cs="宋体"/>
                <w:i w:val="0"/>
                <w:iCs w:val="0"/>
                <w:color w:val="000000"/>
                <w:lang w:val="en-US" w:eastAsia="zh-CN" w:bidi="ar"/>
              </w:rPr>
              <w:t>二</w:t>
            </w:r>
            <w:r>
              <w:rPr>
                <w:rStyle w:val="14"/>
                <w:rFonts w:hint="default" w:ascii="宋体" w:hAnsi="宋体" w:eastAsia="宋体" w:cs="宋体"/>
                <w:i w:val="0"/>
                <w:iCs w:val="0"/>
                <w:color w:val="000000"/>
                <w:lang w:val="en-US" w:eastAsia="zh-CN" w:bidi="ar"/>
              </w:rPr>
              <w:t>)</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EC956C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2F58B9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0586EF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751B58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6321D5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111A5FB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对个人和家庭的补助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89AD8D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472</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5CC296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291</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948E8D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-38.35</w:t>
            </w:r>
          </w:p>
        </w:tc>
      </w:tr>
      <w:tr w14:paraId="3AF244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938F39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50901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00B8F15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社会福利和救助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D8DACA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245</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74EEC0D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265</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3976D8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8.16</w:t>
            </w:r>
          </w:p>
        </w:tc>
      </w:tr>
      <w:tr w14:paraId="49DFE3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62E358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50902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DBF861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助学金</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E94C37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1E208E1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EBA5FD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32BCD5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BEF8E2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50905</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EDD601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离退休费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BA83B1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38F484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26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4F082A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591595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3D2850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50999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D558ED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其他对个人和家庭的补助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4ABA76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227</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D72841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EA5A43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-100.00</w:t>
            </w:r>
          </w:p>
        </w:tc>
      </w:tr>
      <w:tr w14:paraId="07159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CAACE7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510</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DB5523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对社会保障基金补助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1317DC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F204E8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63A58BE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1727B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07F44B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51002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ED7D9F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对社会保险基金补助</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2AD2397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E17EC7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5BCA325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3EFBE8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76B861D8">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511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B0BDFC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债务利息及费用支出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050173E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1,687</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3E98CD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1086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3436451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-35.63</w:t>
            </w:r>
          </w:p>
        </w:tc>
      </w:tr>
      <w:tr w14:paraId="604B52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D1A5C9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51101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3A5FB10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国内债务付息</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6E3A36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1,687</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2900E42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1086</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270A79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-35.63</w:t>
            </w:r>
          </w:p>
        </w:tc>
      </w:tr>
      <w:tr w14:paraId="7C1817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5DDC41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51102</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F718F2F">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国外债务付息</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69CCF7D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612CF13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978610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6E1DB9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638B2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51103</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28C0E8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国内债务发行费用</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43A4103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4B9A72AE">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12F580F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5BE96A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503A0DA">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53EE0C8C">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其他支出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DB7CAD7">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0B705C0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86D01C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6FD1E4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CB441B9">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59999</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685C8FA2">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 xml:space="preserve"> </w:t>
            </w:r>
            <w:r>
              <w:rPr>
                <w:rStyle w:val="14"/>
                <w:rFonts w:hint="eastAsia" w:ascii="宋体" w:hAnsi="宋体" w:eastAsia="宋体" w:cs="宋体"/>
                <w:i w:val="0"/>
                <w:iCs w:val="0"/>
                <w:color w:val="000000"/>
                <w:lang w:val="en-US" w:eastAsia="zh-CN" w:bidi="ar"/>
              </w:rPr>
              <w:t>其他支出</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7AE104D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3054B6DD">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425F7B5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p>
        </w:tc>
      </w:tr>
      <w:tr w14:paraId="672F18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E43C2A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514</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243E927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ascii="宋体" w:hAnsi="宋体" w:eastAsia="宋体" w:cs="宋体"/>
                <w:i w:val="0"/>
                <w:iCs w:val="0"/>
                <w:color w:val="000000"/>
                <w:lang w:val="en-US" w:eastAsia="zh-CN" w:bidi="ar"/>
              </w:rPr>
              <w:t>预备费及预留</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556D7043">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800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B2CFA15">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800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2FAC90B4">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0.00</w:t>
            </w:r>
          </w:p>
        </w:tc>
      </w:tr>
      <w:tr w14:paraId="1955D0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77D9A31">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51401</w:t>
            </w: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4B5BDEB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预备费</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31EC4B3B">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default" w:ascii="宋体" w:hAnsi="宋体" w:eastAsia="宋体" w:cs="宋体"/>
                <w:i w:val="0"/>
                <w:iCs w:val="0"/>
                <w:color w:val="000000"/>
                <w:lang w:val="en-US" w:eastAsia="zh-CN" w:bidi="ar"/>
              </w:rPr>
              <w:t>800</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B253130">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800</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0708EFE6">
            <w:pPr>
              <w:keepNext w:val="0"/>
              <w:keepLines w:val="0"/>
              <w:widowControl/>
              <w:suppressLineNumbers w:val="0"/>
              <w:jc w:val="left"/>
              <w:textAlignment w:val="center"/>
              <w:rPr>
                <w:rStyle w:val="14"/>
                <w:rFonts w:hint="default" w:ascii="宋体" w:hAnsi="宋体" w:eastAsia="宋体" w:cs="宋体"/>
                <w:i w:val="0"/>
                <w:iCs w:val="0"/>
                <w:color w:val="000000"/>
                <w:lang w:val="en-US" w:eastAsia="zh-CN" w:bidi="ar"/>
              </w:rPr>
            </w:pPr>
            <w:r>
              <w:rPr>
                <w:rStyle w:val="14"/>
                <w:rFonts w:hint="eastAsia" w:ascii="宋体" w:hAnsi="宋体" w:eastAsia="宋体" w:cs="宋体"/>
                <w:i w:val="0"/>
                <w:iCs w:val="0"/>
                <w:color w:val="000000"/>
                <w:lang w:val="en-US" w:eastAsia="zh-CN" w:bidi="ar"/>
              </w:rPr>
              <w:t>0.00</w:t>
            </w:r>
          </w:p>
        </w:tc>
      </w:tr>
      <w:tr w14:paraId="61764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81548B6">
            <w:pPr>
              <w:jc w:val="both"/>
              <w:rPr>
                <w:rStyle w:val="14"/>
                <w:rFonts w:hint="default" w:ascii="宋体" w:hAnsi="宋体" w:eastAsia="宋体" w:cs="宋体"/>
                <w:color w:val="000000"/>
                <w:kern w:val="2"/>
                <w:lang w:val="en-US" w:eastAsia="zh-CN" w:bidi="ar"/>
              </w:rPr>
            </w:pPr>
          </w:p>
        </w:tc>
        <w:tc>
          <w:tcPr>
            <w:tcW w:w="2833" w:type="dxa"/>
            <w:tcBorders>
              <w:top w:val="single" w:color="000000" w:sz="4" w:space="0"/>
              <w:left w:val="single" w:color="000000" w:sz="4" w:space="0"/>
              <w:bottom w:val="single" w:color="000000" w:sz="4" w:space="0"/>
              <w:right w:val="single" w:color="000000" w:sz="4" w:space="0"/>
            </w:tcBorders>
            <w:noWrap w:val="0"/>
            <w:vAlign w:val="center"/>
          </w:tcPr>
          <w:p w14:paraId="7A138DA2">
            <w:pPr>
              <w:keepNext w:val="0"/>
              <w:keepLines w:val="0"/>
              <w:widowControl/>
              <w:suppressLineNumbers w:val="0"/>
              <w:jc w:val="both"/>
              <w:textAlignment w:val="center"/>
              <w:rPr>
                <w:rStyle w:val="14"/>
                <w:rFonts w:hint="default" w:ascii="宋体" w:hAnsi="宋体" w:eastAsia="宋体" w:cs="宋体"/>
                <w:color w:val="000000"/>
                <w:kern w:val="2"/>
                <w:lang w:val="en-US" w:eastAsia="zh-CN" w:bidi="ar"/>
              </w:rPr>
            </w:pPr>
            <w:r>
              <w:rPr>
                <w:rStyle w:val="14"/>
                <w:rFonts w:ascii="宋体" w:hAnsi="宋体" w:eastAsia="宋体" w:cs="宋体"/>
                <w:color w:val="000000"/>
                <w:kern w:val="2"/>
                <w:lang w:val="en-US" w:eastAsia="zh-CN" w:bidi="ar"/>
              </w:rPr>
              <w:t>一般公共预算支出合计</w:t>
            </w:r>
          </w:p>
        </w:tc>
        <w:tc>
          <w:tcPr>
            <w:tcW w:w="1910" w:type="dxa"/>
            <w:tcBorders>
              <w:top w:val="single" w:color="000000" w:sz="4" w:space="0"/>
              <w:left w:val="single" w:color="000000" w:sz="4" w:space="0"/>
              <w:bottom w:val="single" w:color="000000" w:sz="4" w:space="0"/>
              <w:right w:val="single" w:color="000000" w:sz="4" w:space="0"/>
            </w:tcBorders>
            <w:noWrap w:val="0"/>
            <w:vAlign w:val="center"/>
          </w:tcPr>
          <w:p w14:paraId="1BE98F1E">
            <w:pPr>
              <w:keepNext w:val="0"/>
              <w:keepLines w:val="0"/>
              <w:widowControl/>
              <w:suppressLineNumbers w:val="0"/>
              <w:jc w:val="left"/>
              <w:textAlignment w:val="center"/>
              <w:rPr>
                <w:rStyle w:val="14"/>
                <w:rFonts w:hint="default" w:ascii="宋体" w:hAnsi="宋体" w:eastAsia="宋体" w:cs="宋体"/>
                <w:color w:val="000000"/>
                <w:kern w:val="2"/>
                <w:lang w:val="en-US" w:eastAsia="zh-CN" w:bidi="ar"/>
              </w:rPr>
            </w:pPr>
            <w:r>
              <w:rPr>
                <w:rFonts w:hint="eastAsia" w:ascii="宋体" w:hAnsi="宋体" w:eastAsia="宋体" w:cs="宋体"/>
                <w:i w:val="0"/>
                <w:iCs w:val="0"/>
                <w:color w:val="000000"/>
                <w:kern w:val="0"/>
                <w:sz w:val="22"/>
                <w:szCs w:val="22"/>
                <w:u w:val="none"/>
                <w:lang w:val="en-US" w:eastAsia="zh-CN" w:bidi="ar"/>
              </w:rPr>
              <w:t>78,856</w:t>
            </w:r>
          </w:p>
        </w:tc>
        <w:tc>
          <w:tcPr>
            <w:tcW w:w="1870" w:type="dxa"/>
            <w:tcBorders>
              <w:top w:val="single" w:color="000000" w:sz="4" w:space="0"/>
              <w:left w:val="single" w:color="000000" w:sz="4" w:space="0"/>
              <w:bottom w:val="single" w:color="000000" w:sz="4" w:space="0"/>
              <w:right w:val="single" w:color="000000" w:sz="4" w:space="0"/>
            </w:tcBorders>
            <w:noWrap w:val="0"/>
            <w:vAlign w:val="center"/>
          </w:tcPr>
          <w:p w14:paraId="545F60E9">
            <w:pPr>
              <w:keepNext w:val="0"/>
              <w:keepLines w:val="0"/>
              <w:widowControl/>
              <w:suppressLineNumbers w:val="0"/>
              <w:jc w:val="left"/>
              <w:textAlignment w:val="center"/>
              <w:rPr>
                <w:rStyle w:val="14"/>
                <w:rFonts w:hint="default" w:ascii="宋体" w:hAnsi="宋体" w:eastAsia="宋体" w:cs="宋体"/>
                <w:color w:val="000000"/>
                <w:kern w:val="2"/>
                <w:lang w:val="en-US" w:eastAsia="zh-CN" w:bidi="ar"/>
              </w:rPr>
            </w:pPr>
            <w:r>
              <w:rPr>
                <w:rFonts w:hint="eastAsia" w:ascii="宋体" w:hAnsi="宋体" w:eastAsia="宋体" w:cs="宋体"/>
                <w:i w:val="0"/>
                <w:iCs w:val="0"/>
                <w:color w:val="000000"/>
                <w:kern w:val="0"/>
                <w:sz w:val="22"/>
                <w:szCs w:val="22"/>
                <w:u w:val="none"/>
                <w:lang w:val="en-US" w:eastAsia="zh-CN" w:bidi="ar"/>
              </w:rPr>
              <w:t>61682</w:t>
            </w:r>
          </w:p>
        </w:tc>
        <w:tc>
          <w:tcPr>
            <w:tcW w:w="1369" w:type="dxa"/>
            <w:tcBorders>
              <w:top w:val="single" w:color="000000" w:sz="4" w:space="0"/>
              <w:left w:val="single" w:color="000000" w:sz="4" w:space="0"/>
              <w:bottom w:val="single" w:color="000000" w:sz="4" w:space="0"/>
              <w:right w:val="single" w:color="000000" w:sz="4" w:space="0"/>
            </w:tcBorders>
            <w:noWrap w:val="0"/>
            <w:vAlign w:val="center"/>
          </w:tcPr>
          <w:p w14:paraId="78443872">
            <w:pPr>
              <w:keepNext w:val="0"/>
              <w:keepLines w:val="0"/>
              <w:widowControl/>
              <w:suppressLineNumbers w:val="0"/>
              <w:jc w:val="left"/>
              <w:textAlignment w:val="center"/>
              <w:rPr>
                <w:rStyle w:val="14"/>
                <w:rFonts w:hint="default" w:ascii="宋体" w:hAnsi="宋体" w:eastAsia="宋体" w:cs="宋体"/>
                <w:color w:val="000000"/>
                <w:kern w:val="2"/>
                <w:lang w:val="en-US" w:eastAsia="zh-CN" w:bidi="ar"/>
              </w:rPr>
            </w:pPr>
            <w:r>
              <w:rPr>
                <w:rFonts w:hint="eastAsia" w:ascii="宋体" w:hAnsi="宋体" w:eastAsia="宋体" w:cs="宋体"/>
                <w:i w:val="0"/>
                <w:iCs w:val="0"/>
                <w:color w:val="000000"/>
                <w:kern w:val="0"/>
                <w:sz w:val="22"/>
                <w:szCs w:val="22"/>
                <w:u w:val="none"/>
                <w:lang w:val="en-US" w:eastAsia="zh-CN" w:bidi="ar"/>
              </w:rPr>
              <w:t>-21.78</w:t>
            </w:r>
          </w:p>
        </w:tc>
      </w:tr>
    </w:tbl>
    <w:p w14:paraId="3A7F1EE5">
      <w:pPr>
        <w:spacing w:line="20" w:lineRule="exact"/>
        <w:rPr>
          <w:rFonts w:hint="default" w:ascii="Times New Roman" w:hAnsi="Times New Roman" w:cs="Times New Roman"/>
        </w:rPr>
      </w:pPr>
    </w:p>
    <w:tbl>
      <w:tblPr>
        <w:tblStyle w:val="9"/>
        <w:tblW w:w="888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86"/>
        <w:gridCol w:w="3190"/>
        <w:gridCol w:w="1640"/>
        <w:gridCol w:w="1720"/>
        <w:gridCol w:w="1350"/>
      </w:tblGrid>
      <w:tr w14:paraId="2FC0B1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noWrap w:val="0"/>
            <w:vAlign w:val="center"/>
          </w:tcPr>
          <w:p w14:paraId="1A122E7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7</w:t>
            </w:r>
          </w:p>
        </w:tc>
        <w:tc>
          <w:tcPr>
            <w:tcW w:w="3190" w:type="dxa"/>
            <w:noWrap w:val="0"/>
            <w:vAlign w:val="center"/>
          </w:tcPr>
          <w:p w14:paraId="52A5CDBC">
            <w:pPr>
              <w:rPr>
                <w:rFonts w:hint="default" w:ascii="Times New Roman" w:hAnsi="Times New Roman" w:eastAsia="宋体" w:cs="Times New Roman"/>
                <w:i w:val="0"/>
                <w:color w:val="000000"/>
                <w:sz w:val="20"/>
                <w:szCs w:val="20"/>
                <w:u w:val="none"/>
              </w:rPr>
            </w:pPr>
          </w:p>
        </w:tc>
        <w:tc>
          <w:tcPr>
            <w:tcW w:w="1640" w:type="dxa"/>
            <w:noWrap w:val="0"/>
            <w:vAlign w:val="center"/>
          </w:tcPr>
          <w:p w14:paraId="5C9DA295">
            <w:pPr>
              <w:rPr>
                <w:rFonts w:hint="default" w:ascii="Times New Roman" w:hAnsi="Times New Roman" w:eastAsia="宋体" w:cs="Times New Roman"/>
                <w:i w:val="0"/>
                <w:color w:val="000000"/>
                <w:sz w:val="20"/>
                <w:szCs w:val="20"/>
                <w:u w:val="none"/>
              </w:rPr>
            </w:pPr>
          </w:p>
        </w:tc>
        <w:tc>
          <w:tcPr>
            <w:tcW w:w="1720" w:type="dxa"/>
            <w:noWrap w:val="0"/>
            <w:vAlign w:val="center"/>
          </w:tcPr>
          <w:p w14:paraId="55EF3989">
            <w:pPr>
              <w:rPr>
                <w:rFonts w:hint="default" w:ascii="Times New Roman" w:hAnsi="Times New Roman" w:eastAsia="宋体" w:cs="Times New Roman"/>
                <w:i w:val="0"/>
                <w:color w:val="000000"/>
                <w:sz w:val="20"/>
                <w:szCs w:val="20"/>
                <w:u w:val="none"/>
              </w:rPr>
            </w:pPr>
          </w:p>
        </w:tc>
        <w:tc>
          <w:tcPr>
            <w:tcW w:w="1350" w:type="dxa"/>
            <w:noWrap w:val="0"/>
            <w:vAlign w:val="center"/>
          </w:tcPr>
          <w:p w14:paraId="2C0472D4">
            <w:pPr>
              <w:rPr>
                <w:rFonts w:hint="default" w:ascii="Times New Roman" w:hAnsi="Times New Roman" w:eastAsia="宋体" w:cs="Times New Roman"/>
                <w:i w:val="0"/>
                <w:color w:val="000000"/>
                <w:sz w:val="20"/>
                <w:szCs w:val="20"/>
                <w:u w:val="none"/>
              </w:rPr>
            </w:pPr>
          </w:p>
        </w:tc>
      </w:tr>
      <w:tr w14:paraId="1E7302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86" w:type="dxa"/>
            <w:gridSpan w:val="5"/>
            <w:noWrap w:val="0"/>
            <w:vAlign w:val="center"/>
          </w:tcPr>
          <w:p w14:paraId="3307BF7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乌尔禾区一般公共预算</w:t>
            </w:r>
            <w:r>
              <w:rPr>
                <w:rFonts w:hint="default" w:ascii="Times New Roman" w:hAnsi="Times New Roman" w:eastAsia="宋体" w:cs="Times New Roman"/>
                <w:b/>
                <w:bCs/>
                <w:i w:val="0"/>
                <w:color w:val="000000"/>
                <w:kern w:val="0"/>
                <w:sz w:val="20"/>
                <w:szCs w:val="20"/>
                <w:u w:val="none"/>
                <w:lang w:val="en-US" w:eastAsia="zh-CN" w:bidi="ar"/>
              </w:rPr>
              <w:t>对下</w:t>
            </w:r>
            <w:r>
              <w:rPr>
                <w:rFonts w:hint="default" w:ascii="Times New Roman" w:hAnsi="Times New Roman" w:cs="Times New Roman"/>
                <w:b/>
                <w:bCs/>
                <w:i w:val="0"/>
                <w:color w:val="000000"/>
                <w:kern w:val="0"/>
                <w:sz w:val="20"/>
                <w:szCs w:val="20"/>
                <w:u w:val="none"/>
                <w:lang w:val="en-US" w:eastAsia="zh-Hans" w:bidi="ar"/>
              </w:rPr>
              <w:t>转移支付</w:t>
            </w:r>
            <w:r>
              <w:rPr>
                <w:rFonts w:hint="default" w:ascii="Times New Roman" w:hAnsi="Times New Roman" w:eastAsia="宋体" w:cs="Times New Roman"/>
                <w:b/>
                <w:bCs/>
                <w:i w:val="0"/>
                <w:color w:val="000000"/>
                <w:kern w:val="0"/>
                <w:sz w:val="20"/>
                <w:szCs w:val="20"/>
                <w:u w:val="none"/>
                <w:lang w:val="en-US" w:eastAsia="zh-CN" w:bidi="ar"/>
              </w:rPr>
              <w:t>安排情况</w:t>
            </w:r>
            <w:r>
              <w:rPr>
                <w:rFonts w:hint="eastAsia" w:cs="Times New Roman"/>
                <w:b/>
                <w:bCs/>
                <w:i w:val="0"/>
                <w:color w:val="000000"/>
                <w:kern w:val="0"/>
                <w:sz w:val="20"/>
                <w:szCs w:val="20"/>
                <w:u w:val="none"/>
                <w:lang w:val="en-US" w:eastAsia="zh-CN" w:bidi="ar"/>
              </w:rPr>
              <w:t>表</w:t>
            </w:r>
          </w:p>
        </w:tc>
      </w:tr>
      <w:tr w14:paraId="3D93C6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noWrap w:val="0"/>
            <w:vAlign w:val="center"/>
          </w:tcPr>
          <w:p w14:paraId="55CF8CAC">
            <w:pPr>
              <w:jc w:val="center"/>
              <w:rPr>
                <w:rFonts w:hint="default" w:ascii="Times New Roman" w:hAnsi="Times New Roman" w:eastAsia="宋体" w:cs="Times New Roman"/>
                <w:i w:val="0"/>
                <w:color w:val="000000"/>
                <w:sz w:val="20"/>
                <w:szCs w:val="20"/>
                <w:u w:val="none"/>
              </w:rPr>
            </w:pPr>
          </w:p>
        </w:tc>
        <w:tc>
          <w:tcPr>
            <w:tcW w:w="3190" w:type="dxa"/>
            <w:noWrap w:val="0"/>
            <w:vAlign w:val="center"/>
          </w:tcPr>
          <w:p w14:paraId="52CC770B">
            <w:pPr>
              <w:jc w:val="center"/>
              <w:rPr>
                <w:rFonts w:hint="default" w:ascii="Times New Roman" w:hAnsi="Times New Roman" w:eastAsia="宋体" w:cs="Times New Roman"/>
                <w:i w:val="0"/>
                <w:color w:val="000000"/>
                <w:sz w:val="20"/>
                <w:szCs w:val="20"/>
                <w:u w:val="none"/>
              </w:rPr>
            </w:pPr>
          </w:p>
        </w:tc>
        <w:tc>
          <w:tcPr>
            <w:tcW w:w="1640" w:type="dxa"/>
            <w:noWrap w:val="0"/>
            <w:vAlign w:val="center"/>
          </w:tcPr>
          <w:p w14:paraId="5DD7FA1C">
            <w:pPr>
              <w:jc w:val="center"/>
              <w:rPr>
                <w:rFonts w:hint="default" w:ascii="Times New Roman" w:hAnsi="Times New Roman" w:eastAsia="宋体" w:cs="Times New Roman"/>
                <w:i w:val="0"/>
                <w:color w:val="000000"/>
                <w:sz w:val="20"/>
                <w:szCs w:val="20"/>
                <w:u w:val="none"/>
              </w:rPr>
            </w:pPr>
          </w:p>
        </w:tc>
        <w:tc>
          <w:tcPr>
            <w:tcW w:w="1720" w:type="dxa"/>
            <w:noWrap w:val="0"/>
            <w:vAlign w:val="center"/>
          </w:tcPr>
          <w:p w14:paraId="2604E225">
            <w:pPr>
              <w:jc w:val="center"/>
              <w:rPr>
                <w:rFonts w:hint="default" w:ascii="Times New Roman" w:hAnsi="Times New Roman" w:eastAsia="宋体" w:cs="Times New Roman"/>
                <w:i w:val="0"/>
                <w:color w:val="000000"/>
                <w:sz w:val="20"/>
                <w:szCs w:val="20"/>
                <w:u w:val="none"/>
              </w:rPr>
            </w:pPr>
          </w:p>
        </w:tc>
        <w:tc>
          <w:tcPr>
            <w:tcW w:w="1350" w:type="dxa"/>
            <w:noWrap w:val="0"/>
            <w:vAlign w:val="center"/>
          </w:tcPr>
          <w:p w14:paraId="4055E87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1562AF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986" w:type="dxa"/>
            <w:vMerge w:val="restart"/>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C73E354">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19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CEAB0">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6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921C4">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7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5FA5C2">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3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946EDE6">
            <w:pPr>
              <w:keepNext w:val="0"/>
              <w:keepLines w:val="0"/>
              <w:widowControl/>
              <w:suppressLineNumbers w:val="0"/>
              <w:spacing w:line="200" w:lineRule="exact"/>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比上年</w:t>
            </w:r>
            <w:r>
              <w:rPr>
                <w:rFonts w:hint="eastAsia" w:cs="Times New Roman"/>
                <w:b/>
                <w:bCs/>
                <w:i w:val="0"/>
                <w:color w:val="000000"/>
                <w:kern w:val="0"/>
                <w:sz w:val="20"/>
                <w:szCs w:val="20"/>
                <w:u w:val="none"/>
                <w:lang w:val="en-US" w:eastAsia="zh-CN" w:bidi="ar"/>
              </w:rPr>
              <w:t>预算数</w:t>
            </w:r>
            <w:r>
              <w:rPr>
                <w:rFonts w:hint="default" w:ascii="Times New Roman" w:hAnsi="Times New Roman" w:eastAsia="宋体" w:cs="Times New Roman"/>
                <w:b/>
                <w:bCs/>
                <w:i w:val="0"/>
                <w:color w:val="000000"/>
                <w:kern w:val="0"/>
                <w:sz w:val="20"/>
                <w:szCs w:val="20"/>
                <w:u w:val="none"/>
                <w:lang w:val="en-US" w:eastAsia="zh-CN" w:bidi="ar"/>
              </w:rPr>
              <w:t>增 (减)%</w:t>
            </w:r>
          </w:p>
        </w:tc>
      </w:tr>
      <w:tr w14:paraId="48998D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986" w:type="dxa"/>
            <w:vMerge w:val="continue"/>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D297CBF">
            <w:pPr>
              <w:jc w:val="center"/>
              <w:rPr>
                <w:rFonts w:hint="default" w:ascii="Times New Roman" w:hAnsi="Times New Roman" w:eastAsia="宋体" w:cs="Times New Roman"/>
                <w:i w:val="0"/>
                <w:color w:val="000000"/>
                <w:sz w:val="20"/>
                <w:szCs w:val="20"/>
                <w:u w:val="none"/>
              </w:rPr>
            </w:pPr>
          </w:p>
        </w:tc>
        <w:tc>
          <w:tcPr>
            <w:tcW w:w="319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6B83F6">
            <w:pPr>
              <w:jc w:val="center"/>
              <w:rPr>
                <w:rFonts w:hint="default" w:ascii="Times New Roman" w:hAnsi="Times New Roman" w:eastAsia="宋体" w:cs="Times New Roman"/>
                <w:i w:val="0"/>
                <w:color w:val="000000"/>
                <w:sz w:val="20"/>
                <w:szCs w:val="20"/>
                <w:u w:val="none"/>
              </w:rPr>
            </w:pPr>
          </w:p>
        </w:tc>
        <w:tc>
          <w:tcPr>
            <w:tcW w:w="16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61DFBA">
            <w:pPr>
              <w:jc w:val="center"/>
              <w:rPr>
                <w:rFonts w:hint="default" w:ascii="Times New Roman" w:hAnsi="Times New Roman" w:eastAsia="宋体" w:cs="Times New Roman"/>
                <w:i w:val="0"/>
                <w:color w:val="000000"/>
                <w:sz w:val="20"/>
                <w:szCs w:val="20"/>
                <w:u w:val="none"/>
              </w:rPr>
            </w:pPr>
          </w:p>
        </w:tc>
        <w:tc>
          <w:tcPr>
            <w:tcW w:w="17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2A225C">
            <w:pPr>
              <w:jc w:val="center"/>
              <w:rPr>
                <w:rFonts w:hint="default" w:ascii="Times New Roman" w:hAnsi="Times New Roman" w:eastAsia="宋体" w:cs="Times New Roman"/>
                <w:i w:val="0"/>
                <w:color w:val="000000"/>
                <w:sz w:val="20"/>
                <w:szCs w:val="20"/>
                <w:u w:val="none"/>
              </w:rPr>
            </w:pPr>
          </w:p>
        </w:tc>
        <w:tc>
          <w:tcPr>
            <w:tcW w:w="13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A30096">
            <w:pPr>
              <w:jc w:val="center"/>
              <w:rPr>
                <w:rFonts w:hint="default" w:ascii="Times New Roman" w:hAnsi="Times New Roman" w:eastAsia="宋体" w:cs="Times New Roman"/>
                <w:i w:val="0"/>
                <w:color w:val="000000"/>
                <w:sz w:val="20"/>
                <w:szCs w:val="20"/>
                <w:u w:val="none"/>
              </w:rPr>
            </w:pPr>
          </w:p>
        </w:tc>
      </w:tr>
      <w:tr w14:paraId="2B4C9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2A83FCB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6B4B185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一、返还性支出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AC3CE1A">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33AAE57">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522ED07">
            <w:pPr>
              <w:rPr>
                <w:rFonts w:hint="default" w:ascii="Times New Roman" w:hAnsi="Times New Roman" w:eastAsia="宋体" w:cs="Times New Roman"/>
                <w:i w:val="0"/>
                <w:color w:val="000000"/>
                <w:sz w:val="20"/>
                <w:szCs w:val="20"/>
                <w:u w:val="none"/>
              </w:rPr>
            </w:pPr>
          </w:p>
        </w:tc>
      </w:tr>
      <w:tr w14:paraId="5A4E31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58D6C7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2300102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431DE6F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所得税基数返还支出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6B974E6">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15BA6EB3">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000D5BE">
            <w:pPr>
              <w:rPr>
                <w:rFonts w:hint="default" w:ascii="Times New Roman" w:hAnsi="Times New Roman" w:eastAsia="宋体" w:cs="Times New Roman"/>
                <w:i w:val="0"/>
                <w:color w:val="000000"/>
                <w:sz w:val="20"/>
                <w:szCs w:val="20"/>
                <w:u w:val="none"/>
              </w:rPr>
            </w:pPr>
          </w:p>
        </w:tc>
      </w:tr>
      <w:tr w14:paraId="095566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32BED6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2300104</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48AAB52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增值税税收返还支出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B665611">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DA356A7">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F74D0CB">
            <w:pPr>
              <w:rPr>
                <w:rFonts w:hint="default" w:ascii="Times New Roman" w:hAnsi="Times New Roman" w:eastAsia="宋体" w:cs="Times New Roman"/>
                <w:i w:val="0"/>
                <w:color w:val="000000"/>
                <w:sz w:val="20"/>
                <w:szCs w:val="20"/>
                <w:u w:val="none"/>
              </w:rPr>
            </w:pPr>
          </w:p>
        </w:tc>
      </w:tr>
      <w:tr w14:paraId="35E3E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6ADE2AE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2300105</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A08F54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消费税税收返还支出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DBB906F">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47AF1C7">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655B049">
            <w:pPr>
              <w:rPr>
                <w:rFonts w:hint="default" w:ascii="Times New Roman" w:hAnsi="Times New Roman" w:eastAsia="宋体" w:cs="Times New Roman"/>
                <w:i w:val="0"/>
                <w:color w:val="000000"/>
                <w:sz w:val="20"/>
                <w:szCs w:val="20"/>
                <w:u w:val="none"/>
              </w:rPr>
            </w:pPr>
          </w:p>
        </w:tc>
      </w:tr>
      <w:tr w14:paraId="031E2A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349BFE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eastAsia="zh-CN" w:bidi="ar"/>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4BC31AC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eastAsia="zh-CN" w:bidi="ar"/>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6433656E">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2ADEBA30">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86167E">
            <w:pPr>
              <w:rPr>
                <w:rFonts w:hint="default" w:ascii="Times New Roman" w:hAnsi="Times New Roman" w:eastAsia="宋体" w:cs="Times New Roman"/>
                <w:i w:val="0"/>
                <w:color w:val="000000"/>
                <w:sz w:val="20"/>
                <w:szCs w:val="20"/>
                <w:u w:val="none"/>
              </w:rPr>
            </w:pPr>
          </w:p>
        </w:tc>
      </w:tr>
      <w:tr w14:paraId="1BDBE4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143DB1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CF9A84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二、一般性转移支付</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3E4AD92B">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7514EA17">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14ADAC2">
            <w:pPr>
              <w:rPr>
                <w:rFonts w:hint="default" w:ascii="Times New Roman" w:hAnsi="Times New Roman" w:eastAsia="宋体" w:cs="Times New Roman"/>
                <w:i w:val="0"/>
                <w:color w:val="000000"/>
                <w:sz w:val="20"/>
                <w:szCs w:val="20"/>
                <w:u w:val="none"/>
              </w:rPr>
            </w:pPr>
          </w:p>
        </w:tc>
      </w:tr>
      <w:tr w14:paraId="0D0BCC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31793CB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2300201</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F40052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体制补助支出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92B4B74">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51027795">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CC2ECB1">
            <w:pPr>
              <w:rPr>
                <w:rFonts w:hint="default" w:ascii="Times New Roman" w:hAnsi="Times New Roman" w:eastAsia="宋体" w:cs="Times New Roman"/>
                <w:i w:val="0"/>
                <w:color w:val="000000"/>
                <w:sz w:val="20"/>
                <w:szCs w:val="20"/>
                <w:u w:val="none"/>
              </w:rPr>
            </w:pPr>
          </w:p>
        </w:tc>
      </w:tr>
      <w:tr w14:paraId="31DBED0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971930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2300202</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18C20B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均衡性转移支付支出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55DE9437">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1FA5FD67">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9316D9C">
            <w:pPr>
              <w:rPr>
                <w:rFonts w:hint="default" w:ascii="Times New Roman" w:hAnsi="Times New Roman" w:eastAsia="宋体" w:cs="Times New Roman"/>
                <w:i w:val="0"/>
                <w:color w:val="000000"/>
                <w:sz w:val="20"/>
                <w:szCs w:val="20"/>
                <w:u w:val="none"/>
              </w:rPr>
            </w:pPr>
          </w:p>
        </w:tc>
      </w:tr>
      <w:tr w14:paraId="6DDE37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04693DF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2300207</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2F33D0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县级基本财力保障机制奖补资金支出</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8E662E2">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5ABFF40A">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B86090F">
            <w:pPr>
              <w:rPr>
                <w:rFonts w:hint="default" w:ascii="Times New Roman" w:hAnsi="Times New Roman" w:eastAsia="宋体" w:cs="Times New Roman"/>
                <w:i w:val="0"/>
                <w:color w:val="000000"/>
                <w:sz w:val="20"/>
                <w:szCs w:val="20"/>
                <w:u w:val="none"/>
              </w:rPr>
            </w:pPr>
          </w:p>
        </w:tc>
      </w:tr>
      <w:tr w14:paraId="22BDF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576CC97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eastAsia="zh-CN" w:bidi="ar"/>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ACE3D6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eastAsia="zh-CN" w:bidi="ar"/>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72A5C8DD">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6B359231">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4290618">
            <w:pPr>
              <w:rPr>
                <w:rFonts w:hint="default" w:ascii="Times New Roman" w:hAnsi="Times New Roman" w:eastAsia="宋体" w:cs="Times New Roman"/>
                <w:i w:val="0"/>
                <w:color w:val="000000"/>
                <w:sz w:val="20"/>
                <w:szCs w:val="20"/>
                <w:u w:val="none"/>
              </w:rPr>
            </w:pPr>
          </w:p>
        </w:tc>
      </w:tr>
      <w:tr w14:paraId="462149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1E54F54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23003</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748B920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三、专项转移支付</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2165707D">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08B67F43">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46DFC73">
            <w:pPr>
              <w:rPr>
                <w:rFonts w:hint="default" w:ascii="Times New Roman" w:hAnsi="Times New Roman" w:eastAsia="宋体" w:cs="Times New Roman"/>
                <w:i w:val="0"/>
                <w:color w:val="000000"/>
                <w:sz w:val="20"/>
                <w:szCs w:val="20"/>
                <w:u w:val="none"/>
              </w:rPr>
            </w:pPr>
          </w:p>
        </w:tc>
      </w:tr>
      <w:tr w14:paraId="34F614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756B34E7">
            <w:pP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sz w:val="20"/>
                <w:szCs w:val="20"/>
                <w:u w:val="none"/>
              </w:rPr>
              <w:t>......</w:t>
            </w: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688493FF">
            <w:pP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sz w:val="20"/>
                <w:szCs w:val="20"/>
                <w:u w:val="none"/>
              </w:rPr>
              <w:t>......</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4F587916">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6D10A336">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CCB66F9">
            <w:pPr>
              <w:rPr>
                <w:rFonts w:hint="default" w:ascii="Times New Roman" w:hAnsi="Times New Roman" w:eastAsia="宋体" w:cs="Times New Roman"/>
                <w:i w:val="0"/>
                <w:color w:val="000000"/>
                <w:sz w:val="20"/>
                <w:szCs w:val="20"/>
                <w:u w:val="none"/>
              </w:rPr>
            </w:pPr>
          </w:p>
        </w:tc>
      </w:tr>
      <w:tr w14:paraId="75497E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86" w:type="dxa"/>
            <w:tcBorders>
              <w:top w:val="single" w:color="000000" w:sz="4" w:space="0"/>
              <w:left w:val="single" w:color="000000" w:sz="4" w:space="0"/>
              <w:bottom w:val="single" w:color="000000" w:sz="4" w:space="0"/>
              <w:right w:val="single" w:color="000000" w:sz="4" w:space="0"/>
            </w:tcBorders>
            <w:noWrap w:val="0"/>
            <w:vAlign w:val="center"/>
          </w:tcPr>
          <w:p w14:paraId="6C8AC5C3">
            <w:pPr>
              <w:rPr>
                <w:rFonts w:hint="default" w:ascii="Times New Roman" w:hAnsi="Times New Roman" w:eastAsia="宋体" w:cs="Times New Roman"/>
                <w:i w:val="0"/>
                <w:color w:val="000000"/>
                <w:sz w:val="20"/>
                <w:szCs w:val="20"/>
                <w:u w:val="none"/>
              </w:rPr>
            </w:pPr>
          </w:p>
        </w:tc>
        <w:tc>
          <w:tcPr>
            <w:tcW w:w="3190" w:type="dxa"/>
            <w:tcBorders>
              <w:top w:val="single" w:color="000000" w:sz="4" w:space="0"/>
              <w:left w:val="single" w:color="000000" w:sz="4" w:space="0"/>
              <w:bottom w:val="single" w:color="000000" w:sz="4" w:space="0"/>
              <w:right w:val="single" w:color="000000" w:sz="4" w:space="0"/>
            </w:tcBorders>
            <w:noWrap w:val="0"/>
            <w:vAlign w:val="center"/>
          </w:tcPr>
          <w:p w14:paraId="07DBAD56">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lang w:val="en-US"/>
              </w:rPr>
            </w:pPr>
            <w:r>
              <w:rPr>
                <w:rFonts w:hint="default" w:ascii="Times New Roman" w:hAnsi="Times New Roman" w:cs="Times New Roman"/>
                <w:b/>
                <w:i w:val="0"/>
                <w:color w:val="000000"/>
                <w:kern w:val="0"/>
                <w:sz w:val="20"/>
                <w:szCs w:val="20"/>
                <w:u w:val="none"/>
                <w:lang w:val="en-US" w:eastAsia="zh-CN" w:bidi="ar"/>
              </w:rPr>
              <w:t>**地</w:t>
            </w:r>
            <w:r>
              <w:rPr>
                <w:rFonts w:hint="default" w:ascii="Times New Roman" w:hAnsi="Times New Roman" w:eastAsia="宋体" w:cs="Times New Roman"/>
                <w:b/>
                <w:i w:val="0"/>
                <w:color w:val="000000"/>
                <w:kern w:val="0"/>
                <w:sz w:val="20"/>
                <w:szCs w:val="20"/>
                <w:u w:val="none"/>
                <w:lang w:val="en-US" w:eastAsia="zh-CN" w:bidi="ar"/>
              </w:rPr>
              <w:t>对</w:t>
            </w:r>
            <w:r>
              <w:rPr>
                <w:rFonts w:hint="default" w:ascii="Times New Roman" w:hAnsi="Times New Roman" w:cs="Times New Roman"/>
                <w:b/>
                <w:i w:val="0"/>
                <w:color w:val="000000"/>
                <w:kern w:val="0"/>
                <w:sz w:val="20"/>
                <w:szCs w:val="20"/>
                <w:u w:val="none"/>
                <w:lang w:val="en-US" w:eastAsia="zh-CN" w:bidi="ar"/>
              </w:rPr>
              <w:t>下</w:t>
            </w:r>
            <w:r>
              <w:rPr>
                <w:rFonts w:hint="default" w:ascii="Times New Roman" w:hAnsi="Times New Roman" w:eastAsia="宋体" w:cs="Times New Roman"/>
                <w:b/>
                <w:i w:val="0"/>
                <w:color w:val="000000"/>
                <w:kern w:val="0"/>
                <w:sz w:val="20"/>
                <w:szCs w:val="20"/>
                <w:u w:val="none"/>
                <w:lang w:val="en-US" w:eastAsia="zh-CN" w:bidi="ar"/>
              </w:rPr>
              <w:t>税收返还和转移支付</w:t>
            </w:r>
            <w:r>
              <w:rPr>
                <w:rFonts w:hint="default" w:ascii="Times New Roman" w:hAnsi="Times New Roman" w:cs="Times New Roman"/>
                <w:b/>
                <w:i w:val="0"/>
                <w:color w:val="000000"/>
                <w:kern w:val="0"/>
                <w:sz w:val="20"/>
                <w:szCs w:val="20"/>
                <w:u w:val="none"/>
                <w:lang w:val="en-US" w:eastAsia="zh-CN" w:bidi="ar"/>
              </w:rPr>
              <w:t>合计</w:t>
            </w:r>
          </w:p>
        </w:tc>
        <w:tc>
          <w:tcPr>
            <w:tcW w:w="1640" w:type="dxa"/>
            <w:tcBorders>
              <w:top w:val="single" w:color="000000" w:sz="4" w:space="0"/>
              <w:left w:val="single" w:color="000000" w:sz="4" w:space="0"/>
              <w:bottom w:val="single" w:color="000000" w:sz="4" w:space="0"/>
              <w:right w:val="single" w:color="000000" w:sz="4" w:space="0"/>
            </w:tcBorders>
            <w:noWrap w:val="0"/>
            <w:vAlign w:val="center"/>
          </w:tcPr>
          <w:p w14:paraId="0F3FDA61">
            <w:pPr>
              <w:rPr>
                <w:rFonts w:hint="default" w:ascii="Times New Roman" w:hAnsi="Times New Roman" w:eastAsia="宋体" w:cs="Times New Roman"/>
                <w:i w:val="0"/>
                <w:color w:val="000000"/>
                <w:sz w:val="20"/>
                <w:szCs w:val="20"/>
                <w:u w:val="none"/>
              </w:rPr>
            </w:pPr>
          </w:p>
        </w:tc>
        <w:tc>
          <w:tcPr>
            <w:tcW w:w="1720" w:type="dxa"/>
            <w:tcBorders>
              <w:top w:val="single" w:color="000000" w:sz="4" w:space="0"/>
              <w:left w:val="single" w:color="000000" w:sz="4" w:space="0"/>
              <w:bottom w:val="single" w:color="000000" w:sz="4" w:space="0"/>
              <w:right w:val="single" w:color="000000" w:sz="4" w:space="0"/>
            </w:tcBorders>
            <w:noWrap w:val="0"/>
            <w:vAlign w:val="center"/>
          </w:tcPr>
          <w:p w14:paraId="39324F10">
            <w:pP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F7D9D15">
            <w:pPr>
              <w:rPr>
                <w:rFonts w:hint="default" w:ascii="Times New Roman" w:hAnsi="Times New Roman" w:eastAsia="宋体" w:cs="Times New Roman"/>
                <w:i w:val="0"/>
                <w:color w:val="000000"/>
                <w:sz w:val="20"/>
                <w:szCs w:val="20"/>
                <w:u w:val="none"/>
              </w:rPr>
            </w:pPr>
          </w:p>
        </w:tc>
      </w:tr>
    </w:tbl>
    <w:p w14:paraId="12BF8FD1">
      <w:pPr>
        <w:rPr>
          <w:sz w:val="22"/>
          <w:szCs w:val="22"/>
        </w:rPr>
      </w:pPr>
      <w:r>
        <w:rPr>
          <w:rFonts w:hint="eastAsia"/>
          <w:sz w:val="22"/>
          <w:szCs w:val="22"/>
        </w:rPr>
        <w:t>注：按照区划，我区属于区县级，无下级区划，本表为空表</w:t>
      </w:r>
    </w:p>
    <w:p w14:paraId="447500E0">
      <w:pPr>
        <w:keepNext w:val="0"/>
        <w:keepLines w:val="0"/>
        <w:pageBreakBefore w:val="0"/>
        <w:kinsoku/>
        <w:wordWrap/>
        <w:overflowPunct/>
        <w:topLinePunct w:val="0"/>
        <w:autoSpaceDE w:val="0"/>
        <w:autoSpaceDN w:val="0"/>
        <w:bidi w:val="0"/>
        <w:adjustRightInd/>
        <w:snapToGrid/>
        <w:spacing w:before="0" w:after="0" w:line="266" w:lineRule="auto"/>
        <w:ind w:right="0" w:rightChars="0"/>
        <w:jc w:val="both"/>
        <w:textAlignment w:val="auto"/>
        <w:rPr>
          <w:rFonts w:hint="default" w:ascii="Times New Roman" w:hAnsi="Times New Roman" w:cs="Times New Roman"/>
          <w:b/>
          <w:bCs/>
          <w:sz w:val="24"/>
          <w:szCs w:val="24"/>
          <w:lang w:val="en-US" w:eastAsia="zh-Hans"/>
        </w:rPr>
      </w:pPr>
    </w:p>
    <w:tbl>
      <w:tblPr>
        <w:tblStyle w:val="9"/>
        <w:tblW w:w="889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2896"/>
        <w:gridCol w:w="1270"/>
        <w:gridCol w:w="1240"/>
        <w:gridCol w:w="1200"/>
        <w:gridCol w:w="1460"/>
        <w:gridCol w:w="830"/>
      </w:tblGrid>
      <w:tr w14:paraId="5D3F14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1" w:hRule="atLeast"/>
        </w:trPr>
        <w:tc>
          <w:tcPr>
            <w:tcW w:w="2896" w:type="dxa"/>
            <w:noWrap w:val="0"/>
            <w:vAlign w:val="center"/>
          </w:tcPr>
          <w:p w14:paraId="50A06E6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8</w:t>
            </w:r>
          </w:p>
        </w:tc>
        <w:tc>
          <w:tcPr>
            <w:tcW w:w="1270" w:type="dxa"/>
            <w:noWrap w:val="0"/>
            <w:vAlign w:val="center"/>
          </w:tcPr>
          <w:p w14:paraId="1C59D0D7">
            <w:pPr>
              <w:rPr>
                <w:rFonts w:hint="default" w:ascii="Times New Roman" w:hAnsi="Times New Roman" w:eastAsia="宋体" w:cs="Times New Roman"/>
                <w:i w:val="0"/>
                <w:color w:val="000000"/>
                <w:sz w:val="24"/>
                <w:szCs w:val="24"/>
                <w:u w:val="none"/>
              </w:rPr>
            </w:pPr>
          </w:p>
        </w:tc>
        <w:tc>
          <w:tcPr>
            <w:tcW w:w="1240" w:type="dxa"/>
            <w:noWrap w:val="0"/>
            <w:vAlign w:val="center"/>
          </w:tcPr>
          <w:p w14:paraId="54EF3634">
            <w:pPr>
              <w:rPr>
                <w:rFonts w:hint="default" w:ascii="Times New Roman" w:hAnsi="Times New Roman" w:eastAsia="宋体" w:cs="Times New Roman"/>
                <w:i w:val="0"/>
                <w:color w:val="000000"/>
                <w:sz w:val="24"/>
                <w:szCs w:val="24"/>
                <w:u w:val="none"/>
              </w:rPr>
            </w:pPr>
          </w:p>
        </w:tc>
        <w:tc>
          <w:tcPr>
            <w:tcW w:w="1200" w:type="dxa"/>
            <w:noWrap w:val="0"/>
            <w:vAlign w:val="center"/>
          </w:tcPr>
          <w:p w14:paraId="5A8E61E1">
            <w:pPr>
              <w:rPr>
                <w:rFonts w:hint="default" w:ascii="Times New Roman" w:hAnsi="Times New Roman" w:eastAsia="宋体" w:cs="Times New Roman"/>
                <w:i w:val="0"/>
                <w:color w:val="000000"/>
                <w:sz w:val="24"/>
                <w:szCs w:val="24"/>
                <w:u w:val="none"/>
              </w:rPr>
            </w:pPr>
          </w:p>
        </w:tc>
        <w:tc>
          <w:tcPr>
            <w:tcW w:w="1460" w:type="dxa"/>
            <w:noWrap w:val="0"/>
            <w:vAlign w:val="center"/>
          </w:tcPr>
          <w:p w14:paraId="71D5A540">
            <w:pPr>
              <w:rPr>
                <w:rFonts w:hint="default" w:ascii="Times New Roman" w:hAnsi="Times New Roman" w:eastAsia="宋体" w:cs="Times New Roman"/>
                <w:i w:val="0"/>
                <w:color w:val="000000"/>
                <w:sz w:val="24"/>
                <w:szCs w:val="24"/>
                <w:u w:val="none"/>
              </w:rPr>
            </w:pPr>
          </w:p>
        </w:tc>
        <w:tc>
          <w:tcPr>
            <w:tcW w:w="830" w:type="dxa"/>
            <w:noWrap w:val="0"/>
            <w:vAlign w:val="center"/>
          </w:tcPr>
          <w:p w14:paraId="3FFED66F">
            <w:pPr>
              <w:rPr>
                <w:rFonts w:hint="default" w:ascii="Times New Roman" w:hAnsi="Times New Roman" w:eastAsia="宋体" w:cs="Times New Roman"/>
                <w:i w:val="0"/>
                <w:color w:val="000000"/>
                <w:sz w:val="24"/>
                <w:szCs w:val="24"/>
                <w:u w:val="none"/>
              </w:rPr>
            </w:pPr>
          </w:p>
        </w:tc>
      </w:tr>
      <w:tr w14:paraId="38358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8896" w:type="dxa"/>
            <w:gridSpan w:val="6"/>
            <w:noWrap w:val="0"/>
            <w:vAlign w:val="center"/>
          </w:tcPr>
          <w:p w14:paraId="596C0079">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乌尔禾区一般公共预算</w:t>
            </w:r>
            <w:r>
              <w:rPr>
                <w:rFonts w:hint="default" w:ascii="Times New Roman" w:hAnsi="Times New Roman" w:eastAsia="宋体" w:cs="Times New Roman"/>
                <w:b/>
                <w:i w:val="0"/>
                <w:color w:val="000000"/>
                <w:kern w:val="0"/>
                <w:sz w:val="20"/>
                <w:szCs w:val="20"/>
                <w:u w:val="none"/>
                <w:lang w:val="en-US" w:eastAsia="zh-CN" w:bidi="ar"/>
              </w:rPr>
              <w:t>对下</w:t>
            </w:r>
            <w:r>
              <w:rPr>
                <w:rFonts w:hint="default" w:ascii="Times New Roman" w:hAnsi="Times New Roman" w:cs="Times New Roman"/>
                <w:b/>
                <w:i w:val="0"/>
                <w:color w:val="000000"/>
                <w:kern w:val="0"/>
                <w:sz w:val="20"/>
                <w:szCs w:val="20"/>
                <w:u w:val="none"/>
                <w:lang w:val="en-US" w:eastAsia="zh-Hans" w:bidi="ar"/>
              </w:rPr>
              <w:t>转移支付</w:t>
            </w:r>
            <w:r>
              <w:rPr>
                <w:rFonts w:hint="default" w:ascii="Times New Roman" w:hAnsi="Times New Roman" w:eastAsia="宋体" w:cs="Times New Roman"/>
                <w:b/>
                <w:i w:val="0"/>
                <w:color w:val="000000"/>
                <w:kern w:val="0"/>
                <w:sz w:val="20"/>
                <w:szCs w:val="20"/>
                <w:u w:val="none"/>
                <w:lang w:val="en-US" w:eastAsia="zh-CN" w:bidi="ar"/>
              </w:rPr>
              <w:t>情况</w:t>
            </w:r>
            <w:r>
              <w:rPr>
                <w:rFonts w:hint="eastAsia" w:cs="Times New Roman"/>
                <w:b/>
                <w:i w:val="0"/>
                <w:color w:val="000000"/>
                <w:kern w:val="0"/>
                <w:sz w:val="20"/>
                <w:szCs w:val="20"/>
                <w:u w:val="none"/>
                <w:lang w:val="en-US" w:eastAsia="zh-CN" w:bidi="ar"/>
              </w:rPr>
              <w:t>表</w:t>
            </w:r>
            <w:r>
              <w:rPr>
                <w:rFonts w:hint="default" w:ascii="Times New Roman" w:hAnsi="Times New Roman" w:eastAsia="宋体" w:cs="Times New Roman"/>
                <w:b/>
                <w:i w:val="0"/>
                <w:color w:val="000000"/>
                <w:kern w:val="0"/>
                <w:sz w:val="20"/>
                <w:szCs w:val="20"/>
                <w:u w:val="none"/>
                <w:lang w:val="en-US" w:eastAsia="zh-CN" w:bidi="ar"/>
              </w:rPr>
              <w:t>(分地区、项目)</w:t>
            </w:r>
          </w:p>
        </w:tc>
      </w:tr>
      <w:tr w14:paraId="5B9C3C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8" w:hRule="atLeast"/>
        </w:trPr>
        <w:tc>
          <w:tcPr>
            <w:tcW w:w="2896" w:type="dxa"/>
            <w:noWrap w:val="0"/>
            <w:vAlign w:val="center"/>
          </w:tcPr>
          <w:p w14:paraId="6C4298B9">
            <w:pPr>
              <w:jc w:val="center"/>
              <w:rPr>
                <w:rFonts w:hint="default" w:ascii="Times New Roman" w:hAnsi="Times New Roman" w:eastAsia="宋体" w:cs="Times New Roman"/>
                <w:b/>
                <w:i w:val="0"/>
                <w:color w:val="000000"/>
                <w:sz w:val="20"/>
                <w:szCs w:val="20"/>
                <w:u w:val="none"/>
              </w:rPr>
            </w:pPr>
          </w:p>
        </w:tc>
        <w:tc>
          <w:tcPr>
            <w:tcW w:w="1270" w:type="dxa"/>
            <w:noWrap w:val="0"/>
            <w:vAlign w:val="center"/>
          </w:tcPr>
          <w:p w14:paraId="07BE0895">
            <w:pPr>
              <w:jc w:val="center"/>
              <w:rPr>
                <w:rFonts w:hint="default" w:ascii="Times New Roman" w:hAnsi="Times New Roman" w:eastAsia="宋体" w:cs="Times New Roman"/>
                <w:b/>
                <w:i w:val="0"/>
                <w:color w:val="000000"/>
                <w:sz w:val="20"/>
                <w:szCs w:val="20"/>
                <w:u w:val="none"/>
              </w:rPr>
            </w:pPr>
          </w:p>
        </w:tc>
        <w:tc>
          <w:tcPr>
            <w:tcW w:w="1240" w:type="dxa"/>
            <w:noWrap w:val="0"/>
            <w:vAlign w:val="center"/>
          </w:tcPr>
          <w:p w14:paraId="389B0A59">
            <w:pPr>
              <w:jc w:val="center"/>
              <w:rPr>
                <w:rFonts w:hint="default" w:ascii="Times New Roman" w:hAnsi="Times New Roman" w:eastAsia="宋体" w:cs="Times New Roman"/>
                <w:b/>
                <w:i w:val="0"/>
                <w:color w:val="000000"/>
                <w:sz w:val="20"/>
                <w:szCs w:val="20"/>
                <w:u w:val="none"/>
              </w:rPr>
            </w:pPr>
          </w:p>
        </w:tc>
        <w:tc>
          <w:tcPr>
            <w:tcW w:w="1200" w:type="dxa"/>
            <w:noWrap w:val="0"/>
            <w:vAlign w:val="center"/>
          </w:tcPr>
          <w:p w14:paraId="4AF8A6D7">
            <w:pPr>
              <w:jc w:val="center"/>
              <w:rPr>
                <w:rFonts w:hint="default" w:ascii="Times New Roman" w:hAnsi="Times New Roman" w:eastAsia="宋体" w:cs="Times New Roman"/>
                <w:b/>
                <w:i w:val="0"/>
                <w:color w:val="000000"/>
                <w:sz w:val="20"/>
                <w:szCs w:val="20"/>
                <w:u w:val="none"/>
              </w:rPr>
            </w:pPr>
          </w:p>
        </w:tc>
        <w:tc>
          <w:tcPr>
            <w:tcW w:w="2290" w:type="dxa"/>
            <w:gridSpan w:val="2"/>
            <w:noWrap w:val="0"/>
            <w:vAlign w:val="center"/>
          </w:tcPr>
          <w:p w14:paraId="59380ECD">
            <w:pPr>
              <w:keepNext w:val="0"/>
              <w:keepLines w:val="0"/>
              <w:widowControl/>
              <w:suppressLineNumbers w:val="0"/>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0AB8DC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36FA67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4002072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合计</w:t>
            </w: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251533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113331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BB08C1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7217E33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w:t>
            </w:r>
          </w:p>
        </w:tc>
      </w:tr>
      <w:tr w14:paraId="4B5A9A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D953DCF">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返还性支出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7FBC0B1">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1437F83">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43FE57E">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3850E58">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0D570D7">
            <w:pPr>
              <w:rPr>
                <w:rFonts w:hint="default" w:ascii="Times New Roman" w:hAnsi="Times New Roman" w:eastAsia="宋体" w:cs="Times New Roman"/>
                <w:i w:val="0"/>
                <w:color w:val="000000"/>
                <w:sz w:val="20"/>
                <w:szCs w:val="20"/>
                <w:u w:val="none"/>
              </w:rPr>
            </w:pPr>
          </w:p>
        </w:tc>
      </w:tr>
      <w:tr w14:paraId="314E9D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AE1D1E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所得税基数返还支出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0BEFE9B">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342D549">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5146599">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0DD0E61">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50D9C0E">
            <w:pPr>
              <w:rPr>
                <w:rFonts w:hint="default" w:ascii="Times New Roman" w:hAnsi="Times New Roman" w:eastAsia="宋体" w:cs="Times New Roman"/>
                <w:i w:val="0"/>
                <w:color w:val="000000"/>
                <w:sz w:val="20"/>
                <w:szCs w:val="20"/>
                <w:u w:val="none"/>
              </w:rPr>
            </w:pPr>
          </w:p>
        </w:tc>
      </w:tr>
      <w:tr w14:paraId="1AF52B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18C24F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增值税税收返还支出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C7FA900">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07757775">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5C290CA">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D699EE">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2D37EA80">
            <w:pPr>
              <w:rPr>
                <w:rFonts w:hint="default" w:ascii="Times New Roman" w:hAnsi="Times New Roman" w:eastAsia="宋体" w:cs="Times New Roman"/>
                <w:i w:val="0"/>
                <w:color w:val="000000"/>
                <w:sz w:val="20"/>
                <w:szCs w:val="20"/>
                <w:u w:val="none"/>
              </w:rPr>
            </w:pPr>
          </w:p>
        </w:tc>
      </w:tr>
      <w:tr w14:paraId="54D3FF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ED8CF0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消费税税收返还支出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23D0E68">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7E3D9264">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6D5603CB">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13D5972">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DB55767">
            <w:pPr>
              <w:rPr>
                <w:rFonts w:hint="default" w:ascii="Times New Roman" w:hAnsi="Times New Roman" w:eastAsia="宋体" w:cs="Times New Roman"/>
                <w:i w:val="0"/>
                <w:color w:val="000000"/>
                <w:sz w:val="20"/>
                <w:szCs w:val="20"/>
                <w:u w:val="none"/>
              </w:rPr>
            </w:pPr>
          </w:p>
        </w:tc>
      </w:tr>
      <w:tr w14:paraId="440E24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3AFDB1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sz w:val="20"/>
                <w:szCs w:val="20"/>
                <w:u w:val="none"/>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2ADFEE5">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459A1F5">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50B9B6C">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3CA98A2">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07311D1">
            <w:pPr>
              <w:rPr>
                <w:rFonts w:hint="default" w:ascii="Times New Roman" w:hAnsi="Times New Roman" w:eastAsia="宋体" w:cs="Times New Roman"/>
                <w:i w:val="0"/>
                <w:color w:val="000000"/>
                <w:sz w:val="20"/>
                <w:szCs w:val="20"/>
                <w:u w:val="none"/>
              </w:rPr>
            </w:pPr>
          </w:p>
        </w:tc>
      </w:tr>
      <w:tr w14:paraId="770E89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04865F11">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FB94BF3">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ABE89F6">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0C018AE">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44FE1A">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14D1DCC">
            <w:pPr>
              <w:rPr>
                <w:rFonts w:hint="default" w:ascii="Times New Roman" w:hAnsi="Times New Roman" w:eastAsia="宋体" w:cs="Times New Roman"/>
                <w:i w:val="0"/>
                <w:color w:val="000000"/>
                <w:sz w:val="20"/>
                <w:szCs w:val="20"/>
                <w:u w:val="none"/>
              </w:rPr>
            </w:pPr>
          </w:p>
        </w:tc>
      </w:tr>
      <w:tr w14:paraId="725BF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B64861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体制补助支出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DBFFE1D">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B92DCE2">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13FFB0AF">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99E2CD2">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39BC42AE">
            <w:pPr>
              <w:rPr>
                <w:rFonts w:hint="default" w:ascii="Times New Roman" w:hAnsi="Times New Roman" w:eastAsia="宋体" w:cs="Times New Roman"/>
                <w:i w:val="0"/>
                <w:color w:val="000000"/>
                <w:sz w:val="20"/>
                <w:szCs w:val="20"/>
                <w:u w:val="none"/>
              </w:rPr>
            </w:pPr>
          </w:p>
        </w:tc>
      </w:tr>
      <w:tr w14:paraId="72C4A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5234AEB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均衡性转移支付支出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1A694A08">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C41CD7D">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E629240">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957858">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8A4D341">
            <w:pPr>
              <w:rPr>
                <w:rFonts w:hint="default" w:ascii="Times New Roman" w:hAnsi="Times New Roman" w:eastAsia="宋体" w:cs="Times New Roman"/>
                <w:i w:val="0"/>
                <w:color w:val="000000"/>
                <w:sz w:val="20"/>
                <w:szCs w:val="20"/>
                <w:u w:val="none"/>
              </w:rPr>
            </w:pPr>
          </w:p>
        </w:tc>
      </w:tr>
      <w:tr w14:paraId="3C3FC6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7CCD81E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县级基本财力保障机制奖补资金支出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B6868A3">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EA31275">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B2C38C0">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5D331047">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E7BB225">
            <w:pPr>
              <w:rPr>
                <w:rFonts w:hint="default" w:ascii="Times New Roman" w:hAnsi="Times New Roman" w:eastAsia="宋体" w:cs="Times New Roman"/>
                <w:i w:val="0"/>
                <w:color w:val="000000"/>
                <w:sz w:val="20"/>
                <w:szCs w:val="20"/>
                <w:u w:val="none"/>
              </w:rPr>
            </w:pPr>
          </w:p>
        </w:tc>
      </w:tr>
      <w:tr w14:paraId="3445AF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7EE58F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结算补助支出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6FDAE5E">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A499F41">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EEE8066">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50C3273">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5BB3768D">
            <w:pPr>
              <w:rPr>
                <w:rFonts w:hint="default" w:ascii="Times New Roman" w:hAnsi="Times New Roman" w:eastAsia="宋体" w:cs="Times New Roman"/>
                <w:i w:val="0"/>
                <w:color w:val="000000"/>
                <w:sz w:val="20"/>
                <w:szCs w:val="20"/>
                <w:u w:val="none"/>
              </w:rPr>
            </w:pPr>
          </w:p>
        </w:tc>
      </w:tr>
      <w:tr w14:paraId="3756C3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5E5BB0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sz w:val="20"/>
                <w:szCs w:val="20"/>
                <w:u w:val="none"/>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99BFB59">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11447598">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3FDA868D">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C1B003B">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43984CA4">
            <w:pPr>
              <w:rPr>
                <w:rFonts w:hint="default" w:ascii="Times New Roman" w:hAnsi="Times New Roman" w:eastAsia="宋体" w:cs="Times New Roman"/>
                <w:i w:val="0"/>
                <w:color w:val="000000"/>
                <w:sz w:val="20"/>
                <w:szCs w:val="20"/>
                <w:u w:val="none"/>
              </w:rPr>
            </w:pPr>
          </w:p>
        </w:tc>
      </w:tr>
      <w:tr w14:paraId="5CA825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1EDE0FAE">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专项转移支付支出</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3A0B1773">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201985DB">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AC664F1">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41BBB2E">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883B641">
            <w:pPr>
              <w:rPr>
                <w:rFonts w:hint="default" w:ascii="Times New Roman" w:hAnsi="Times New Roman" w:eastAsia="宋体" w:cs="Times New Roman"/>
                <w:i w:val="0"/>
                <w:color w:val="000000"/>
                <w:sz w:val="20"/>
                <w:szCs w:val="20"/>
                <w:u w:val="none"/>
              </w:rPr>
            </w:pPr>
          </w:p>
        </w:tc>
      </w:tr>
      <w:tr w14:paraId="70393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EE0A4A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XXXXX</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7CFD13F3">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6FCD154E">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CC80DFB">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4B2ADBD">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FF40D99">
            <w:pPr>
              <w:rPr>
                <w:rFonts w:hint="default" w:ascii="Times New Roman" w:hAnsi="Times New Roman" w:eastAsia="宋体" w:cs="Times New Roman"/>
                <w:i w:val="0"/>
                <w:color w:val="000000"/>
                <w:sz w:val="20"/>
                <w:szCs w:val="20"/>
                <w:u w:val="none"/>
              </w:rPr>
            </w:pPr>
          </w:p>
        </w:tc>
      </w:tr>
      <w:tr w14:paraId="47A92B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68638DF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XXXXX</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6C94F739">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5AFCEDE6">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1AE2118">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832BEDD">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DF5C38D">
            <w:pPr>
              <w:rPr>
                <w:rFonts w:hint="default" w:ascii="Times New Roman" w:hAnsi="Times New Roman" w:eastAsia="宋体" w:cs="Times New Roman"/>
                <w:i w:val="0"/>
                <w:color w:val="000000"/>
                <w:sz w:val="20"/>
                <w:szCs w:val="20"/>
                <w:u w:val="none"/>
              </w:rPr>
            </w:pPr>
          </w:p>
        </w:tc>
      </w:tr>
      <w:tr w14:paraId="67172E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19EFED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5D5C2917">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5285A5C">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72E36825">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23D8B60">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007C84AF">
            <w:pPr>
              <w:rPr>
                <w:rFonts w:hint="default" w:ascii="Times New Roman" w:hAnsi="Times New Roman" w:eastAsia="宋体" w:cs="Times New Roman"/>
                <w:i w:val="0"/>
                <w:color w:val="000000"/>
                <w:sz w:val="20"/>
                <w:szCs w:val="20"/>
                <w:u w:val="none"/>
              </w:rPr>
            </w:pPr>
          </w:p>
        </w:tc>
      </w:tr>
      <w:tr w14:paraId="02BA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2BEB0440">
            <w:pPr>
              <w:rPr>
                <w:rFonts w:hint="default" w:ascii="Times New Roman" w:hAnsi="Times New Roman" w:eastAsia="宋体" w:cs="Times New Roman"/>
                <w:i w:val="0"/>
                <w:color w:val="000000"/>
                <w:sz w:val="20"/>
                <w:szCs w:val="20"/>
                <w:u w:val="none"/>
              </w:rPr>
            </w:pP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2A6B4ADE">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3D5D3E17">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434BF4F6">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7EA0AAC">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1F129A92">
            <w:pPr>
              <w:rPr>
                <w:rFonts w:hint="default" w:ascii="Times New Roman" w:hAnsi="Times New Roman" w:eastAsia="宋体" w:cs="Times New Roman"/>
                <w:i w:val="0"/>
                <w:color w:val="000000"/>
                <w:sz w:val="20"/>
                <w:szCs w:val="20"/>
                <w:u w:val="none"/>
              </w:rPr>
            </w:pPr>
          </w:p>
        </w:tc>
      </w:tr>
      <w:tr w14:paraId="7A11CC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896" w:type="dxa"/>
            <w:tcBorders>
              <w:top w:val="single" w:color="000000" w:sz="4" w:space="0"/>
              <w:left w:val="single" w:color="000000" w:sz="4" w:space="0"/>
              <w:bottom w:val="single" w:color="000000" w:sz="4" w:space="0"/>
              <w:right w:val="single" w:color="000000" w:sz="4" w:space="0"/>
            </w:tcBorders>
            <w:noWrap w:val="0"/>
            <w:vAlign w:val="center"/>
          </w:tcPr>
          <w:p w14:paraId="4C8F31B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 计</w:t>
            </w:r>
          </w:p>
        </w:tc>
        <w:tc>
          <w:tcPr>
            <w:tcW w:w="1270" w:type="dxa"/>
            <w:tcBorders>
              <w:top w:val="single" w:color="000000" w:sz="4" w:space="0"/>
              <w:left w:val="single" w:color="000000" w:sz="4" w:space="0"/>
              <w:bottom w:val="single" w:color="000000" w:sz="4" w:space="0"/>
              <w:right w:val="single" w:color="000000" w:sz="4" w:space="0"/>
            </w:tcBorders>
            <w:noWrap w:val="0"/>
            <w:vAlign w:val="center"/>
          </w:tcPr>
          <w:p w14:paraId="00EC46B8">
            <w:pPr>
              <w:rPr>
                <w:rFonts w:hint="default" w:ascii="Times New Roman" w:hAnsi="Times New Roman" w:eastAsia="宋体" w:cs="Times New Roman"/>
                <w:i w:val="0"/>
                <w:color w:val="000000"/>
                <w:sz w:val="20"/>
                <w:szCs w:val="20"/>
                <w:u w:val="none"/>
              </w:rPr>
            </w:pPr>
          </w:p>
        </w:tc>
        <w:tc>
          <w:tcPr>
            <w:tcW w:w="1240" w:type="dxa"/>
            <w:tcBorders>
              <w:top w:val="single" w:color="000000" w:sz="4" w:space="0"/>
              <w:left w:val="single" w:color="000000" w:sz="4" w:space="0"/>
              <w:bottom w:val="single" w:color="000000" w:sz="4" w:space="0"/>
              <w:right w:val="single" w:color="000000" w:sz="4" w:space="0"/>
            </w:tcBorders>
            <w:noWrap w:val="0"/>
            <w:vAlign w:val="center"/>
          </w:tcPr>
          <w:p w14:paraId="468B73BB">
            <w:pP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701DE78">
            <w:pPr>
              <w:rPr>
                <w:rFonts w:hint="default" w:ascii="Times New Roman" w:hAnsi="Times New Roman" w:eastAsia="宋体" w:cs="Times New Roman"/>
                <w:i w:val="0"/>
                <w:color w:val="000000"/>
                <w:sz w:val="20"/>
                <w:szCs w:val="20"/>
                <w:u w:val="none"/>
              </w:rPr>
            </w:pP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8A81A04">
            <w:pPr>
              <w:rPr>
                <w:rFonts w:hint="default" w:ascii="Times New Roman" w:hAnsi="Times New Roman" w:eastAsia="宋体" w:cs="Times New Roman"/>
                <w:i w:val="0"/>
                <w:color w:val="000000"/>
                <w:sz w:val="20"/>
                <w:szCs w:val="20"/>
                <w:u w:val="none"/>
              </w:rPr>
            </w:pPr>
          </w:p>
        </w:tc>
        <w:tc>
          <w:tcPr>
            <w:tcW w:w="830" w:type="dxa"/>
            <w:tcBorders>
              <w:top w:val="single" w:color="000000" w:sz="4" w:space="0"/>
              <w:left w:val="single" w:color="000000" w:sz="4" w:space="0"/>
              <w:bottom w:val="single" w:color="000000" w:sz="4" w:space="0"/>
              <w:right w:val="single" w:color="000000" w:sz="4" w:space="0"/>
            </w:tcBorders>
            <w:noWrap w:val="0"/>
            <w:vAlign w:val="center"/>
          </w:tcPr>
          <w:p w14:paraId="6333ABBA">
            <w:pPr>
              <w:rPr>
                <w:rFonts w:hint="default" w:ascii="Times New Roman" w:hAnsi="Times New Roman" w:eastAsia="宋体" w:cs="Times New Roman"/>
                <w:i w:val="0"/>
                <w:color w:val="000000"/>
                <w:sz w:val="20"/>
                <w:szCs w:val="20"/>
                <w:u w:val="none"/>
              </w:rPr>
            </w:pPr>
          </w:p>
        </w:tc>
      </w:tr>
    </w:tbl>
    <w:p w14:paraId="5B7EAD48">
      <w:pPr>
        <w:rPr>
          <w:rFonts w:hint="default" w:ascii="Times New Roman" w:hAnsi="Times New Roman" w:eastAsia="楷体_GB2312" w:cs="Times New Roman"/>
          <w:b/>
          <w:bCs w:val="0"/>
          <w:kern w:val="0"/>
          <w:sz w:val="32"/>
          <w:szCs w:val="32"/>
          <w:lang w:val="en-US" w:eastAsia="zh-Hans"/>
        </w:rPr>
      </w:pPr>
      <w:r>
        <w:rPr>
          <w:rFonts w:hint="eastAsia"/>
          <w:sz w:val="22"/>
          <w:szCs w:val="22"/>
        </w:rPr>
        <w:t>注：按照区划，我区属于区县级，无下级区划，本表为空表</w:t>
      </w:r>
    </w:p>
    <w:p w14:paraId="1FF5B443">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二、政府性基金预算</w:t>
      </w:r>
      <w:r>
        <w:rPr>
          <w:rFonts w:hint="default" w:ascii="Times New Roman" w:hAnsi="Times New Roman" w:eastAsia="楷体_GB2312" w:cs="Times New Roman"/>
          <w:b/>
          <w:bCs w:val="0"/>
          <w:kern w:val="0"/>
          <w:sz w:val="32"/>
          <w:szCs w:val="32"/>
          <w:lang w:val="en-US" w:eastAsia="zh-CN"/>
        </w:rPr>
        <w:t>公开表</w:t>
      </w:r>
    </w:p>
    <w:p w14:paraId="75182649">
      <w:pPr>
        <w:rPr>
          <w:rFonts w:hint="default" w:ascii="Times New Roman" w:hAnsi="Times New Roman" w:cs="Times New Roman"/>
        </w:rPr>
      </w:pPr>
    </w:p>
    <w:tbl>
      <w:tblPr>
        <w:tblStyle w:val="9"/>
        <w:tblW w:w="4997"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77"/>
        <w:gridCol w:w="3986"/>
        <w:gridCol w:w="1623"/>
        <w:gridCol w:w="1316"/>
        <w:gridCol w:w="1123"/>
      </w:tblGrid>
      <w:tr w14:paraId="1EC7E1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noWrap w:val="0"/>
            <w:vAlign w:val="center"/>
          </w:tcPr>
          <w:p w14:paraId="399C0DA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表9</w:t>
            </w:r>
          </w:p>
        </w:tc>
        <w:tc>
          <w:tcPr>
            <w:tcW w:w="2233" w:type="pct"/>
            <w:noWrap w:val="0"/>
            <w:vAlign w:val="center"/>
          </w:tcPr>
          <w:p w14:paraId="1B9C8BEA">
            <w:pPr>
              <w:rPr>
                <w:rFonts w:hint="default" w:ascii="Times New Roman" w:hAnsi="Times New Roman" w:eastAsia="宋体" w:cs="Times New Roman"/>
                <w:i w:val="0"/>
                <w:color w:val="000000"/>
                <w:sz w:val="20"/>
                <w:szCs w:val="20"/>
                <w:u w:val="none"/>
              </w:rPr>
            </w:pPr>
          </w:p>
        </w:tc>
        <w:tc>
          <w:tcPr>
            <w:tcW w:w="909" w:type="pct"/>
            <w:noWrap w:val="0"/>
            <w:vAlign w:val="center"/>
          </w:tcPr>
          <w:p w14:paraId="020EFCE3">
            <w:pPr>
              <w:rPr>
                <w:rFonts w:hint="default" w:ascii="Times New Roman" w:hAnsi="Times New Roman" w:eastAsia="宋体" w:cs="Times New Roman"/>
                <w:i w:val="0"/>
                <w:color w:val="000000"/>
                <w:sz w:val="20"/>
                <w:szCs w:val="20"/>
                <w:u w:val="none"/>
              </w:rPr>
            </w:pPr>
          </w:p>
        </w:tc>
        <w:tc>
          <w:tcPr>
            <w:tcW w:w="737" w:type="pct"/>
            <w:noWrap w:val="0"/>
            <w:vAlign w:val="center"/>
          </w:tcPr>
          <w:p w14:paraId="3F251386">
            <w:pPr>
              <w:rPr>
                <w:rFonts w:hint="default" w:ascii="Times New Roman" w:hAnsi="Times New Roman" w:eastAsia="宋体" w:cs="Times New Roman"/>
                <w:i w:val="0"/>
                <w:color w:val="000000"/>
                <w:sz w:val="20"/>
                <w:szCs w:val="20"/>
                <w:u w:val="none"/>
              </w:rPr>
            </w:pPr>
          </w:p>
        </w:tc>
        <w:tc>
          <w:tcPr>
            <w:tcW w:w="628" w:type="pct"/>
            <w:noWrap w:val="0"/>
            <w:vAlign w:val="center"/>
          </w:tcPr>
          <w:p w14:paraId="326D3504">
            <w:pPr>
              <w:rPr>
                <w:rFonts w:hint="default" w:ascii="Times New Roman" w:hAnsi="Times New Roman" w:eastAsia="宋体" w:cs="Times New Roman"/>
                <w:i w:val="0"/>
                <w:color w:val="000000"/>
                <w:sz w:val="20"/>
                <w:szCs w:val="20"/>
                <w:u w:val="none"/>
              </w:rPr>
            </w:pPr>
          </w:p>
        </w:tc>
      </w:tr>
      <w:tr w14:paraId="6B9E2E4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5000" w:type="pct"/>
            <w:gridSpan w:val="5"/>
            <w:noWrap w:val="0"/>
            <w:vAlign w:val="center"/>
          </w:tcPr>
          <w:p w14:paraId="04D32CB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政府性基金收入表</w:t>
            </w:r>
          </w:p>
        </w:tc>
      </w:tr>
      <w:tr w14:paraId="31C0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noWrap w:val="0"/>
            <w:vAlign w:val="center"/>
          </w:tcPr>
          <w:p w14:paraId="5E99FB7D">
            <w:pPr>
              <w:jc w:val="center"/>
              <w:rPr>
                <w:rFonts w:hint="default" w:ascii="Times New Roman" w:hAnsi="Times New Roman" w:eastAsia="宋体" w:cs="Times New Roman"/>
                <w:i w:val="0"/>
                <w:color w:val="000000"/>
                <w:sz w:val="20"/>
                <w:szCs w:val="20"/>
                <w:u w:val="none"/>
              </w:rPr>
            </w:pPr>
          </w:p>
        </w:tc>
        <w:tc>
          <w:tcPr>
            <w:tcW w:w="2233" w:type="pct"/>
            <w:noWrap w:val="0"/>
            <w:vAlign w:val="center"/>
          </w:tcPr>
          <w:p w14:paraId="36289C13">
            <w:pPr>
              <w:jc w:val="center"/>
              <w:rPr>
                <w:rFonts w:hint="default" w:ascii="Times New Roman" w:hAnsi="Times New Roman" w:eastAsia="宋体" w:cs="Times New Roman"/>
                <w:i w:val="0"/>
                <w:color w:val="000000"/>
                <w:sz w:val="20"/>
                <w:szCs w:val="20"/>
                <w:u w:val="none"/>
              </w:rPr>
            </w:pPr>
          </w:p>
        </w:tc>
        <w:tc>
          <w:tcPr>
            <w:tcW w:w="909" w:type="pct"/>
            <w:noWrap w:val="0"/>
            <w:vAlign w:val="center"/>
          </w:tcPr>
          <w:p w14:paraId="3C812058">
            <w:pPr>
              <w:jc w:val="center"/>
              <w:rPr>
                <w:rFonts w:hint="default" w:ascii="Times New Roman" w:hAnsi="Times New Roman" w:eastAsia="宋体" w:cs="Times New Roman"/>
                <w:i w:val="0"/>
                <w:color w:val="000000"/>
                <w:sz w:val="20"/>
                <w:szCs w:val="20"/>
                <w:u w:val="none"/>
              </w:rPr>
            </w:pPr>
          </w:p>
        </w:tc>
        <w:tc>
          <w:tcPr>
            <w:tcW w:w="737" w:type="pct"/>
            <w:noWrap w:val="0"/>
            <w:vAlign w:val="center"/>
          </w:tcPr>
          <w:p w14:paraId="3C08F815">
            <w:pPr>
              <w:jc w:val="center"/>
              <w:rPr>
                <w:rFonts w:hint="default" w:ascii="Times New Roman" w:hAnsi="Times New Roman" w:eastAsia="宋体" w:cs="Times New Roman"/>
                <w:i w:val="0"/>
                <w:color w:val="000000"/>
                <w:sz w:val="20"/>
                <w:szCs w:val="20"/>
                <w:u w:val="none"/>
              </w:rPr>
            </w:pPr>
          </w:p>
        </w:tc>
        <w:tc>
          <w:tcPr>
            <w:tcW w:w="628" w:type="pct"/>
            <w:noWrap w:val="0"/>
            <w:vAlign w:val="center"/>
          </w:tcPr>
          <w:p w14:paraId="60494A3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39F337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43068BB4">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6B8BA559">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2AADC739">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65113F03">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25EE7F4E">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4AEFB2C1">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1E3046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0215703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1030129</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0250F2E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一、国家电影事业发展专项资金收入</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6CB686B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1ECC5DF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3A6B8F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37F02D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0EBBB1C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1030146</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3FEAD1F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二、国有土地收益基金收入</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6A39DA6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77D28EA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3342CBB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2397E4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1B8C895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1030147</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0C57F93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三、农业土地开发资金收入</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3316867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45D47CE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25F940B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5E9A05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3E80112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1030148</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7EC1328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四、国有土地使用权出让收入</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6369990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8,130 </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6277778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2,000 </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4423685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-75.4 </w:t>
            </w:r>
          </w:p>
        </w:tc>
      </w:tr>
      <w:tr w14:paraId="39C728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543C560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1030155</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25E9AFC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五、彩票公益金收入</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099C17E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58B090D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16F610E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04F687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16D2AB9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1030156</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47F04AE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六、城市基础设施配套费收入</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7BB01DF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200 </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5201D53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9587E6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-100.0 </w:t>
            </w:r>
          </w:p>
        </w:tc>
      </w:tr>
      <w:tr w14:paraId="2BE679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6A85CB0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1030178</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6D5CF56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七、污水处理费收入</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5E447B0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6AE4A21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044E07A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-100.0 </w:t>
            </w:r>
          </w:p>
        </w:tc>
      </w:tr>
      <w:tr w14:paraId="3E25B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0B2EF2B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1030180</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2EFA51F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八、彩票发行机构和彩票销售机构的业务费用</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1340D2A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703D0B7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DA5AC1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59DF43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55DDC33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1030199</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7B9EB67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九、其他政府性基金收入</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4683F04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5B6903C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63F856F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4A00DB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05FD0AD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1301099</w:t>
            </w: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36DD6F0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十、其他政府性基金专项债务对应项目专项收入</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12E1E85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4,422 </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479F528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4,152 </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77F93D3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-6.1 </w:t>
            </w:r>
          </w:p>
        </w:tc>
      </w:tr>
      <w:tr w14:paraId="394807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492" w:type="pct"/>
            <w:tcBorders>
              <w:top w:val="single" w:color="000000" w:sz="4" w:space="0"/>
              <w:left w:val="single" w:color="000000" w:sz="4" w:space="0"/>
              <w:bottom w:val="single" w:color="000000" w:sz="4" w:space="0"/>
              <w:right w:val="single" w:color="000000" w:sz="4" w:space="0"/>
            </w:tcBorders>
            <w:noWrap w:val="0"/>
            <w:vAlign w:val="center"/>
          </w:tcPr>
          <w:p w14:paraId="63002BE1">
            <w:pPr>
              <w:rPr>
                <w:rFonts w:hint="default" w:ascii="Times New Roman" w:hAnsi="Times New Roman" w:eastAsia="宋体" w:cs="Times New Roman"/>
                <w:b/>
                <w:i w:val="0"/>
                <w:color w:val="000000"/>
                <w:kern w:val="0"/>
                <w:sz w:val="20"/>
                <w:szCs w:val="20"/>
                <w:u w:val="none"/>
                <w:lang w:val="en-US" w:eastAsia="zh-CN" w:bidi="ar"/>
              </w:rPr>
            </w:pPr>
          </w:p>
        </w:tc>
        <w:tc>
          <w:tcPr>
            <w:tcW w:w="2233" w:type="pct"/>
            <w:tcBorders>
              <w:top w:val="single" w:color="000000" w:sz="4" w:space="0"/>
              <w:left w:val="single" w:color="000000" w:sz="4" w:space="0"/>
              <w:bottom w:val="single" w:color="000000" w:sz="4" w:space="0"/>
              <w:right w:val="single" w:color="000000" w:sz="4" w:space="0"/>
            </w:tcBorders>
            <w:noWrap w:val="0"/>
            <w:vAlign w:val="center"/>
          </w:tcPr>
          <w:p w14:paraId="742547E6">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eastAsia" w:ascii="Times New Roman" w:hAnsi="Times New Roman" w:eastAsia="宋体" w:cs="Times New Roman"/>
                <w:b/>
                <w:i w:val="0"/>
                <w:color w:val="000000"/>
                <w:kern w:val="0"/>
                <w:sz w:val="20"/>
                <w:szCs w:val="20"/>
                <w:u w:val="none"/>
                <w:lang w:val="en-US" w:eastAsia="zh-CN" w:bidi="ar"/>
              </w:rPr>
              <w:t>政府性基金收入合计</w:t>
            </w:r>
          </w:p>
        </w:tc>
        <w:tc>
          <w:tcPr>
            <w:tcW w:w="909" w:type="pct"/>
            <w:tcBorders>
              <w:top w:val="single" w:color="000000" w:sz="4" w:space="0"/>
              <w:left w:val="single" w:color="000000" w:sz="4" w:space="0"/>
              <w:bottom w:val="single" w:color="000000" w:sz="4" w:space="0"/>
              <w:right w:val="single" w:color="000000" w:sz="4" w:space="0"/>
            </w:tcBorders>
            <w:noWrap w:val="0"/>
            <w:vAlign w:val="center"/>
          </w:tcPr>
          <w:p w14:paraId="6EB3B227">
            <w:pPr>
              <w:keepNext w:val="0"/>
              <w:keepLines w:val="0"/>
              <w:widowControl/>
              <w:suppressLineNumbers w:val="0"/>
              <w:jc w:val="righ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 xml:space="preserve">12,852 </w:t>
            </w:r>
          </w:p>
        </w:tc>
        <w:tc>
          <w:tcPr>
            <w:tcW w:w="737" w:type="pct"/>
            <w:tcBorders>
              <w:top w:val="single" w:color="000000" w:sz="4" w:space="0"/>
              <w:left w:val="single" w:color="000000" w:sz="4" w:space="0"/>
              <w:bottom w:val="single" w:color="000000" w:sz="4" w:space="0"/>
              <w:right w:val="single" w:color="000000" w:sz="4" w:space="0"/>
            </w:tcBorders>
            <w:noWrap w:val="0"/>
            <w:vAlign w:val="center"/>
          </w:tcPr>
          <w:p w14:paraId="437FD7E1">
            <w:pPr>
              <w:keepNext w:val="0"/>
              <w:keepLines w:val="0"/>
              <w:widowControl/>
              <w:suppressLineNumbers w:val="0"/>
              <w:jc w:val="righ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 xml:space="preserve">6,152 </w:t>
            </w:r>
          </w:p>
        </w:tc>
        <w:tc>
          <w:tcPr>
            <w:tcW w:w="628" w:type="pct"/>
            <w:tcBorders>
              <w:top w:val="single" w:color="000000" w:sz="4" w:space="0"/>
              <w:left w:val="single" w:color="000000" w:sz="4" w:space="0"/>
              <w:bottom w:val="single" w:color="000000" w:sz="4" w:space="0"/>
              <w:right w:val="single" w:color="000000" w:sz="4" w:space="0"/>
            </w:tcBorders>
            <w:noWrap w:val="0"/>
            <w:vAlign w:val="center"/>
          </w:tcPr>
          <w:p w14:paraId="5108EA34">
            <w:pPr>
              <w:keepNext w:val="0"/>
              <w:keepLines w:val="0"/>
              <w:widowControl/>
              <w:suppressLineNumbers w:val="0"/>
              <w:jc w:val="righ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 xml:space="preserve">-52.1 </w:t>
            </w:r>
          </w:p>
        </w:tc>
      </w:tr>
    </w:tbl>
    <w:p w14:paraId="628BD89E">
      <w:pPr>
        <w:jc w:val="both"/>
        <w:rPr>
          <w:rFonts w:hint="default" w:ascii="Times New Roman" w:hAnsi="Times New Roman" w:cs="Times New Roman"/>
          <w:b/>
          <w:bCs/>
          <w:sz w:val="24"/>
          <w:szCs w:val="24"/>
          <w:lang w:val="en-US" w:eastAsia="zh-Hans"/>
        </w:rPr>
      </w:pPr>
    </w:p>
    <w:p w14:paraId="22479C58">
      <w:pPr>
        <w:jc w:val="center"/>
        <w:rPr>
          <w:rFonts w:hint="default" w:ascii="Times New Roman" w:hAnsi="Times New Roman" w:cs="Times New Roman"/>
          <w:b/>
          <w:bCs/>
          <w:sz w:val="24"/>
          <w:szCs w:val="24"/>
          <w:lang w:val="en-US" w:eastAsia="zh-Hans"/>
        </w:rPr>
      </w:pPr>
    </w:p>
    <w:tbl>
      <w:tblPr>
        <w:tblStyle w:val="9"/>
        <w:tblW w:w="899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86"/>
        <w:gridCol w:w="4055"/>
        <w:gridCol w:w="1515"/>
        <w:gridCol w:w="1330"/>
        <w:gridCol w:w="1209"/>
      </w:tblGrid>
      <w:tr w14:paraId="6C832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86" w:type="dxa"/>
            <w:noWrap w:val="0"/>
            <w:vAlign w:val="center"/>
          </w:tcPr>
          <w:p w14:paraId="7257A20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表10</w:t>
            </w:r>
          </w:p>
        </w:tc>
        <w:tc>
          <w:tcPr>
            <w:tcW w:w="4055" w:type="dxa"/>
            <w:noWrap w:val="0"/>
            <w:vAlign w:val="center"/>
          </w:tcPr>
          <w:p w14:paraId="4E06DA99">
            <w:pPr>
              <w:rPr>
                <w:rFonts w:hint="default" w:ascii="Times New Roman" w:hAnsi="Times New Roman" w:eastAsia="宋体" w:cs="Times New Roman"/>
                <w:i w:val="0"/>
                <w:color w:val="000000"/>
                <w:sz w:val="24"/>
                <w:szCs w:val="24"/>
                <w:u w:val="none"/>
              </w:rPr>
            </w:pPr>
          </w:p>
        </w:tc>
        <w:tc>
          <w:tcPr>
            <w:tcW w:w="1515" w:type="dxa"/>
            <w:noWrap w:val="0"/>
            <w:vAlign w:val="center"/>
          </w:tcPr>
          <w:p w14:paraId="6F9AB72F">
            <w:pPr>
              <w:rPr>
                <w:rFonts w:hint="default" w:ascii="Times New Roman" w:hAnsi="Times New Roman" w:eastAsia="宋体" w:cs="Times New Roman"/>
                <w:i w:val="0"/>
                <w:color w:val="000000"/>
                <w:sz w:val="24"/>
                <w:szCs w:val="24"/>
                <w:u w:val="none"/>
              </w:rPr>
            </w:pPr>
          </w:p>
        </w:tc>
        <w:tc>
          <w:tcPr>
            <w:tcW w:w="1330" w:type="dxa"/>
            <w:noWrap w:val="0"/>
            <w:vAlign w:val="center"/>
          </w:tcPr>
          <w:p w14:paraId="3EB2CF97">
            <w:pPr>
              <w:rPr>
                <w:rFonts w:hint="default" w:ascii="Times New Roman" w:hAnsi="Times New Roman" w:eastAsia="宋体" w:cs="Times New Roman"/>
                <w:i w:val="0"/>
                <w:color w:val="000000"/>
                <w:sz w:val="24"/>
                <w:szCs w:val="24"/>
                <w:u w:val="none"/>
              </w:rPr>
            </w:pPr>
          </w:p>
        </w:tc>
        <w:tc>
          <w:tcPr>
            <w:tcW w:w="1209" w:type="dxa"/>
            <w:noWrap w:val="0"/>
            <w:vAlign w:val="center"/>
          </w:tcPr>
          <w:p w14:paraId="67B8E55B">
            <w:pPr>
              <w:rPr>
                <w:rFonts w:hint="default" w:ascii="Times New Roman" w:hAnsi="Times New Roman" w:eastAsia="宋体" w:cs="Times New Roman"/>
                <w:i w:val="0"/>
                <w:color w:val="000000"/>
                <w:sz w:val="24"/>
                <w:szCs w:val="24"/>
                <w:u w:val="none"/>
              </w:rPr>
            </w:pPr>
          </w:p>
        </w:tc>
      </w:tr>
      <w:tr w14:paraId="4675B2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95" w:type="dxa"/>
            <w:gridSpan w:val="5"/>
            <w:noWrap w:val="0"/>
            <w:vAlign w:val="center"/>
          </w:tcPr>
          <w:p w14:paraId="2B484F0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政府性基金支出表</w:t>
            </w:r>
          </w:p>
        </w:tc>
      </w:tr>
      <w:tr w14:paraId="40FEBD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noWrap w:val="0"/>
            <w:vAlign w:val="center"/>
          </w:tcPr>
          <w:p w14:paraId="3BEA0B1E">
            <w:pPr>
              <w:jc w:val="center"/>
              <w:rPr>
                <w:rFonts w:hint="default" w:ascii="Times New Roman" w:hAnsi="Times New Roman" w:eastAsia="宋体" w:cs="Times New Roman"/>
                <w:i w:val="0"/>
                <w:color w:val="000000"/>
                <w:sz w:val="20"/>
                <w:szCs w:val="20"/>
                <w:u w:val="none"/>
              </w:rPr>
            </w:pPr>
          </w:p>
        </w:tc>
        <w:tc>
          <w:tcPr>
            <w:tcW w:w="4055" w:type="dxa"/>
            <w:noWrap w:val="0"/>
            <w:vAlign w:val="center"/>
          </w:tcPr>
          <w:p w14:paraId="73A4E8B1">
            <w:pPr>
              <w:jc w:val="center"/>
              <w:rPr>
                <w:rFonts w:hint="default" w:ascii="Times New Roman" w:hAnsi="Times New Roman" w:eastAsia="宋体" w:cs="Times New Roman"/>
                <w:i w:val="0"/>
                <w:color w:val="000000"/>
                <w:sz w:val="20"/>
                <w:szCs w:val="20"/>
                <w:u w:val="none"/>
              </w:rPr>
            </w:pPr>
          </w:p>
        </w:tc>
        <w:tc>
          <w:tcPr>
            <w:tcW w:w="1515" w:type="dxa"/>
            <w:noWrap w:val="0"/>
            <w:vAlign w:val="center"/>
          </w:tcPr>
          <w:p w14:paraId="4ABEF459">
            <w:pPr>
              <w:jc w:val="center"/>
              <w:rPr>
                <w:rFonts w:hint="default" w:ascii="Times New Roman" w:hAnsi="Times New Roman" w:eastAsia="宋体" w:cs="Times New Roman"/>
                <w:i w:val="0"/>
                <w:color w:val="000000"/>
                <w:sz w:val="20"/>
                <w:szCs w:val="20"/>
                <w:u w:val="none"/>
              </w:rPr>
            </w:pPr>
          </w:p>
        </w:tc>
        <w:tc>
          <w:tcPr>
            <w:tcW w:w="1330" w:type="dxa"/>
            <w:noWrap w:val="0"/>
            <w:vAlign w:val="center"/>
          </w:tcPr>
          <w:p w14:paraId="60AD0618">
            <w:pPr>
              <w:jc w:val="center"/>
              <w:rPr>
                <w:rFonts w:hint="default" w:ascii="Times New Roman" w:hAnsi="Times New Roman" w:eastAsia="宋体" w:cs="Times New Roman"/>
                <w:i w:val="0"/>
                <w:color w:val="000000"/>
                <w:sz w:val="20"/>
                <w:szCs w:val="20"/>
                <w:u w:val="none"/>
              </w:rPr>
            </w:pPr>
          </w:p>
        </w:tc>
        <w:tc>
          <w:tcPr>
            <w:tcW w:w="1209" w:type="dxa"/>
            <w:noWrap w:val="0"/>
            <w:vAlign w:val="center"/>
          </w:tcPr>
          <w:p w14:paraId="02C9689B">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5BB3BD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7796751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0335362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A6D4EF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D6C179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1BEF1D6C">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78583C0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136827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449762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207</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499A526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一、文化旅游体育与传媒支出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203C99C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07C677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7BFBB7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439118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1E56063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20707</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836E19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国家电影事业发展专项资金安排的支出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A37084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55B53B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AB5858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2CC45F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130E156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20709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E3C373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旅游发展基金支出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E18BA3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68F9AE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04E6EF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55512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47F6A6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7BBAE0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三、节能环保支出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E6C950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B021E6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F69A61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12D57D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1B375BC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21160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5808B9A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可再生能源电价附加收入安排的支出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23F5EB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639A7FA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A588E1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602FF6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7620218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36A87B5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四、城乡社区支出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4EDD94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8,390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DD36FD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2,000 </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03E4C2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-76.2 </w:t>
            </w:r>
          </w:p>
        </w:tc>
      </w:tr>
      <w:tr w14:paraId="21FB289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4433EED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B15645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国有土地使用权出让收入安排的支出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10B9647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7,605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39BB34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2,000 </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FE4571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-73.7 </w:t>
            </w:r>
          </w:p>
        </w:tc>
      </w:tr>
      <w:tr w14:paraId="353ECA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43FA48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21213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53CA91D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城市基础设施配套费安排的支出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34EDC1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B4A6FC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7A9D098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070145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0BE4AA4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21214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0008EDF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污水处理费安排的支出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5D0EB2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785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3C8FBA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F42D41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-100.0 </w:t>
            </w:r>
          </w:p>
        </w:tc>
      </w:tr>
      <w:tr w14:paraId="73ED85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C6AC64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2386289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五、其他支出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296EA1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91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E877DC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352 </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C4B05F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286.8 </w:t>
            </w:r>
          </w:p>
        </w:tc>
      </w:tr>
      <w:tr w14:paraId="5EB99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08FF87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79F865E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其他政府性基金及对应专项债务收入安排的支出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602A2B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51F07B4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E980E1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67D4E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849705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22908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406C59C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彩票发行销售机构业务费安排的支出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3BAEFE1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1979260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A0178B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61E9F5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C0180F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22960</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B5F632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彩票公益金安排的支出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772D54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91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BFBCE1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352 </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4D41F64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286.8 </w:t>
            </w:r>
          </w:p>
        </w:tc>
      </w:tr>
      <w:tr w14:paraId="0C1E3C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031FF60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451C998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六、债务付息支出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69B9C64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4,422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8C49D0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4,152 </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54A5876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-6.1 </w:t>
            </w:r>
          </w:p>
        </w:tc>
      </w:tr>
      <w:tr w14:paraId="563E91A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352028E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6E2D5B1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地方政府专项债务付息支出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FC156E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4,422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B9BFBF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4,152 </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60D892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 xml:space="preserve">-6.1 </w:t>
            </w:r>
          </w:p>
        </w:tc>
      </w:tr>
      <w:tr w14:paraId="16C62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2B7EF4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2320431</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37D07AE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土地储备专项债券付息支出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474AF24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0B894CF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0DE559E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28CAB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EDE191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2320498</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48FE77F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其他地方自行试点项目收益专项债券付息支出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41FE5C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346A749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6B6EDC3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4FF165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28B68E2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233</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25A8810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七、债务发行费用支出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6CB3B7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21FF983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8EA2CB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47449A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5298EA6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23304</w:t>
            </w: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390065D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地方政府专项债务发行费用支出</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CDCDD1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45F7B49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32FD0A7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r w14:paraId="2BC473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86" w:type="dxa"/>
            <w:tcBorders>
              <w:top w:val="single" w:color="000000" w:sz="4" w:space="0"/>
              <w:left w:val="single" w:color="000000" w:sz="4" w:space="0"/>
              <w:bottom w:val="single" w:color="000000" w:sz="4" w:space="0"/>
              <w:right w:val="single" w:color="000000" w:sz="4" w:space="0"/>
            </w:tcBorders>
            <w:noWrap w:val="0"/>
            <w:vAlign w:val="center"/>
          </w:tcPr>
          <w:p w14:paraId="68DFF18A">
            <w:pPr>
              <w:rPr>
                <w:rFonts w:hint="default" w:ascii="Times New Roman" w:hAnsi="Times New Roman" w:eastAsia="宋体" w:cs="Times New Roman"/>
                <w:i w:val="0"/>
                <w:color w:val="000000"/>
                <w:kern w:val="0"/>
                <w:sz w:val="20"/>
                <w:szCs w:val="20"/>
                <w:u w:val="none"/>
                <w:lang w:val="en-US" w:eastAsia="zh-CN" w:bidi="ar"/>
              </w:rPr>
            </w:pPr>
          </w:p>
        </w:tc>
        <w:tc>
          <w:tcPr>
            <w:tcW w:w="4055" w:type="dxa"/>
            <w:tcBorders>
              <w:top w:val="single" w:color="000000" w:sz="4" w:space="0"/>
              <w:left w:val="single" w:color="000000" w:sz="4" w:space="0"/>
              <w:bottom w:val="single" w:color="000000" w:sz="4" w:space="0"/>
              <w:right w:val="single" w:color="000000" w:sz="4" w:space="0"/>
            </w:tcBorders>
            <w:noWrap w:val="0"/>
            <w:vAlign w:val="center"/>
          </w:tcPr>
          <w:p w14:paraId="1FFA889A">
            <w:pPr>
              <w:rPr>
                <w:rFonts w:hint="default" w:ascii="Times New Roman" w:hAnsi="Times New Roman" w:eastAsia="宋体" w:cs="Times New Roman"/>
                <w:b/>
                <w:i w:val="0"/>
                <w:color w:val="000000"/>
                <w:kern w:val="0"/>
                <w:sz w:val="20"/>
                <w:szCs w:val="20"/>
                <w:u w:val="none"/>
                <w:lang w:val="en-US" w:eastAsia="zh-CN" w:bidi="ar"/>
              </w:rPr>
            </w:pPr>
            <w:r>
              <w:rPr>
                <w:rFonts w:hint="eastAsia" w:ascii="Times New Roman" w:hAnsi="Times New Roman" w:eastAsia="宋体" w:cs="Times New Roman"/>
                <w:b/>
                <w:i w:val="0"/>
                <w:color w:val="000000"/>
                <w:kern w:val="0"/>
                <w:sz w:val="20"/>
                <w:szCs w:val="20"/>
                <w:u w:val="none"/>
                <w:lang w:val="en-US" w:eastAsia="zh-CN" w:bidi="ar"/>
              </w:rPr>
              <w:t>政府性基金支出合计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903ADE4">
            <w:pP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 xml:space="preserve">12,903 </w:t>
            </w:r>
          </w:p>
        </w:tc>
        <w:tc>
          <w:tcPr>
            <w:tcW w:w="1330" w:type="dxa"/>
            <w:tcBorders>
              <w:top w:val="single" w:color="000000" w:sz="4" w:space="0"/>
              <w:left w:val="single" w:color="000000" w:sz="4" w:space="0"/>
              <w:bottom w:val="single" w:color="000000" w:sz="4" w:space="0"/>
              <w:right w:val="single" w:color="000000" w:sz="4" w:space="0"/>
            </w:tcBorders>
            <w:noWrap w:val="0"/>
            <w:vAlign w:val="center"/>
          </w:tcPr>
          <w:p w14:paraId="77E0B044">
            <w:pP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 xml:space="preserve">6,504 </w:t>
            </w:r>
          </w:p>
        </w:tc>
        <w:tc>
          <w:tcPr>
            <w:tcW w:w="1209" w:type="dxa"/>
            <w:tcBorders>
              <w:top w:val="single" w:color="000000" w:sz="4" w:space="0"/>
              <w:left w:val="single" w:color="000000" w:sz="4" w:space="0"/>
              <w:bottom w:val="single" w:color="000000" w:sz="4" w:space="0"/>
              <w:right w:val="single" w:color="000000" w:sz="4" w:space="0"/>
            </w:tcBorders>
            <w:noWrap w:val="0"/>
            <w:vAlign w:val="center"/>
          </w:tcPr>
          <w:p w14:paraId="2DAC7A1D">
            <w:pP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 xml:space="preserve">-49.6 </w:t>
            </w:r>
          </w:p>
        </w:tc>
      </w:tr>
    </w:tbl>
    <w:p w14:paraId="2C4FD07C">
      <w:pPr>
        <w:jc w:val="both"/>
        <w:rPr>
          <w:rFonts w:hint="eastAsia" w:ascii="Times New Roman" w:hAnsi="Times New Roman" w:eastAsia="宋体" w:cs="Times New Roman"/>
          <w:b/>
          <w:bCs/>
          <w:sz w:val="24"/>
          <w:szCs w:val="24"/>
          <w:lang w:val="en-US" w:eastAsia="zh-CN"/>
        </w:rPr>
      </w:pPr>
    </w:p>
    <w:tbl>
      <w:tblPr>
        <w:tblStyle w:val="9"/>
        <w:tblW w:w="89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05"/>
        <w:gridCol w:w="4051"/>
        <w:gridCol w:w="1460"/>
        <w:gridCol w:w="1400"/>
        <w:gridCol w:w="1140"/>
      </w:tblGrid>
      <w:tr w14:paraId="4A1605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05" w:type="dxa"/>
            <w:noWrap w:val="0"/>
            <w:vAlign w:val="center"/>
          </w:tcPr>
          <w:p w14:paraId="56A0B9A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表11</w:t>
            </w:r>
          </w:p>
        </w:tc>
        <w:tc>
          <w:tcPr>
            <w:tcW w:w="4051" w:type="dxa"/>
            <w:noWrap w:val="0"/>
            <w:vAlign w:val="center"/>
          </w:tcPr>
          <w:p w14:paraId="7F7A10FF">
            <w:pPr>
              <w:rPr>
                <w:rFonts w:hint="default" w:ascii="Times New Roman" w:hAnsi="Times New Roman" w:eastAsia="宋体" w:cs="Times New Roman"/>
                <w:i w:val="0"/>
                <w:color w:val="000000"/>
                <w:sz w:val="24"/>
                <w:szCs w:val="24"/>
                <w:u w:val="none"/>
              </w:rPr>
            </w:pPr>
          </w:p>
        </w:tc>
        <w:tc>
          <w:tcPr>
            <w:tcW w:w="1460" w:type="dxa"/>
            <w:noWrap w:val="0"/>
            <w:vAlign w:val="center"/>
          </w:tcPr>
          <w:p w14:paraId="0473B994">
            <w:pPr>
              <w:rPr>
                <w:rFonts w:hint="default" w:ascii="Times New Roman" w:hAnsi="Times New Roman" w:eastAsia="宋体" w:cs="Times New Roman"/>
                <w:i w:val="0"/>
                <w:color w:val="000000"/>
                <w:sz w:val="24"/>
                <w:szCs w:val="24"/>
                <w:u w:val="none"/>
              </w:rPr>
            </w:pPr>
          </w:p>
        </w:tc>
        <w:tc>
          <w:tcPr>
            <w:tcW w:w="1400" w:type="dxa"/>
            <w:noWrap w:val="0"/>
            <w:vAlign w:val="center"/>
          </w:tcPr>
          <w:p w14:paraId="284FE332">
            <w:pPr>
              <w:rPr>
                <w:rFonts w:hint="default" w:ascii="Times New Roman" w:hAnsi="Times New Roman" w:eastAsia="宋体" w:cs="Times New Roman"/>
                <w:i w:val="0"/>
                <w:color w:val="000000"/>
                <w:sz w:val="24"/>
                <w:szCs w:val="24"/>
                <w:u w:val="none"/>
              </w:rPr>
            </w:pPr>
          </w:p>
        </w:tc>
        <w:tc>
          <w:tcPr>
            <w:tcW w:w="1140" w:type="dxa"/>
            <w:noWrap w:val="0"/>
            <w:vAlign w:val="center"/>
          </w:tcPr>
          <w:p w14:paraId="512F9676">
            <w:pPr>
              <w:rPr>
                <w:rFonts w:hint="default" w:ascii="Times New Roman" w:hAnsi="Times New Roman" w:eastAsia="宋体" w:cs="Times New Roman"/>
                <w:i w:val="0"/>
                <w:color w:val="000000"/>
                <w:sz w:val="24"/>
                <w:szCs w:val="24"/>
                <w:u w:val="none"/>
              </w:rPr>
            </w:pPr>
          </w:p>
        </w:tc>
      </w:tr>
      <w:tr w14:paraId="4BC01E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56" w:type="dxa"/>
            <w:gridSpan w:val="5"/>
            <w:noWrap w:val="0"/>
            <w:vAlign w:val="center"/>
          </w:tcPr>
          <w:p w14:paraId="6DCA12E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本级政府性基金收入表</w:t>
            </w:r>
          </w:p>
        </w:tc>
      </w:tr>
      <w:tr w14:paraId="46CDE4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noWrap w:val="0"/>
            <w:vAlign w:val="center"/>
          </w:tcPr>
          <w:p w14:paraId="070DF949">
            <w:pPr>
              <w:jc w:val="center"/>
              <w:rPr>
                <w:rFonts w:hint="default" w:ascii="Times New Roman" w:hAnsi="Times New Roman" w:eastAsia="宋体" w:cs="Times New Roman"/>
                <w:i w:val="0"/>
                <w:color w:val="000000"/>
                <w:sz w:val="20"/>
                <w:szCs w:val="20"/>
                <w:u w:val="none"/>
              </w:rPr>
            </w:pPr>
          </w:p>
        </w:tc>
        <w:tc>
          <w:tcPr>
            <w:tcW w:w="4051" w:type="dxa"/>
            <w:noWrap w:val="0"/>
            <w:vAlign w:val="center"/>
          </w:tcPr>
          <w:p w14:paraId="2AB57567">
            <w:pPr>
              <w:jc w:val="center"/>
              <w:rPr>
                <w:rFonts w:hint="default" w:ascii="Times New Roman" w:hAnsi="Times New Roman" w:eastAsia="宋体" w:cs="Times New Roman"/>
                <w:i w:val="0"/>
                <w:color w:val="000000"/>
                <w:sz w:val="20"/>
                <w:szCs w:val="20"/>
                <w:u w:val="none"/>
              </w:rPr>
            </w:pPr>
          </w:p>
        </w:tc>
        <w:tc>
          <w:tcPr>
            <w:tcW w:w="1460" w:type="dxa"/>
            <w:noWrap w:val="0"/>
            <w:vAlign w:val="center"/>
          </w:tcPr>
          <w:p w14:paraId="4393FDEB">
            <w:pPr>
              <w:jc w:val="center"/>
              <w:rPr>
                <w:rFonts w:hint="default" w:ascii="Times New Roman" w:hAnsi="Times New Roman" w:eastAsia="宋体" w:cs="Times New Roman"/>
                <w:i w:val="0"/>
                <w:color w:val="000000"/>
                <w:sz w:val="20"/>
                <w:szCs w:val="20"/>
                <w:u w:val="none"/>
              </w:rPr>
            </w:pPr>
          </w:p>
        </w:tc>
        <w:tc>
          <w:tcPr>
            <w:tcW w:w="1400" w:type="dxa"/>
            <w:noWrap w:val="0"/>
            <w:vAlign w:val="center"/>
          </w:tcPr>
          <w:p w14:paraId="643F6C89">
            <w:pPr>
              <w:jc w:val="center"/>
              <w:rPr>
                <w:rFonts w:hint="default" w:ascii="Times New Roman" w:hAnsi="Times New Roman" w:eastAsia="宋体" w:cs="Times New Roman"/>
                <w:i w:val="0"/>
                <w:color w:val="000000"/>
                <w:sz w:val="20"/>
                <w:szCs w:val="20"/>
                <w:u w:val="none"/>
              </w:rPr>
            </w:pPr>
          </w:p>
        </w:tc>
        <w:tc>
          <w:tcPr>
            <w:tcW w:w="1140" w:type="dxa"/>
            <w:noWrap w:val="0"/>
            <w:vAlign w:val="center"/>
          </w:tcPr>
          <w:p w14:paraId="5DD18F2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0799EE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BFD7C4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4C9B247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63CDF3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BED614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5CCCEB6">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00235ED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7C8AEF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FCCF62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1030129</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73A358A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一、国家电影事业发展专项资金收入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5D4FA2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0BFB82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B932F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1F01F0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78AB86A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1030146</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018AB90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二、国有土地收益基金收入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982903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BCFF11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79918A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517F20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72CCBD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1030147</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4478E81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三、农业土地开发资金收入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B4968F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66978A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DD0C8E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6A3F39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CC7F53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1030148</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56145A6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四、国有土地使用权出让收入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6624A1C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8,130 </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5E2BF4B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2,000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2DC3E0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-75.4 </w:t>
            </w:r>
          </w:p>
        </w:tc>
      </w:tr>
      <w:tr w14:paraId="47DB2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8AA9DAD">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1030155</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6353D9B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五、彩票公益金收入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4C2EE28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257BA3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AD6EDE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712AAA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B9A17D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1030156</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503E310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六、城市基础设施配套费收入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770C8F4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 </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363E0E1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FFEB23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-100.0 </w:t>
            </w:r>
          </w:p>
        </w:tc>
      </w:tr>
      <w:tr w14:paraId="7FFA18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35AFDB61">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1030178</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541E4F3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七、污水处理费收入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3FD0863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 </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1713C5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021183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-100.0 </w:t>
            </w:r>
          </w:p>
        </w:tc>
      </w:tr>
      <w:tr w14:paraId="37B4F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125064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1030180</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6000D04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八、彩票发行机构和彩票销售机构的业务费用</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094BB8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11F2306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21AD999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30A430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59E63E6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1030199</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79E1DB0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九、其他政府性基金收入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20A2FA3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4C05317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2F7B76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7DF9AE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4DABCBC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1301099</w:t>
            </w: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106D3A9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十、其他政府性基金专项债务对应项目专项收入</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19A0FF4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4,422 </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2C48E21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4,152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7BD85A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 </w:t>
            </w:r>
          </w:p>
        </w:tc>
      </w:tr>
      <w:tr w14:paraId="536F8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05" w:type="dxa"/>
            <w:tcBorders>
              <w:top w:val="single" w:color="000000" w:sz="4" w:space="0"/>
              <w:left w:val="single" w:color="000000" w:sz="4" w:space="0"/>
              <w:bottom w:val="single" w:color="000000" w:sz="4" w:space="0"/>
              <w:right w:val="single" w:color="000000" w:sz="4" w:space="0"/>
            </w:tcBorders>
            <w:noWrap w:val="0"/>
            <w:vAlign w:val="center"/>
          </w:tcPr>
          <w:p w14:paraId="194A78AB">
            <w:pPr>
              <w:rPr>
                <w:rFonts w:hint="default" w:ascii="Times New Roman" w:hAnsi="Times New Roman" w:eastAsia="宋体" w:cs="Times New Roman"/>
                <w:i w:val="0"/>
                <w:color w:val="000000"/>
                <w:kern w:val="0"/>
                <w:sz w:val="20"/>
                <w:szCs w:val="20"/>
                <w:u w:val="none"/>
                <w:lang w:val="en-US" w:eastAsia="zh-CN" w:bidi="ar"/>
              </w:rPr>
            </w:pPr>
          </w:p>
        </w:tc>
        <w:tc>
          <w:tcPr>
            <w:tcW w:w="4051" w:type="dxa"/>
            <w:tcBorders>
              <w:top w:val="single" w:color="000000" w:sz="4" w:space="0"/>
              <w:left w:val="single" w:color="000000" w:sz="4" w:space="0"/>
              <w:bottom w:val="single" w:color="000000" w:sz="4" w:space="0"/>
              <w:right w:val="single" w:color="000000" w:sz="4" w:space="0"/>
            </w:tcBorders>
            <w:noWrap w:val="0"/>
            <w:vAlign w:val="center"/>
          </w:tcPr>
          <w:p w14:paraId="0C33FA3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b/>
                <w:i w:val="0"/>
                <w:color w:val="000000"/>
                <w:kern w:val="0"/>
                <w:sz w:val="20"/>
                <w:szCs w:val="20"/>
                <w:u w:val="none"/>
                <w:lang w:val="en-US" w:eastAsia="zh-CN" w:bidi="ar"/>
              </w:rPr>
              <w:t>政府性基金收入合计</w:t>
            </w:r>
          </w:p>
        </w:tc>
        <w:tc>
          <w:tcPr>
            <w:tcW w:w="1460" w:type="dxa"/>
            <w:tcBorders>
              <w:top w:val="single" w:color="000000" w:sz="4" w:space="0"/>
              <w:left w:val="single" w:color="000000" w:sz="4" w:space="0"/>
              <w:bottom w:val="single" w:color="000000" w:sz="4" w:space="0"/>
              <w:right w:val="single" w:color="000000" w:sz="4" w:space="0"/>
            </w:tcBorders>
            <w:noWrap w:val="0"/>
            <w:vAlign w:val="center"/>
          </w:tcPr>
          <w:p w14:paraId="00CF7F4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12,852 </w:t>
            </w:r>
          </w:p>
        </w:tc>
        <w:tc>
          <w:tcPr>
            <w:tcW w:w="1400" w:type="dxa"/>
            <w:tcBorders>
              <w:top w:val="single" w:color="000000" w:sz="4" w:space="0"/>
              <w:left w:val="single" w:color="000000" w:sz="4" w:space="0"/>
              <w:bottom w:val="single" w:color="000000" w:sz="4" w:space="0"/>
              <w:right w:val="single" w:color="000000" w:sz="4" w:space="0"/>
            </w:tcBorders>
            <w:noWrap w:val="0"/>
            <w:vAlign w:val="center"/>
          </w:tcPr>
          <w:p w14:paraId="65CFA20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6,152 </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043710D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-52.1 </w:t>
            </w:r>
          </w:p>
        </w:tc>
      </w:tr>
    </w:tbl>
    <w:p w14:paraId="589C4C02">
      <w:pPr>
        <w:jc w:val="both"/>
        <w:rPr>
          <w:rFonts w:hint="default" w:ascii="Times New Roman" w:hAnsi="Times New Roman" w:cs="Times New Roman"/>
          <w:b w:val="0"/>
          <w:bCs w:val="0"/>
          <w:lang w:val="en-US" w:eastAsia="zh-Hans"/>
        </w:rPr>
      </w:pPr>
    </w:p>
    <w:p w14:paraId="6061E66A">
      <w:pPr>
        <w:jc w:val="both"/>
        <w:rPr>
          <w:rFonts w:hint="default" w:ascii="Times New Roman" w:hAnsi="Times New Roman" w:cs="Times New Roman"/>
          <w:b w:val="0"/>
          <w:bCs w:val="0"/>
          <w:lang w:val="en-US" w:eastAsia="zh-Hans"/>
        </w:rPr>
      </w:pPr>
    </w:p>
    <w:p w14:paraId="36094A56">
      <w:pPr>
        <w:jc w:val="both"/>
        <w:rPr>
          <w:rFonts w:hint="default" w:ascii="Times New Roman" w:hAnsi="Times New Roman" w:cs="Times New Roman"/>
          <w:b w:val="0"/>
          <w:bCs w:val="0"/>
          <w:lang w:val="en-US" w:eastAsia="zh-Hans"/>
        </w:rPr>
      </w:pPr>
    </w:p>
    <w:tbl>
      <w:tblPr>
        <w:tblStyle w:val="9"/>
        <w:tblW w:w="893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23"/>
        <w:gridCol w:w="4023"/>
        <w:gridCol w:w="1470"/>
        <w:gridCol w:w="1390"/>
        <w:gridCol w:w="1130"/>
      </w:tblGrid>
      <w:tr w14:paraId="06F636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noWrap w:val="0"/>
            <w:vAlign w:val="center"/>
          </w:tcPr>
          <w:p w14:paraId="7D62D09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表12</w:t>
            </w:r>
          </w:p>
        </w:tc>
        <w:tc>
          <w:tcPr>
            <w:tcW w:w="4023" w:type="dxa"/>
            <w:noWrap w:val="0"/>
            <w:vAlign w:val="center"/>
          </w:tcPr>
          <w:p w14:paraId="1FC867AD">
            <w:pPr>
              <w:rPr>
                <w:rFonts w:hint="default" w:ascii="Times New Roman" w:hAnsi="Times New Roman" w:eastAsia="宋体" w:cs="Times New Roman"/>
                <w:i w:val="0"/>
                <w:color w:val="000000"/>
                <w:sz w:val="20"/>
                <w:szCs w:val="20"/>
                <w:u w:val="none"/>
              </w:rPr>
            </w:pPr>
          </w:p>
        </w:tc>
        <w:tc>
          <w:tcPr>
            <w:tcW w:w="1470" w:type="dxa"/>
            <w:noWrap w:val="0"/>
            <w:vAlign w:val="center"/>
          </w:tcPr>
          <w:p w14:paraId="6B6FA64C">
            <w:pPr>
              <w:rPr>
                <w:rFonts w:hint="default" w:ascii="Times New Roman" w:hAnsi="Times New Roman" w:eastAsia="宋体" w:cs="Times New Roman"/>
                <w:i w:val="0"/>
                <w:color w:val="000000"/>
                <w:sz w:val="20"/>
                <w:szCs w:val="20"/>
                <w:u w:val="none"/>
              </w:rPr>
            </w:pPr>
          </w:p>
        </w:tc>
        <w:tc>
          <w:tcPr>
            <w:tcW w:w="1390" w:type="dxa"/>
            <w:noWrap w:val="0"/>
            <w:vAlign w:val="center"/>
          </w:tcPr>
          <w:p w14:paraId="721BE9D2">
            <w:pPr>
              <w:rPr>
                <w:rFonts w:hint="default" w:ascii="Times New Roman" w:hAnsi="Times New Roman" w:eastAsia="宋体" w:cs="Times New Roman"/>
                <w:i w:val="0"/>
                <w:color w:val="000000"/>
                <w:sz w:val="20"/>
                <w:szCs w:val="20"/>
                <w:u w:val="none"/>
              </w:rPr>
            </w:pPr>
          </w:p>
        </w:tc>
        <w:tc>
          <w:tcPr>
            <w:tcW w:w="1130" w:type="dxa"/>
            <w:noWrap w:val="0"/>
            <w:vAlign w:val="center"/>
          </w:tcPr>
          <w:p w14:paraId="62A6FA0C">
            <w:pPr>
              <w:rPr>
                <w:rFonts w:hint="default" w:ascii="Times New Roman" w:hAnsi="Times New Roman" w:eastAsia="宋体" w:cs="Times New Roman"/>
                <w:i w:val="0"/>
                <w:color w:val="000000"/>
                <w:sz w:val="20"/>
                <w:szCs w:val="20"/>
                <w:u w:val="none"/>
              </w:rPr>
            </w:pPr>
          </w:p>
        </w:tc>
      </w:tr>
      <w:tr w14:paraId="2D6E6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36" w:type="dxa"/>
            <w:gridSpan w:val="5"/>
            <w:noWrap w:val="0"/>
            <w:vAlign w:val="center"/>
          </w:tcPr>
          <w:p w14:paraId="7335DEC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本级政府性基金支出表</w:t>
            </w:r>
          </w:p>
        </w:tc>
      </w:tr>
      <w:tr w14:paraId="68FB58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noWrap w:val="0"/>
            <w:vAlign w:val="center"/>
          </w:tcPr>
          <w:p w14:paraId="57AE6041">
            <w:pPr>
              <w:jc w:val="center"/>
              <w:rPr>
                <w:rFonts w:hint="default" w:ascii="Times New Roman" w:hAnsi="Times New Roman" w:eastAsia="宋体" w:cs="Times New Roman"/>
                <w:i w:val="0"/>
                <w:color w:val="000000"/>
                <w:sz w:val="20"/>
                <w:szCs w:val="20"/>
                <w:u w:val="none"/>
              </w:rPr>
            </w:pPr>
          </w:p>
        </w:tc>
        <w:tc>
          <w:tcPr>
            <w:tcW w:w="4023" w:type="dxa"/>
            <w:noWrap w:val="0"/>
            <w:vAlign w:val="center"/>
          </w:tcPr>
          <w:p w14:paraId="5D7E89E6">
            <w:pPr>
              <w:jc w:val="center"/>
              <w:rPr>
                <w:rFonts w:hint="default" w:ascii="Times New Roman" w:hAnsi="Times New Roman" w:eastAsia="宋体" w:cs="Times New Roman"/>
                <w:i w:val="0"/>
                <w:color w:val="000000"/>
                <w:sz w:val="20"/>
                <w:szCs w:val="20"/>
                <w:u w:val="none"/>
              </w:rPr>
            </w:pPr>
          </w:p>
        </w:tc>
        <w:tc>
          <w:tcPr>
            <w:tcW w:w="1470" w:type="dxa"/>
            <w:noWrap w:val="0"/>
            <w:vAlign w:val="center"/>
          </w:tcPr>
          <w:p w14:paraId="04BC5BBF">
            <w:pPr>
              <w:jc w:val="center"/>
              <w:rPr>
                <w:rFonts w:hint="default" w:ascii="Times New Roman" w:hAnsi="Times New Roman" w:eastAsia="宋体" w:cs="Times New Roman"/>
                <w:i w:val="0"/>
                <w:color w:val="000000"/>
                <w:sz w:val="20"/>
                <w:szCs w:val="20"/>
                <w:u w:val="none"/>
              </w:rPr>
            </w:pPr>
          </w:p>
        </w:tc>
        <w:tc>
          <w:tcPr>
            <w:tcW w:w="1390" w:type="dxa"/>
            <w:noWrap w:val="0"/>
            <w:vAlign w:val="center"/>
          </w:tcPr>
          <w:p w14:paraId="0CDAB619">
            <w:pPr>
              <w:jc w:val="center"/>
              <w:rPr>
                <w:rFonts w:hint="default" w:ascii="Times New Roman" w:hAnsi="Times New Roman" w:eastAsia="宋体" w:cs="Times New Roman"/>
                <w:i w:val="0"/>
                <w:color w:val="000000"/>
                <w:sz w:val="20"/>
                <w:szCs w:val="20"/>
                <w:u w:val="none"/>
              </w:rPr>
            </w:pPr>
          </w:p>
        </w:tc>
        <w:tc>
          <w:tcPr>
            <w:tcW w:w="1130" w:type="dxa"/>
            <w:noWrap w:val="0"/>
            <w:vAlign w:val="center"/>
          </w:tcPr>
          <w:p w14:paraId="43B615DD">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170613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9AB15D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29DEFDE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w:t>
            </w:r>
            <w:r>
              <w:rPr>
                <w:rFonts w:hint="default" w:ascii="Times New Roman" w:hAnsi="Times New Roman" w:cs="Times New Roman"/>
                <w:b/>
                <w:bCs/>
                <w:i w:val="0"/>
                <w:color w:val="000000"/>
                <w:kern w:val="0"/>
                <w:sz w:val="20"/>
                <w:szCs w:val="20"/>
                <w:u w:val="none"/>
                <w:lang w:val="en-US" w:eastAsia="zh-CN" w:bidi="ar"/>
              </w:rPr>
              <w:t xml:space="preserve">  </w:t>
            </w:r>
            <w:r>
              <w:rPr>
                <w:rFonts w:hint="default" w:ascii="Times New Roman" w:hAnsi="Times New Roman" w:eastAsia="宋体" w:cs="Times New Roman"/>
                <w:b/>
                <w:bCs/>
                <w:i w:val="0"/>
                <w:color w:val="000000"/>
                <w:kern w:val="0"/>
                <w:sz w:val="20"/>
                <w:szCs w:val="20"/>
                <w:u w:val="none"/>
                <w:lang w:val="en-US" w:eastAsia="zh-CN" w:bidi="ar"/>
              </w:rPr>
              <w:t>目</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5BE31A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10DE954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F0A34D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预算数为上年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0A1299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6BBC8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207</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266EDB7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一、文化旅游体育与传媒支出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26DC36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604CE2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1AB213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07586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59EB33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20707</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23FD4C3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 xml:space="preserve">    国家电影事业发展专项资金安排的支出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220B48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315DB46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48AD86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7F7A7D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26ECDA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20709</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3EAB107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 xml:space="preserve">    旅游发展基金支出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2D27FE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57B63EC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068C6E9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41151D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0949A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211</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00821E9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三、节能环保支出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3955B6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6CDD65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79304BA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5D696E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4528D0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21160</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4349DC1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 xml:space="preserve">    可再生能源电价附加收入安排的支出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2C9163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6A05048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2D4D9A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1E1E34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AF176F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212</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64A158B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四、城乡社区支出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356FCC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8,390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4D1D5FA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2,000 </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FF1C02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-76.2 </w:t>
            </w:r>
          </w:p>
        </w:tc>
      </w:tr>
      <w:tr w14:paraId="0A061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04E633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21208</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0D907AC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ascii="Times New Roman" w:hAnsi="Times New Roman" w:eastAsia="宋体" w:cs="Times New Roman"/>
                <w:i w:val="0"/>
                <w:color w:val="000000"/>
                <w:kern w:val="0"/>
                <w:sz w:val="20"/>
                <w:szCs w:val="20"/>
                <w:u w:val="none"/>
                <w:lang w:val="en-US" w:eastAsia="zh-CN" w:bidi="ar"/>
              </w:rPr>
              <w:t xml:space="preserve">    国有土地使用权出让收入安排的支出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3A18923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7,605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500623A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2,000 </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3658C5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-73.7 </w:t>
            </w:r>
          </w:p>
        </w:tc>
      </w:tr>
      <w:tr w14:paraId="02C4C0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433431A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21213</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034B640C">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城市基础设施配套费安排的支出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04AF8E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6C3829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566E81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7DBE5E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6C04EF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21214</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0E6DA7D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污水处理费安排的支出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642A32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785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2BE7259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0356072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-100.0 </w:t>
            </w:r>
          </w:p>
        </w:tc>
      </w:tr>
      <w:tr w14:paraId="0B842A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27EF8B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50DE7EB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五、其他支出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4DCC84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304B008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352 </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5338017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286.8 </w:t>
            </w:r>
          </w:p>
        </w:tc>
      </w:tr>
      <w:tr w14:paraId="590E1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6A4493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22904</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79FD2C5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其他政府性基金及对应专项债务收入安排的支出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58D936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63DBADA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63AA99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34F0D0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5FC3279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22908</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60057BE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彩票发行销售机构业务费安排的支出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9601A3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00CE5C0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62457AC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2076A3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FA7071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22960</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33A9B5A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彩票公益金安排的支出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676E5DA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91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2076310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352 </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3695C89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286.8 </w:t>
            </w:r>
          </w:p>
        </w:tc>
      </w:tr>
      <w:tr w14:paraId="109175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2DF2412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3F74041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六、债务付息支出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193D347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4,422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296BF84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4,152 </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E83396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 </w:t>
            </w:r>
          </w:p>
        </w:tc>
      </w:tr>
      <w:tr w14:paraId="4B4FB2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50719C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23204</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18C25DE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地方政府专项债务付息支出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749D49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4,422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15F8069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4,152 </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0148A2C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-6.1 </w:t>
            </w:r>
          </w:p>
        </w:tc>
      </w:tr>
      <w:tr w14:paraId="6E4531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9EEE64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2320431</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1579D1F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土地储备专项债券付息支出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7520076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9FB0DA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2D34C8F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3A822F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6D427F0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2320498</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6144D878">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其他地方自行试点项目收益专项债券付息支出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AEBDE3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685A0D6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4A95A40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77AE18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36BEB17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233</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7955C0B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七、债务发行费用支出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4850093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251450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0F93944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048465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1C15826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23304</w:t>
            </w: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6833BFE3">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i w:val="0"/>
                <w:color w:val="000000"/>
                <w:kern w:val="0"/>
                <w:sz w:val="20"/>
                <w:szCs w:val="20"/>
                <w:u w:val="none"/>
                <w:lang w:val="en-US" w:eastAsia="zh-CN" w:bidi="ar"/>
              </w:rPr>
              <w:t xml:space="preserve">    地方政府专项债务发行费用支出</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55F9D05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717CBF5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15D9486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r w14:paraId="6E309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3" w:type="dxa"/>
            <w:tcBorders>
              <w:top w:val="single" w:color="000000" w:sz="4" w:space="0"/>
              <w:left w:val="single" w:color="000000" w:sz="4" w:space="0"/>
              <w:bottom w:val="single" w:color="000000" w:sz="4" w:space="0"/>
              <w:right w:val="single" w:color="000000" w:sz="4" w:space="0"/>
            </w:tcBorders>
            <w:noWrap w:val="0"/>
            <w:vAlign w:val="center"/>
          </w:tcPr>
          <w:p w14:paraId="0F583E97">
            <w:pPr>
              <w:rPr>
                <w:rFonts w:hint="default" w:ascii="Times New Roman" w:hAnsi="Times New Roman" w:eastAsia="宋体" w:cs="Times New Roman"/>
                <w:i w:val="0"/>
                <w:color w:val="000000"/>
                <w:kern w:val="0"/>
                <w:sz w:val="20"/>
                <w:szCs w:val="20"/>
                <w:u w:val="none"/>
                <w:lang w:val="en-US" w:eastAsia="zh-CN" w:bidi="ar"/>
              </w:rPr>
            </w:pPr>
          </w:p>
        </w:tc>
        <w:tc>
          <w:tcPr>
            <w:tcW w:w="4023" w:type="dxa"/>
            <w:tcBorders>
              <w:top w:val="single" w:color="000000" w:sz="4" w:space="0"/>
              <w:left w:val="single" w:color="000000" w:sz="4" w:space="0"/>
              <w:bottom w:val="single" w:color="000000" w:sz="4" w:space="0"/>
              <w:right w:val="single" w:color="000000" w:sz="4" w:space="0"/>
            </w:tcBorders>
            <w:noWrap w:val="0"/>
            <w:vAlign w:val="center"/>
          </w:tcPr>
          <w:p w14:paraId="4EC2CA58">
            <w:pPr>
              <w:rPr>
                <w:rFonts w:hint="default" w:ascii="Times New Roman" w:hAnsi="Times New Roman" w:eastAsia="宋体" w:cs="Times New Roman"/>
                <w:i w:val="0"/>
                <w:color w:val="000000"/>
                <w:kern w:val="0"/>
                <w:sz w:val="20"/>
                <w:szCs w:val="20"/>
                <w:u w:val="none"/>
                <w:lang w:val="en-US" w:eastAsia="zh-CN" w:bidi="ar"/>
              </w:rPr>
            </w:pPr>
            <w:r>
              <w:rPr>
                <w:rFonts w:hint="eastAsia" w:ascii="Times New Roman" w:hAnsi="Times New Roman" w:eastAsia="宋体" w:cs="Times New Roman"/>
                <w:b/>
                <w:i w:val="0"/>
                <w:color w:val="000000"/>
                <w:kern w:val="0"/>
                <w:sz w:val="20"/>
                <w:szCs w:val="20"/>
                <w:u w:val="none"/>
                <w:lang w:val="en-US" w:eastAsia="zh-CN" w:bidi="ar"/>
              </w:rPr>
              <w:t>政府性基金支出合计</w:t>
            </w:r>
          </w:p>
        </w:tc>
        <w:tc>
          <w:tcPr>
            <w:tcW w:w="1470" w:type="dxa"/>
            <w:tcBorders>
              <w:top w:val="single" w:color="000000" w:sz="4" w:space="0"/>
              <w:left w:val="single" w:color="000000" w:sz="4" w:space="0"/>
              <w:bottom w:val="single" w:color="000000" w:sz="4" w:space="0"/>
              <w:right w:val="single" w:color="000000" w:sz="4" w:space="0"/>
            </w:tcBorders>
            <w:noWrap w:val="0"/>
            <w:vAlign w:val="center"/>
          </w:tcPr>
          <w:p w14:paraId="296083E3">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12,903 </w:t>
            </w:r>
          </w:p>
        </w:tc>
        <w:tc>
          <w:tcPr>
            <w:tcW w:w="1390" w:type="dxa"/>
            <w:tcBorders>
              <w:top w:val="single" w:color="000000" w:sz="4" w:space="0"/>
              <w:left w:val="single" w:color="000000" w:sz="4" w:space="0"/>
              <w:bottom w:val="single" w:color="000000" w:sz="4" w:space="0"/>
              <w:right w:val="single" w:color="000000" w:sz="4" w:space="0"/>
            </w:tcBorders>
            <w:noWrap w:val="0"/>
            <w:vAlign w:val="center"/>
          </w:tcPr>
          <w:p w14:paraId="3F33D847">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6,504 </w:t>
            </w:r>
          </w:p>
        </w:tc>
        <w:tc>
          <w:tcPr>
            <w:tcW w:w="1130" w:type="dxa"/>
            <w:tcBorders>
              <w:top w:val="single" w:color="000000" w:sz="4" w:space="0"/>
              <w:left w:val="single" w:color="000000" w:sz="4" w:space="0"/>
              <w:bottom w:val="single" w:color="000000" w:sz="4" w:space="0"/>
              <w:right w:val="single" w:color="000000" w:sz="4" w:space="0"/>
            </w:tcBorders>
            <w:noWrap w:val="0"/>
            <w:vAlign w:val="center"/>
          </w:tcPr>
          <w:p w14:paraId="0B03C258">
            <w:pP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-49.6 </w:t>
            </w:r>
          </w:p>
        </w:tc>
      </w:tr>
    </w:tbl>
    <w:p w14:paraId="40848AD6">
      <w:pPr>
        <w:jc w:val="both"/>
        <w:rPr>
          <w:rFonts w:hint="default" w:ascii="Times New Roman" w:hAnsi="Times New Roman" w:cs="Times New Roman"/>
          <w:b w:val="0"/>
          <w:bCs w:val="0"/>
          <w:sz w:val="22"/>
          <w:szCs w:val="22"/>
          <w:lang w:val="en-US" w:eastAsia="zh-Hans"/>
        </w:rPr>
      </w:pPr>
    </w:p>
    <w:tbl>
      <w:tblPr>
        <w:tblStyle w:val="9"/>
        <w:tblW w:w="894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346"/>
        <w:gridCol w:w="1550"/>
        <w:gridCol w:w="1440"/>
        <w:gridCol w:w="1170"/>
        <w:gridCol w:w="1290"/>
        <w:gridCol w:w="1150"/>
      </w:tblGrid>
      <w:tr w14:paraId="0EE454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2346" w:type="dxa"/>
            <w:noWrap w:val="0"/>
            <w:vAlign w:val="center"/>
          </w:tcPr>
          <w:p w14:paraId="1FAE89A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表13</w:t>
            </w:r>
          </w:p>
        </w:tc>
        <w:tc>
          <w:tcPr>
            <w:tcW w:w="1550" w:type="dxa"/>
            <w:noWrap w:val="0"/>
            <w:vAlign w:val="center"/>
          </w:tcPr>
          <w:p w14:paraId="4BE05387">
            <w:pPr>
              <w:rPr>
                <w:rFonts w:hint="default" w:ascii="Times New Roman" w:hAnsi="Times New Roman" w:eastAsia="宋体" w:cs="Times New Roman"/>
                <w:i w:val="0"/>
                <w:color w:val="000000"/>
                <w:sz w:val="24"/>
                <w:szCs w:val="24"/>
                <w:u w:val="none"/>
              </w:rPr>
            </w:pPr>
          </w:p>
        </w:tc>
        <w:tc>
          <w:tcPr>
            <w:tcW w:w="1440" w:type="dxa"/>
            <w:noWrap w:val="0"/>
            <w:vAlign w:val="center"/>
          </w:tcPr>
          <w:p w14:paraId="513570B5">
            <w:pPr>
              <w:rPr>
                <w:rFonts w:hint="default" w:ascii="Times New Roman" w:hAnsi="Times New Roman" w:eastAsia="宋体" w:cs="Times New Roman"/>
                <w:i w:val="0"/>
                <w:color w:val="000000"/>
                <w:sz w:val="24"/>
                <w:szCs w:val="24"/>
                <w:u w:val="none"/>
              </w:rPr>
            </w:pPr>
          </w:p>
        </w:tc>
        <w:tc>
          <w:tcPr>
            <w:tcW w:w="1170" w:type="dxa"/>
            <w:noWrap w:val="0"/>
            <w:vAlign w:val="center"/>
          </w:tcPr>
          <w:p w14:paraId="692D5911">
            <w:pPr>
              <w:rPr>
                <w:rFonts w:hint="default" w:ascii="Times New Roman" w:hAnsi="Times New Roman" w:eastAsia="宋体" w:cs="Times New Roman"/>
                <w:i w:val="0"/>
                <w:color w:val="000000"/>
                <w:sz w:val="24"/>
                <w:szCs w:val="24"/>
                <w:u w:val="none"/>
              </w:rPr>
            </w:pPr>
          </w:p>
        </w:tc>
        <w:tc>
          <w:tcPr>
            <w:tcW w:w="1290" w:type="dxa"/>
            <w:noWrap w:val="0"/>
            <w:vAlign w:val="center"/>
          </w:tcPr>
          <w:p w14:paraId="64DF944F">
            <w:pPr>
              <w:rPr>
                <w:rFonts w:hint="default" w:ascii="Times New Roman" w:hAnsi="Times New Roman" w:eastAsia="宋体" w:cs="Times New Roman"/>
                <w:i w:val="0"/>
                <w:color w:val="000000"/>
                <w:sz w:val="24"/>
                <w:szCs w:val="24"/>
                <w:u w:val="none"/>
              </w:rPr>
            </w:pPr>
          </w:p>
        </w:tc>
        <w:tc>
          <w:tcPr>
            <w:tcW w:w="1150" w:type="dxa"/>
            <w:noWrap w:val="0"/>
            <w:vAlign w:val="center"/>
          </w:tcPr>
          <w:p w14:paraId="2A486D43">
            <w:pPr>
              <w:rPr>
                <w:rFonts w:hint="default" w:ascii="Times New Roman" w:hAnsi="Times New Roman" w:eastAsia="宋体" w:cs="Times New Roman"/>
                <w:i w:val="0"/>
                <w:color w:val="000000"/>
                <w:sz w:val="24"/>
                <w:szCs w:val="24"/>
                <w:u w:val="none"/>
              </w:rPr>
            </w:pPr>
          </w:p>
        </w:tc>
      </w:tr>
      <w:tr w14:paraId="6D955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8946" w:type="dxa"/>
            <w:gridSpan w:val="6"/>
            <w:noWrap w:val="0"/>
            <w:vAlign w:val="center"/>
          </w:tcPr>
          <w:p w14:paraId="42CAAA86">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eastAsia="zh-CN" w:bidi="ar"/>
              </w:rPr>
            </w:pPr>
            <w:r>
              <w:rPr>
                <w:rFonts w:hint="default" w:ascii="Times New Roman" w:hAnsi="Times New Roman" w:cs="Times New Roman"/>
                <w:b/>
                <w:bCs/>
                <w:i w:val="0"/>
                <w:color w:val="000000"/>
                <w:kern w:val="0"/>
                <w:sz w:val="20"/>
                <w:szCs w:val="20"/>
                <w:u w:val="none"/>
                <w:lang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eastAsia="zh-CN" w:bidi="ar"/>
              </w:rPr>
              <w:t>乌尔禾区</w:t>
            </w:r>
            <w:r>
              <w:rPr>
                <w:rFonts w:hint="eastAsia" w:cs="Times New Roman"/>
                <w:b/>
                <w:bCs/>
                <w:i w:val="0"/>
                <w:color w:val="000000"/>
                <w:kern w:val="0"/>
                <w:sz w:val="20"/>
                <w:szCs w:val="20"/>
                <w:u w:val="none"/>
                <w:lang w:val="en-US" w:eastAsia="zh-CN" w:bidi="ar"/>
              </w:rPr>
              <w:t>政府性基金预算</w:t>
            </w:r>
            <w:r>
              <w:rPr>
                <w:rFonts w:hint="default" w:ascii="Times New Roman" w:hAnsi="Times New Roman" w:cs="Times New Roman"/>
                <w:b/>
                <w:bCs/>
                <w:i w:val="0"/>
                <w:color w:val="000000"/>
                <w:kern w:val="0"/>
                <w:sz w:val="20"/>
                <w:szCs w:val="20"/>
                <w:u w:val="none"/>
                <w:lang w:val="en-US" w:eastAsia="zh-Hans" w:bidi="ar"/>
              </w:rPr>
              <w:t>对下转移支付安排情况</w:t>
            </w:r>
            <w:r>
              <w:rPr>
                <w:rFonts w:hint="eastAsia" w:cs="Times New Roman"/>
                <w:b/>
                <w:bCs/>
                <w:i w:val="0"/>
                <w:color w:val="000000"/>
                <w:kern w:val="0"/>
                <w:sz w:val="20"/>
                <w:szCs w:val="20"/>
                <w:u w:val="none"/>
                <w:lang w:val="en-US" w:eastAsia="zh-CN" w:bidi="ar"/>
              </w:rPr>
              <w:t>表</w:t>
            </w:r>
            <w:r>
              <w:rPr>
                <w:rFonts w:hint="default" w:ascii="Times New Roman" w:hAnsi="Times New Roman" w:cs="Times New Roman"/>
                <w:b/>
                <w:bCs/>
                <w:i w:val="0"/>
                <w:color w:val="000000"/>
                <w:kern w:val="0"/>
                <w:sz w:val="20"/>
                <w:szCs w:val="20"/>
                <w:u w:val="none"/>
                <w:lang w:val="en-US" w:eastAsia="zh-Hans" w:bidi="ar"/>
              </w:rPr>
              <w:t>（</w:t>
            </w:r>
            <w:r>
              <w:rPr>
                <w:rFonts w:hint="default" w:ascii="Times New Roman" w:hAnsi="Times New Roman" w:eastAsia="宋体" w:cs="Times New Roman"/>
                <w:b/>
                <w:bCs/>
                <w:i w:val="0"/>
                <w:color w:val="000000"/>
                <w:kern w:val="0"/>
                <w:sz w:val="20"/>
                <w:szCs w:val="20"/>
                <w:u w:val="none"/>
                <w:lang w:val="en-US" w:eastAsia="zh-CN" w:bidi="ar"/>
              </w:rPr>
              <w:t>分地区、项目</w:t>
            </w:r>
            <w:r>
              <w:rPr>
                <w:rFonts w:hint="default" w:ascii="Times New Roman" w:hAnsi="Times New Roman" w:cs="Times New Roman"/>
                <w:b/>
                <w:bCs/>
                <w:i w:val="0"/>
                <w:color w:val="000000"/>
                <w:kern w:val="0"/>
                <w:sz w:val="20"/>
                <w:szCs w:val="20"/>
                <w:u w:val="none"/>
                <w:lang w:val="en-US" w:eastAsia="zh-Hans" w:bidi="ar"/>
              </w:rPr>
              <w:t>）</w:t>
            </w:r>
          </w:p>
        </w:tc>
      </w:tr>
      <w:tr w14:paraId="5167A1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noWrap w:val="0"/>
            <w:vAlign w:val="center"/>
          </w:tcPr>
          <w:p w14:paraId="26AD0FF9">
            <w:pPr>
              <w:jc w:val="center"/>
              <w:rPr>
                <w:rFonts w:hint="default" w:ascii="Times New Roman" w:hAnsi="Times New Roman" w:eastAsia="宋体" w:cs="Times New Roman"/>
                <w:i w:val="0"/>
                <w:color w:val="000000"/>
                <w:sz w:val="20"/>
                <w:szCs w:val="20"/>
                <w:u w:val="none"/>
              </w:rPr>
            </w:pPr>
          </w:p>
        </w:tc>
        <w:tc>
          <w:tcPr>
            <w:tcW w:w="1550" w:type="dxa"/>
            <w:noWrap w:val="0"/>
            <w:vAlign w:val="center"/>
          </w:tcPr>
          <w:p w14:paraId="62920B99">
            <w:pPr>
              <w:jc w:val="center"/>
              <w:rPr>
                <w:rFonts w:hint="default" w:ascii="Times New Roman" w:hAnsi="Times New Roman" w:eastAsia="宋体" w:cs="Times New Roman"/>
                <w:i w:val="0"/>
                <w:color w:val="000000"/>
                <w:sz w:val="20"/>
                <w:szCs w:val="20"/>
                <w:u w:val="none"/>
              </w:rPr>
            </w:pPr>
          </w:p>
        </w:tc>
        <w:tc>
          <w:tcPr>
            <w:tcW w:w="1440" w:type="dxa"/>
            <w:noWrap w:val="0"/>
            <w:vAlign w:val="center"/>
          </w:tcPr>
          <w:p w14:paraId="56131B63">
            <w:pPr>
              <w:jc w:val="center"/>
              <w:rPr>
                <w:rFonts w:hint="default" w:ascii="Times New Roman" w:hAnsi="Times New Roman" w:eastAsia="宋体" w:cs="Times New Roman"/>
                <w:i w:val="0"/>
                <w:color w:val="000000"/>
                <w:sz w:val="20"/>
                <w:szCs w:val="20"/>
                <w:u w:val="none"/>
              </w:rPr>
            </w:pPr>
          </w:p>
        </w:tc>
        <w:tc>
          <w:tcPr>
            <w:tcW w:w="1170" w:type="dxa"/>
            <w:noWrap w:val="0"/>
            <w:vAlign w:val="center"/>
          </w:tcPr>
          <w:p w14:paraId="0AB861A1">
            <w:pPr>
              <w:jc w:val="center"/>
              <w:rPr>
                <w:rFonts w:hint="default" w:ascii="Times New Roman" w:hAnsi="Times New Roman" w:eastAsia="宋体" w:cs="Times New Roman"/>
                <w:i w:val="0"/>
                <w:color w:val="000000"/>
                <w:sz w:val="20"/>
                <w:szCs w:val="20"/>
                <w:u w:val="none"/>
              </w:rPr>
            </w:pPr>
          </w:p>
        </w:tc>
        <w:tc>
          <w:tcPr>
            <w:tcW w:w="1290" w:type="dxa"/>
            <w:noWrap w:val="0"/>
            <w:vAlign w:val="center"/>
          </w:tcPr>
          <w:p w14:paraId="667F4EC5">
            <w:pPr>
              <w:jc w:val="center"/>
              <w:rPr>
                <w:rFonts w:hint="default" w:ascii="Times New Roman" w:hAnsi="Times New Roman" w:eastAsia="宋体" w:cs="Times New Roman"/>
                <w:i w:val="0"/>
                <w:color w:val="000000"/>
                <w:sz w:val="20"/>
                <w:szCs w:val="20"/>
                <w:u w:val="none"/>
              </w:rPr>
            </w:pPr>
          </w:p>
        </w:tc>
        <w:tc>
          <w:tcPr>
            <w:tcW w:w="1150" w:type="dxa"/>
            <w:noWrap w:val="0"/>
            <w:vAlign w:val="center"/>
          </w:tcPr>
          <w:p w14:paraId="7C47021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单位：万元 </w:t>
            </w:r>
          </w:p>
        </w:tc>
      </w:tr>
      <w:tr w14:paraId="062BD8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638789A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项目名称</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6D374EC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合计</w:t>
            </w: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20AD397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963859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FB1034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D7BF27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w:t>
            </w:r>
          </w:p>
        </w:tc>
      </w:tr>
      <w:tr w14:paraId="2EF69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60"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4CC2B4DC">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政府性基金转移支付</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30C3BCF">
            <w:pPr>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30931129">
            <w:pPr>
              <w:rPr>
                <w:rFonts w:hint="default" w:ascii="Times New Roman" w:hAnsi="Times New Roman" w:eastAsia="宋体" w:cs="Times New Roman"/>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8933FEE">
            <w:pPr>
              <w:rPr>
                <w:rFonts w:hint="default" w:ascii="Times New Roman" w:hAnsi="Times New Roman" w:eastAsia="宋体"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2208866E">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548677E1">
            <w:pPr>
              <w:rPr>
                <w:rFonts w:hint="default" w:ascii="Times New Roman" w:hAnsi="Times New Roman" w:eastAsia="宋体" w:cs="Times New Roman"/>
                <w:i w:val="0"/>
                <w:color w:val="000000"/>
                <w:sz w:val="20"/>
                <w:szCs w:val="20"/>
                <w:u w:val="none"/>
              </w:rPr>
            </w:pPr>
          </w:p>
        </w:tc>
      </w:tr>
      <w:tr w14:paraId="5CA62E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731B273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XXXXX</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49ECB164">
            <w:pPr>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1DB2D81A">
            <w:pPr>
              <w:rPr>
                <w:rFonts w:hint="default" w:ascii="Times New Roman" w:hAnsi="Times New Roman" w:eastAsia="宋体" w:cs="Times New Roman"/>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0BA1E1C3">
            <w:pPr>
              <w:rPr>
                <w:rFonts w:hint="default" w:ascii="Times New Roman" w:hAnsi="Times New Roman" w:eastAsia="宋体"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7F056ADC">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F5F3B16">
            <w:pPr>
              <w:rPr>
                <w:rFonts w:hint="default" w:ascii="Times New Roman" w:hAnsi="Times New Roman" w:eastAsia="宋体" w:cs="Times New Roman"/>
                <w:i w:val="0"/>
                <w:color w:val="000000"/>
                <w:sz w:val="20"/>
                <w:szCs w:val="20"/>
                <w:u w:val="none"/>
              </w:rPr>
            </w:pPr>
          </w:p>
        </w:tc>
      </w:tr>
      <w:tr w14:paraId="7C7D8E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2DDB153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XXXXX</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5494AD09">
            <w:pPr>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4696877A">
            <w:pPr>
              <w:rPr>
                <w:rFonts w:hint="default" w:ascii="Times New Roman" w:hAnsi="Times New Roman" w:eastAsia="宋体" w:cs="Times New Roman"/>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450D4CDC">
            <w:pPr>
              <w:rPr>
                <w:rFonts w:hint="default" w:ascii="Times New Roman" w:hAnsi="Times New Roman" w:eastAsia="宋体"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60D473FD">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1E2D5B9">
            <w:pPr>
              <w:rPr>
                <w:rFonts w:hint="default" w:ascii="Times New Roman" w:hAnsi="Times New Roman" w:eastAsia="宋体" w:cs="Times New Roman"/>
                <w:i w:val="0"/>
                <w:color w:val="000000"/>
                <w:sz w:val="20"/>
                <w:szCs w:val="20"/>
                <w:u w:val="none"/>
              </w:rPr>
            </w:pPr>
          </w:p>
        </w:tc>
      </w:tr>
      <w:tr w14:paraId="04427C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2346" w:type="dxa"/>
            <w:tcBorders>
              <w:top w:val="single" w:color="000000" w:sz="4" w:space="0"/>
              <w:left w:val="single" w:color="000000" w:sz="4" w:space="0"/>
              <w:bottom w:val="single" w:color="000000" w:sz="4" w:space="0"/>
              <w:right w:val="single" w:color="000000" w:sz="4" w:space="0"/>
            </w:tcBorders>
            <w:noWrap w:val="0"/>
            <w:vAlign w:val="center"/>
          </w:tcPr>
          <w:p w14:paraId="073AA1F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sz w:val="20"/>
                <w:szCs w:val="20"/>
                <w:u w:val="none"/>
              </w:rPr>
              <w:t>.....</w:t>
            </w:r>
          </w:p>
        </w:tc>
        <w:tc>
          <w:tcPr>
            <w:tcW w:w="1550" w:type="dxa"/>
            <w:tcBorders>
              <w:top w:val="single" w:color="000000" w:sz="4" w:space="0"/>
              <w:left w:val="single" w:color="000000" w:sz="4" w:space="0"/>
              <w:bottom w:val="single" w:color="000000" w:sz="4" w:space="0"/>
              <w:right w:val="single" w:color="000000" w:sz="4" w:space="0"/>
            </w:tcBorders>
            <w:noWrap w:val="0"/>
            <w:vAlign w:val="center"/>
          </w:tcPr>
          <w:p w14:paraId="1C89F2DA">
            <w:pPr>
              <w:rPr>
                <w:rFonts w:hint="default" w:ascii="Times New Roman" w:hAnsi="Times New Roman" w:eastAsia="宋体" w:cs="Times New Roman"/>
                <w:i w:val="0"/>
                <w:color w:val="000000"/>
                <w:sz w:val="20"/>
                <w:szCs w:val="20"/>
                <w:u w:val="none"/>
              </w:rPr>
            </w:pPr>
          </w:p>
        </w:tc>
        <w:tc>
          <w:tcPr>
            <w:tcW w:w="1440" w:type="dxa"/>
            <w:tcBorders>
              <w:top w:val="single" w:color="000000" w:sz="4" w:space="0"/>
              <w:left w:val="single" w:color="000000" w:sz="4" w:space="0"/>
              <w:bottom w:val="single" w:color="000000" w:sz="4" w:space="0"/>
              <w:right w:val="single" w:color="000000" w:sz="4" w:space="0"/>
            </w:tcBorders>
            <w:noWrap w:val="0"/>
            <w:vAlign w:val="center"/>
          </w:tcPr>
          <w:p w14:paraId="5BDCABF3">
            <w:pPr>
              <w:rPr>
                <w:rFonts w:hint="default" w:ascii="Times New Roman" w:hAnsi="Times New Roman" w:eastAsia="宋体" w:cs="Times New Roman"/>
                <w:i w:val="0"/>
                <w:color w:val="000000"/>
                <w:sz w:val="20"/>
                <w:szCs w:val="20"/>
                <w:u w:val="none"/>
              </w:rPr>
            </w:pPr>
          </w:p>
        </w:tc>
        <w:tc>
          <w:tcPr>
            <w:tcW w:w="1170" w:type="dxa"/>
            <w:tcBorders>
              <w:top w:val="single" w:color="000000" w:sz="4" w:space="0"/>
              <w:left w:val="single" w:color="000000" w:sz="4" w:space="0"/>
              <w:bottom w:val="single" w:color="000000" w:sz="4" w:space="0"/>
              <w:right w:val="single" w:color="000000" w:sz="4" w:space="0"/>
            </w:tcBorders>
            <w:noWrap w:val="0"/>
            <w:vAlign w:val="center"/>
          </w:tcPr>
          <w:p w14:paraId="6A7BB3E8">
            <w:pPr>
              <w:rPr>
                <w:rFonts w:hint="default" w:ascii="Times New Roman" w:hAnsi="Times New Roman" w:eastAsia="宋体" w:cs="Times New Roman"/>
                <w:i w:val="0"/>
                <w:color w:val="000000"/>
                <w:sz w:val="20"/>
                <w:szCs w:val="20"/>
                <w:u w:val="none"/>
              </w:rPr>
            </w:pPr>
          </w:p>
        </w:tc>
        <w:tc>
          <w:tcPr>
            <w:tcW w:w="1290" w:type="dxa"/>
            <w:tcBorders>
              <w:top w:val="single" w:color="000000" w:sz="4" w:space="0"/>
              <w:left w:val="single" w:color="000000" w:sz="4" w:space="0"/>
              <w:bottom w:val="single" w:color="000000" w:sz="4" w:space="0"/>
              <w:right w:val="single" w:color="000000" w:sz="4" w:space="0"/>
            </w:tcBorders>
            <w:noWrap w:val="0"/>
            <w:vAlign w:val="center"/>
          </w:tcPr>
          <w:p w14:paraId="12DF93C9">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1EE111B7">
            <w:pPr>
              <w:rPr>
                <w:rFonts w:hint="default" w:ascii="Times New Roman" w:hAnsi="Times New Roman" w:eastAsia="宋体" w:cs="Times New Roman"/>
                <w:i w:val="0"/>
                <w:color w:val="000000"/>
                <w:sz w:val="20"/>
                <w:szCs w:val="20"/>
                <w:u w:val="none"/>
              </w:rPr>
            </w:pPr>
          </w:p>
        </w:tc>
      </w:tr>
    </w:tbl>
    <w:p w14:paraId="475728AB">
      <w:pPr>
        <w:numPr>
          <w:ilvl w:val="0"/>
          <w:numId w:val="0"/>
        </w:numPr>
        <w:tabs>
          <w:tab w:val="left" w:pos="2148"/>
        </w:tabs>
        <w:spacing w:before="190" w:line="350" w:lineRule="auto"/>
        <w:ind w:right="3265" w:rightChars="0"/>
        <w:jc w:val="both"/>
        <w:rPr>
          <w:rFonts w:hint="default" w:ascii="Times New Roman" w:hAnsi="Times New Roman" w:eastAsia="楷体_GB2312" w:cs="Times New Roman"/>
          <w:b/>
          <w:bCs w:val="0"/>
          <w:kern w:val="0"/>
          <w:sz w:val="32"/>
          <w:szCs w:val="32"/>
          <w:lang w:val="en-US" w:eastAsia="zh-CN"/>
        </w:rPr>
      </w:pPr>
      <w:r>
        <w:rPr>
          <w:rFonts w:hint="eastAsia" w:ascii="宋体" w:hAnsi="宋体" w:cs="宋体"/>
          <w:color w:val="FF0000"/>
          <w:kern w:val="0"/>
          <w:sz w:val="22"/>
          <w:szCs w:val="22"/>
        </w:rPr>
        <w:t>注：按照区划，我区属于区县级，无下级区划，本表为空表</w:t>
      </w:r>
    </w:p>
    <w:p w14:paraId="000EFD1F">
      <w:pPr>
        <w:numPr>
          <w:ilvl w:val="0"/>
          <w:numId w:val="0"/>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CN"/>
        </w:rPr>
        <w:t>三、</w:t>
      </w:r>
      <w:r>
        <w:rPr>
          <w:rFonts w:hint="default" w:ascii="Times New Roman" w:hAnsi="Times New Roman" w:eastAsia="楷体_GB2312" w:cs="Times New Roman"/>
          <w:b/>
          <w:bCs w:val="0"/>
          <w:kern w:val="0"/>
          <w:sz w:val="32"/>
          <w:szCs w:val="32"/>
          <w:lang w:val="en-US" w:eastAsia="zh-Hans"/>
        </w:rPr>
        <w:t>国有资本经营预算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9"/>
        <w:tblpPr w:leftFromText="180" w:rightFromText="180" w:vertAnchor="text" w:horzAnchor="page" w:tblpX="1004" w:tblpY="1218"/>
        <w:tblOverlap w:val="never"/>
        <w:tblW w:w="101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61"/>
        <w:gridCol w:w="449"/>
        <w:gridCol w:w="672"/>
        <w:gridCol w:w="519"/>
        <w:gridCol w:w="402"/>
        <w:gridCol w:w="660"/>
        <w:gridCol w:w="1118"/>
        <w:gridCol w:w="1464"/>
        <w:gridCol w:w="240"/>
        <w:gridCol w:w="614"/>
        <w:gridCol w:w="519"/>
        <w:gridCol w:w="426"/>
        <w:gridCol w:w="614"/>
        <w:gridCol w:w="1282"/>
      </w:tblGrid>
      <w:tr w14:paraId="09FB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61" w:type="dxa"/>
            <w:noWrap w:val="0"/>
            <w:vAlign w:val="bottom"/>
          </w:tcPr>
          <w:p w14:paraId="260454D6">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14</w:t>
            </w:r>
          </w:p>
        </w:tc>
        <w:tc>
          <w:tcPr>
            <w:tcW w:w="449" w:type="dxa"/>
            <w:noWrap w:val="0"/>
            <w:vAlign w:val="bottom"/>
          </w:tcPr>
          <w:p w14:paraId="7FEEB1A0">
            <w:pPr>
              <w:rPr>
                <w:rFonts w:hint="default" w:ascii="Times New Roman" w:hAnsi="Times New Roman" w:cs="Times New Roman"/>
                <w:i w:val="0"/>
                <w:color w:val="000000"/>
                <w:sz w:val="20"/>
                <w:szCs w:val="20"/>
                <w:u w:val="none"/>
              </w:rPr>
            </w:pPr>
          </w:p>
        </w:tc>
        <w:tc>
          <w:tcPr>
            <w:tcW w:w="672" w:type="dxa"/>
            <w:noWrap w:val="0"/>
            <w:vAlign w:val="bottom"/>
          </w:tcPr>
          <w:p w14:paraId="5193D57A">
            <w:pPr>
              <w:rPr>
                <w:rFonts w:hint="default" w:ascii="Times New Roman" w:hAnsi="Times New Roman" w:cs="Times New Roman"/>
                <w:i w:val="0"/>
                <w:color w:val="000000"/>
                <w:sz w:val="20"/>
                <w:szCs w:val="20"/>
                <w:u w:val="none"/>
              </w:rPr>
            </w:pPr>
          </w:p>
        </w:tc>
        <w:tc>
          <w:tcPr>
            <w:tcW w:w="519" w:type="dxa"/>
            <w:noWrap w:val="0"/>
            <w:vAlign w:val="bottom"/>
          </w:tcPr>
          <w:p w14:paraId="73361F5B">
            <w:pPr>
              <w:rPr>
                <w:rFonts w:hint="default" w:ascii="Times New Roman" w:hAnsi="Times New Roman" w:cs="Times New Roman"/>
                <w:i w:val="0"/>
                <w:color w:val="000000"/>
                <w:sz w:val="20"/>
                <w:szCs w:val="20"/>
                <w:u w:val="none"/>
              </w:rPr>
            </w:pPr>
          </w:p>
        </w:tc>
        <w:tc>
          <w:tcPr>
            <w:tcW w:w="402" w:type="dxa"/>
            <w:noWrap w:val="0"/>
            <w:vAlign w:val="bottom"/>
          </w:tcPr>
          <w:p w14:paraId="0A762CF4">
            <w:pPr>
              <w:rPr>
                <w:rFonts w:hint="default" w:ascii="Times New Roman" w:hAnsi="Times New Roman" w:cs="Times New Roman"/>
                <w:i w:val="0"/>
                <w:color w:val="000000"/>
                <w:sz w:val="20"/>
                <w:szCs w:val="20"/>
                <w:u w:val="none"/>
              </w:rPr>
            </w:pPr>
          </w:p>
        </w:tc>
        <w:tc>
          <w:tcPr>
            <w:tcW w:w="660" w:type="dxa"/>
            <w:noWrap w:val="0"/>
            <w:vAlign w:val="bottom"/>
          </w:tcPr>
          <w:p w14:paraId="6DB979BC">
            <w:pPr>
              <w:rPr>
                <w:rFonts w:hint="default" w:ascii="Times New Roman" w:hAnsi="Times New Roman" w:cs="Times New Roman"/>
                <w:i w:val="0"/>
                <w:color w:val="000000"/>
                <w:sz w:val="20"/>
                <w:szCs w:val="20"/>
                <w:u w:val="none"/>
              </w:rPr>
            </w:pPr>
          </w:p>
        </w:tc>
        <w:tc>
          <w:tcPr>
            <w:tcW w:w="1118" w:type="dxa"/>
            <w:noWrap w:val="0"/>
            <w:vAlign w:val="bottom"/>
          </w:tcPr>
          <w:p w14:paraId="519B6B9D">
            <w:pPr>
              <w:rPr>
                <w:rFonts w:hint="default" w:ascii="Times New Roman" w:hAnsi="Times New Roman" w:cs="Times New Roman"/>
                <w:i w:val="0"/>
                <w:color w:val="000000"/>
                <w:sz w:val="20"/>
                <w:szCs w:val="20"/>
                <w:u w:val="none"/>
              </w:rPr>
            </w:pPr>
          </w:p>
        </w:tc>
        <w:tc>
          <w:tcPr>
            <w:tcW w:w="1464" w:type="dxa"/>
            <w:noWrap w:val="0"/>
            <w:vAlign w:val="bottom"/>
          </w:tcPr>
          <w:p w14:paraId="028F909B">
            <w:pPr>
              <w:rPr>
                <w:rFonts w:hint="default" w:ascii="Times New Roman" w:hAnsi="Times New Roman" w:cs="Times New Roman"/>
                <w:i w:val="0"/>
                <w:color w:val="000000"/>
                <w:sz w:val="20"/>
                <w:szCs w:val="20"/>
                <w:u w:val="none"/>
              </w:rPr>
            </w:pPr>
          </w:p>
        </w:tc>
        <w:tc>
          <w:tcPr>
            <w:tcW w:w="240" w:type="dxa"/>
            <w:noWrap w:val="0"/>
            <w:vAlign w:val="bottom"/>
          </w:tcPr>
          <w:p w14:paraId="2CEF0F6E">
            <w:pPr>
              <w:rPr>
                <w:rFonts w:hint="default" w:ascii="Times New Roman" w:hAnsi="Times New Roman" w:cs="Times New Roman"/>
                <w:i w:val="0"/>
                <w:color w:val="000000"/>
                <w:sz w:val="20"/>
                <w:szCs w:val="20"/>
                <w:u w:val="none"/>
              </w:rPr>
            </w:pPr>
          </w:p>
        </w:tc>
        <w:tc>
          <w:tcPr>
            <w:tcW w:w="614" w:type="dxa"/>
            <w:noWrap w:val="0"/>
            <w:vAlign w:val="bottom"/>
          </w:tcPr>
          <w:p w14:paraId="3AFE9185">
            <w:pPr>
              <w:rPr>
                <w:rFonts w:hint="default" w:ascii="Times New Roman" w:hAnsi="Times New Roman" w:cs="Times New Roman"/>
                <w:i w:val="0"/>
                <w:color w:val="000000"/>
                <w:sz w:val="20"/>
                <w:szCs w:val="20"/>
                <w:u w:val="none"/>
              </w:rPr>
            </w:pPr>
          </w:p>
        </w:tc>
        <w:tc>
          <w:tcPr>
            <w:tcW w:w="519" w:type="dxa"/>
            <w:noWrap w:val="0"/>
            <w:vAlign w:val="bottom"/>
          </w:tcPr>
          <w:p w14:paraId="3489EF3F">
            <w:pPr>
              <w:rPr>
                <w:rFonts w:hint="default" w:ascii="Times New Roman" w:hAnsi="Times New Roman" w:cs="Times New Roman"/>
                <w:i w:val="0"/>
                <w:color w:val="000000"/>
                <w:sz w:val="20"/>
                <w:szCs w:val="20"/>
                <w:u w:val="none"/>
              </w:rPr>
            </w:pPr>
          </w:p>
        </w:tc>
        <w:tc>
          <w:tcPr>
            <w:tcW w:w="426" w:type="dxa"/>
            <w:noWrap w:val="0"/>
            <w:vAlign w:val="bottom"/>
          </w:tcPr>
          <w:p w14:paraId="611CDD10">
            <w:pPr>
              <w:rPr>
                <w:rFonts w:hint="default" w:ascii="Times New Roman" w:hAnsi="Times New Roman" w:cs="Times New Roman"/>
                <w:i w:val="0"/>
                <w:color w:val="000000"/>
                <w:sz w:val="20"/>
                <w:szCs w:val="20"/>
                <w:u w:val="none"/>
              </w:rPr>
            </w:pPr>
          </w:p>
        </w:tc>
        <w:tc>
          <w:tcPr>
            <w:tcW w:w="614" w:type="dxa"/>
            <w:noWrap w:val="0"/>
            <w:vAlign w:val="bottom"/>
          </w:tcPr>
          <w:p w14:paraId="1F53429D">
            <w:pPr>
              <w:rPr>
                <w:rFonts w:hint="default" w:ascii="Times New Roman" w:hAnsi="Times New Roman" w:cs="Times New Roman"/>
                <w:i w:val="0"/>
                <w:color w:val="000000"/>
                <w:sz w:val="20"/>
                <w:szCs w:val="20"/>
                <w:u w:val="none"/>
              </w:rPr>
            </w:pPr>
          </w:p>
        </w:tc>
        <w:tc>
          <w:tcPr>
            <w:tcW w:w="1282" w:type="dxa"/>
            <w:noWrap w:val="0"/>
            <w:vAlign w:val="bottom"/>
          </w:tcPr>
          <w:p w14:paraId="6BB823D7">
            <w:pPr>
              <w:rPr>
                <w:rFonts w:hint="default" w:ascii="Times New Roman" w:hAnsi="Times New Roman" w:cs="Times New Roman"/>
                <w:i w:val="0"/>
                <w:color w:val="000000"/>
                <w:sz w:val="20"/>
                <w:szCs w:val="20"/>
                <w:u w:val="none"/>
              </w:rPr>
            </w:pPr>
          </w:p>
        </w:tc>
      </w:tr>
      <w:tr w14:paraId="4926C6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trPr>
        <w:tc>
          <w:tcPr>
            <w:tcW w:w="10140" w:type="dxa"/>
            <w:gridSpan w:val="14"/>
            <w:noWrap w:val="0"/>
            <w:vAlign w:val="center"/>
          </w:tcPr>
          <w:p w14:paraId="6800D2C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国有资本经营预算收支总表</w:t>
            </w:r>
          </w:p>
        </w:tc>
      </w:tr>
      <w:tr w14:paraId="230550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1161" w:type="dxa"/>
            <w:noWrap w:val="0"/>
            <w:vAlign w:val="center"/>
          </w:tcPr>
          <w:p w14:paraId="2BEF53B8">
            <w:pPr>
              <w:jc w:val="center"/>
              <w:rPr>
                <w:rFonts w:hint="default" w:ascii="Times New Roman" w:hAnsi="Times New Roman" w:eastAsia="宋体" w:cs="Times New Roman"/>
                <w:i w:val="0"/>
                <w:color w:val="000000"/>
                <w:sz w:val="20"/>
                <w:szCs w:val="20"/>
                <w:u w:val="none"/>
              </w:rPr>
            </w:pPr>
          </w:p>
        </w:tc>
        <w:tc>
          <w:tcPr>
            <w:tcW w:w="449" w:type="dxa"/>
            <w:noWrap w:val="0"/>
            <w:vAlign w:val="center"/>
          </w:tcPr>
          <w:p w14:paraId="757CA85D">
            <w:pPr>
              <w:jc w:val="center"/>
              <w:rPr>
                <w:rFonts w:hint="default" w:ascii="Times New Roman" w:hAnsi="Times New Roman" w:eastAsia="宋体" w:cs="Times New Roman"/>
                <w:i w:val="0"/>
                <w:color w:val="000000"/>
                <w:sz w:val="20"/>
                <w:szCs w:val="20"/>
                <w:u w:val="none"/>
              </w:rPr>
            </w:pPr>
          </w:p>
        </w:tc>
        <w:tc>
          <w:tcPr>
            <w:tcW w:w="672" w:type="dxa"/>
            <w:noWrap w:val="0"/>
            <w:vAlign w:val="center"/>
          </w:tcPr>
          <w:p w14:paraId="79C646FA">
            <w:pPr>
              <w:jc w:val="center"/>
              <w:rPr>
                <w:rFonts w:hint="default" w:ascii="Times New Roman" w:hAnsi="Times New Roman" w:eastAsia="宋体" w:cs="Times New Roman"/>
                <w:i w:val="0"/>
                <w:color w:val="000000"/>
                <w:sz w:val="20"/>
                <w:szCs w:val="20"/>
                <w:u w:val="none"/>
              </w:rPr>
            </w:pPr>
          </w:p>
        </w:tc>
        <w:tc>
          <w:tcPr>
            <w:tcW w:w="519" w:type="dxa"/>
            <w:noWrap w:val="0"/>
            <w:vAlign w:val="center"/>
          </w:tcPr>
          <w:p w14:paraId="032D8CFA">
            <w:pPr>
              <w:jc w:val="center"/>
              <w:rPr>
                <w:rFonts w:hint="default" w:ascii="Times New Roman" w:hAnsi="Times New Roman" w:eastAsia="宋体" w:cs="Times New Roman"/>
                <w:i w:val="0"/>
                <w:color w:val="000000"/>
                <w:sz w:val="20"/>
                <w:szCs w:val="20"/>
                <w:u w:val="none"/>
              </w:rPr>
            </w:pPr>
          </w:p>
        </w:tc>
        <w:tc>
          <w:tcPr>
            <w:tcW w:w="402" w:type="dxa"/>
            <w:noWrap w:val="0"/>
            <w:vAlign w:val="center"/>
          </w:tcPr>
          <w:p w14:paraId="28AC3F5D">
            <w:pPr>
              <w:jc w:val="center"/>
              <w:rPr>
                <w:rFonts w:hint="default" w:ascii="Times New Roman" w:hAnsi="Times New Roman" w:eastAsia="宋体" w:cs="Times New Roman"/>
                <w:i w:val="0"/>
                <w:color w:val="000000"/>
                <w:sz w:val="20"/>
                <w:szCs w:val="20"/>
                <w:u w:val="none"/>
              </w:rPr>
            </w:pPr>
          </w:p>
        </w:tc>
        <w:tc>
          <w:tcPr>
            <w:tcW w:w="660" w:type="dxa"/>
            <w:noWrap w:val="0"/>
            <w:vAlign w:val="center"/>
          </w:tcPr>
          <w:p w14:paraId="7DD3DF83">
            <w:pPr>
              <w:jc w:val="center"/>
              <w:rPr>
                <w:rFonts w:hint="default" w:ascii="Times New Roman" w:hAnsi="Times New Roman" w:eastAsia="宋体" w:cs="Times New Roman"/>
                <w:i w:val="0"/>
                <w:color w:val="000000"/>
                <w:sz w:val="20"/>
                <w:szCs w:val="20"/>
                <w:u w:val="none"/>
              </w:rPr>
            </w:pPr>
          </w:p>
        </w:tc>
        <w:tc>
          <w:tcPr>
            <w:tcW w:w="1118" w:type="dxa"/>
            <w:noWrap w:val="0"/>
            <w:vAlign w:val="center"/>
          </w:tcPr>
          <w:p w14:paraId="161E0776">
            <w:pPr>
              <w:jc w:val="center"/>
              <w:rPr>
                <w:rFonts w:hint="default" w:ascii="Times New Roman" w:hAnsi="Times New Roman" w:eastAsia="宋体" w:cs="Times New Roman"/>
                <w:i w:val="0"/>
                <w:color w:val="000000"/>
                <w:sz w:val="20"/>
                <w:szCs w:val="20"/>
                <w:u w:val="none"/>
              </w:rPr>
            </w:pPr>
          </w:p>
        </w:tc>
        <w:tc>
          <w:tcPr>
            <w:tcW w:w="1464" w:type="dxa"/>
            <w:noWrap w:val="0"/>
            <w:vAlign w:val="center"/>
          </w:tcPr>
          <w:p w14:paraId="43405992">
            <w:pPr>
              <w:jc w:val="center"/>
              <w:rPr>
                <w:rFonts w:hint="default" w:ascii="Times New Roman" w:hAnsi="Times New Roman" w:eastAsia="宋体" w:cs="Times New Roman"/>
                <w:i w:val="0"/>
                <w:color w:val="000000"/>
                <w:sz w:val="20"/>
                <w:szCs w:val="20"/>
                <w:u w:val="none"/>
              </w:rPr>
            </w:pPr>
          </w:p>
        </w:tc>
        <w:tc>
          <w:tcPr>
            <w:tcW w:w="240" w:type="dxa"/>
            <w:noWrap w:val="0"/>
            <w:vAlign w:val="bottom"/>
          </w:tcPr>
          <w:p w14:paraId="1A235BA9">
            <w:pPr>
              <w:rPr>
                <w:rFonts w:hint="default" w:ascii="Times New Roman" w:hAnsi="Times New Roman" w:cs="Times New Roman"/>
                <w:i w:val="0"/>
                <w:color w:val="000000"/>
                <w:sz w:val="20"/>
                <w:szCs w:val="20"/>
                <w:u w:val="none"/>
              </w:rPr>
            </w:pPr>
          </w:p>
        </w:tc>
        <w:tc>
          <w:tcPr>
            <w:tcW w:w="614" w:type="dxa"/>
            <w:noWrap w:val="0"/>
            <w:vAlign w:val="bottom"/>
          </w:tcPr>
          <w:p w14:paraId="03C43958">
            <w:pPr>
              <w:rPr>
                <w:rFonts w:hint="default" w:ascii="Times New Roman" w:hAnsi="Times New Roman" w:cs="Times New Roman"/>
                <w:i w:val="0"/>
                <w:color w:val="000000"/>
                <w:sz w:val="20"/>
                <w:szCs w:val="20"/>
                <w:u w:val="none"/>
              </w:rPr>
            </w:pPr>
          </w:p>
        </w:tc>
        <w:tc>
          <w:tcPr>
            <w:tcW w:w="519" w:type="dxa"/>
            <w:noWrap w:val="0"/>
            <w:vAlign w:val="bottom"/>
          </w:tcPr>
          <w:p w14:paraId="3AA48F55">
            <w:pPr>
              <w:rPr>
                <w:rFonts w:hint="default" w:ascii="Times New Roman" w:hAnsi="Times New Roman" w:cs="Times New Roman"/>
                <w:i w:val="0"/>
                <w:color w:val="000000"/>
                <w:sz w:val="20"/>
                <w:szCs w:val="20"/>
                <w:u w:val="none"/>
              </w:rPr>
            </w:pPr>
          </w:p>
        </w:tc>
        <w:tc>
          <w:tcPr>
            <w:tcW w:w="426" w:type="dxa"/>
            <w:noWrap w:val="0"/>
            <w:vAlign w:val="bottom"/>
          </w:tcPr>
          <w:p w14:paraId="7FF9A720">
            <w:pPr>
              <w:rPr>
                <w:rFonts w:hint="default" w:ascii="Times New Roman" w:hAnsi="Times New Roman" w:cs="Times New Roman"/>
                <w:i w:val="0"/>
                <w:color w:val="000000"/>
                <w:sz w:val="20"/>
                <w:szCs w:val="20"/>
                <w:u w:val="none"/>
              </w:rPr>
            </w:pPr>
          </w:p>
        </w:tc>
        <w:tc>
          <w:tcPr>
            <w:tcW w:w="1896" w:type="dxa"/>
            <w:gridSpan w:val="2"/>
            <w:tcBorders>
              <w:bottom w:val="single" w:color="000000" w:sz="4" w:space="0"/>
            </w:tcBorders>
            <w:noWrap w:val="0"/>
            <w:vAlign w:val="center"/>
          </w:tcPr>
          <w:p w14:paraId="25B1E91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73C6B9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4981" w:type="dxa"/>
            <w:gridSpan w:val="7"/>
            <w:tcBorders>
              <w:top w:val="single" w:color="000000" w:sz="4" w:space="0"/>
              <w:left w:val="single" w:color="000000" w:sz="4" w:space="0"/>
              <w:bottom w:val="single" w:color="000000" w:sz="4" w:space="0"/>
              <w:right w:val="single" w:color="000000" w:sz="4" w:space="0"/>
            </w:tcBorders>
            <w:noWrap w:val="0"/>
            <w:vAlign w:val="center"/>
          </w:tcPr>
          <w:p w14:paraId="25AC9E1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          入</w:t>
            </w:r>
          </w:p>
        </w:tc>
        <w:tc>
          <w:tcPr>
            <w:tcW w:w="5159" w:type="dxa"/>
            <w:gridSpan w:val="7"/>
            <w:tcBorders>
              <w:top w:val="single" w:color="000000" w:sz="4" w:space="0"/>
              <w:left w:val="single" w:color="000000" w:sz="4" w:space="0"/>
              <w:bottom w:val="single" w:color="000000" w:sz="4" w:space="0"/>
              <w:right w:val="single" w:color="000000" w:sz="4" w:space="0"/>
            </w:tcBorders>
            <w:noWrap w:val="0"/>
            <w:vAlign w:val="center"/>
          </w:tcPr>
          <w:p w14:paraId="41A7842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          出</w:t>
            </w:r>
          </w:p>
        </w:tc>
      </w:tr>
      <w:tr w14:paraId="2AD348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1161" w:type="dxa"/>
            <w:vMerge w:val="restart"/>
            <w:tcBorders>
              <w:top w:val="single" w:color="000000" w:sz="4" w:space="0"/>
              <w:left w:val="single" w:color="000000" w:sz="4" w:space="0"/>
              <w:bottom w:val="single" w:color="000000" w:sz="4" w:space="0"/>
              <w:right w:val="single" w:color="000000" w:sz="4" w:space="0"/>
            </w:tcBorders>
            <w:noWrap w:val="0"/>
            <w:vAlign w:val="center"/>
          </w:tcPr>
          <w:p w14:paraId="1B01D1C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640" w:type="dxa"/>
            <w:gridSpan w:val="3"/>
            <w:tcBorders>
              <w:top w:val="single" w:color="000000" w:sz="4" w:space="0"/>
              <w:left w:val="single" w:color="000000" w:sz="4" w:space="0"/>
              <w:bottom w:val="single" w:color="000000" w:sz="4" w:space="0"/>
              <w:right w:val="single" w:color="000000" w:sz="4" w:space="0"/>
            </w:tcBorders>
            <w:noWrap w:val="0"/>
            <w:vAlign w:val="center"/>
          </w:tcPr>
          <w:p w14:paraId="41C8748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eastAsia="宋体" w:cs="Times New Roman"/>
                <w:b/>
                <w:i w:val="0"/>
                <w:color w:val="000000"/>
                <w:kern w:val="0"/>
                <w:sz w:val="20"/>
                <w:szCs w:val="20"/>
                <w:u w:val="none"/>
                <w:lang w:val="en-US" w:eastAsia="zh-Hans" w:bidi="ar"/>
              </w:rPr>
              <w:t>完成</w:t>
            </w:r>
            <w:r>
              <w:rPr>
                <w:rFonts w:hint="default" w:ascii="Times New Roman" w:hAnsi="Times New Roman" w:eastAsia="宋体" w:cs="Times New Roman"/>
                <w:b/>
                <w:i w:val="0"/>
                <w:color w:val="000000"/>
                <w:kern w:val="0"/>
                <w:sz w:val="20"/>
                <w:szCs w:val="20"/>
                <w:u w:val="none"/>
                <w:lang w:val="en-US" w:eastAsia="zh-CN" w:bidi="ar"/>
              </w:rPr>
              <w:t>数</w:t>
            </w:r>
          </w:p>
        </w:tc>
        <w:tc>
          <w:tcPr>
            <w:tcW w:w="2180" w:type="dxa"/>
            <w:gridSpan w:val="3"/>
            <w:tcBorders>
              <w:top w:val="single" w:color="000000" w:sz="4" w:space="0"/>
              <w:left w:val="single" w:color="000000" w:sz="4" w:space="0"/>
              <w:bottom w:val="single" w:color="000000" w:sz="4" w:space="0"/>
              <w:right w:val="single" w:color="000000" w:sz="4" w:space="0"/>
            </w:tcBorders>
            <w:noWrap w:val="0"/>
            <w:vAlign w:val="center"/>
          </w:tcPr>
          <w:p w14:paraId="3691904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预算数</w:t>
            </w:r>
          </w:p>
        </w:tc>
        <w:tc>
          <w:tcPr>
            <w:tcW w:w="1464" w:type="dxa"/>
            <w:vMerge w:val="restart"/>
            <w:tcBorders>
              <w:top w:val="single" w:color="000000" w:sz="4" w:space="0"/>
              <w:left w:val="single" w:color="000000" w:sz="4" w:space="0"/>
              <w:bottom w:val="single" w:color="000000" w:sz="4" w:space="0"/>
              <w:right w:val="single" w:color="000000" w:sz="4" w:space="0"/>
            </w:tcBorders>
            <w:noWrap w:val="0"/>
            <w:vAlign w:val="center"/>
          </w:tcPr>
          <w:p w14:paraId="60DFDF6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373" w:type="dxa"/>
            <w:gridSpan w:val="3"/>
            <w:tcBorders>
              <w:top w:val="single" w:color="000000" w:sz="4" w:space="0"/>
              <w:left w:val="single" w:color="000000" w:sz="4" w:space="0"/>
              <w:bottom w:val="single" w:color="000000" w:sz="4" w:space="0"/>
              <w:right w:val="single" w:color="000000" w:sz="4" w:space="0"/>
            </w:tcBorders>
            <w:noWrap w:val="0"/>
            <w:vAlign w:val="center"/>
          </w:tcPr>
          <w:p w14:paraId="1453477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eastAsia="宋体" w:cs="Times New Roman"/>
                <w:b/>
                <w:i w:val="0"/>
                <w:color w:val="000000"/>
                <w:kern w:val="0"/>
                <w:sz w:val="20"/>
                <w:szCs w:val="20"/>
                <w:u w:val="none"/>
                <w:lang w:val="en-US" w:eastAsia="zh-Hans" w:bidi="ar"/>
              </w:rPr>
              <w:t>完成</w:t>
            </w:r>
            <w:r>
              <w:rPr>
                <w:rFonts w:hint="default" w:ascii="Times New Roman" w:hAnsi="Times New Roman" w:eastAsia="宋体" w:cs="Times New Roman"/>
                <w:b/>
                <w:i w:val="0"/>
                <w:color w:val="000000"/>
                <w:kern w:val="0"/>
                <w:sz w:val="20"/>
                <w:szCs w:val="20"/>
                <w:u w:val="none"/>
                <w:lang w:val="en-US" w:eastAsia="zh-CN" w:bidi="ar"/>
              </w:rPr>
              <w:t>数</w:t>
            </w:r>
          </w:p>
        </w:tc>
        <w:tc>
          <w:tcPr>
            <w:tcW w:w="2322" w:type="dxa"/>
            <w:gridSpan w:val="3"/>
            <w:tcBorders>
              <w:top w:val="single" w:color="000000" w:sz="4" w:space="0"/>
              <w:left w:val="single" w:color="000000" w:sz="4" w:space="0"/>
              <w:bottom w:val="single" w:color="000000" w:sz="4" w:space="0"/>
              <w:right w:val="single" w:color="000000" w:sz="4" w:space="0"/>
            </w:tcBorders>
            <w:noWrap w:val="0"/>
            <w:vAlign w:val="center"/>
          </w:tcPr>
          <w:p w14:paraId="0BAA98F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预算数</w:t>
            </w:r>
          </w:p>
        </w:tc>
      </w:tr>
      <w:tr w14:paraId="575590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trPr>
        <w:tc>
          <w:tcPr>
            <w:tcW w:w="116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0D56D01">
            <w:pPr>
              <w:jc w:val="center"/>
              <w:rPr>
                <w:rFonts w:hint="default" w:ascii="Times New Roman" w:hAnsi="Times New Roman" w:eastAsia="宋体" w:cs="Times New Roman"/>
                <w:b/>
                <w:i w:val="0"/>
                <w:color w:val="000000"/>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7DDD148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11545D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2DE87DB5">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eastAsia="zh-CN" w:bidi="ar"/>
              </w:rPr>
            </w:pPr>
            <w:r>
              <w:rPr>
                <w:rFonts w:hint="default" w:ascii="Times New Roman" w:hAnsi="Times New Roman" w:eastAsia="宋体" w:cs="Times New Roman"/>
                <w:b/>
                <w:i w:val="0"/>
                <w:color w:val="000000"/>
                <w:kern w:val="0"/>
                <w:sz w:val="20"/>
                <w:szCs w:val="20"/>
                <w:u w:val="none"/>
                <w:lang w:val="en-US" w:eastAsia="zh-CN" w:bidi="ar"/>
              </w:rPr>
              <w:t>地市级</w:t>
            </w:r>
          </w:p>
          <w:p w14:paraId="4C189A7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以下</w:t>
            </w: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527C190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099CD8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9488453">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eastAsia="zh-CN" w:bidi="ar"/>
              </w:rPr>
            </w:pPr>
            <w:r>
              <w:rPr>
                <w:rFonts w:hint="default" w:ascii="Times New Roman" w:hAnsi="Times New Roman" w:eastAsia="宋体" w:cs="Times New Roman"/>
                <w:b/>
                <w:i w:val="0"/>
                <w:color w:val="000000"/>
                <w:kern w:val="0"/>
                <w:sz w:val="20"/>
                <w:szCs w:val="20"/>
                <w:u w:val="none"/>
                <w:lang w:val="en-US" w:eastAsia="zh-CN" w:bidi="ar"/>
              </w:rPr>
              <w:t>地市级</w:t>
            </w:r>
          </w:p>
          <w:p w14:paraId="7B3EA68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以下</w:t>
            </w:r>
          </w:p>
        </w:tc>
        <w:tc>
          <w:tcPr>
            <w:tcW w:w="1464" w:type="dxa"/>
            <w:vMerge w:val="continue"/>
            <w:tcBorders>
              <w:top w:val="single" w:color="000000" w:sz="4" w:space="0"/>
              <w:left w:val="single" w:color="000000" w:sz="4" w:space="0"/>
              <w:bottom w:val="single" w:color="000000" w:sz="4" w:space="0"/>
              <w:right w:val="single" w:color="000000" w:sz="4" w:space="0"/>
            </w:tcBorders>
            <w:noWrap w:val="0"/>
            <w:vAlign w:val="center"/>
          </w:tcPr>
          <w:p w14:paraId="5D1C1D80">
            <w:pPr>
              <w:jc w:val="center"/>
              <w:rPr>
                <w:rFonts w:hint="default" w:ascii="Times New Roman" w:hAnsi="Times New Roman" w:eastAsia="宋体" w:cs="Times New Roman"/>
                <w:b/>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5F4E601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68F858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58A93F46">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eastAsia="zh-CN" w:bidi="ar"/>
              </w:rPr>
            </w:pPr>
            <w:r>
              <w:rPr>
                <w:rFonts w:hint="default" w:ascii="Times New Roman" w:hAnsi="Times New Roman" w:eastAsia="宋体" w:cs="Times New Roman"/>
                <w:b/>
                <w:i w:val="0"/>
                <w:color w:val="000000"/>
                <w:kern w:val="0"/>
                <w:sz w:val="20"/>
                <w:szCs w:val="20"/>
                <w:u w:val="none"/>
                <w:lang w:val="en-US" w:eastAsia="zh-CN" w:bidi="ar"/>
              </w:rPr>
              <w:t>地市级</w:t>
            </w:r>
          </w:p>
          <w:p w14:paraId="2C4A524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以下</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772985A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8C0B87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7119DE4">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eastAsia="zh-CN" w:bidi="ar"/>
              </w:rPr>
            </w:pPr>
            <w:r>
              <w:rPr>
                <w:rFonts w:hint="default" w:ascii="Times New Roman" w:hAnsi="Times New Roman" w:eastAsia="宋体" w:cs="Times New Roman"/>
                <w:b/>
                <w:i w:val="0"/>
                <w:color w:val="000000"/>
                <w:kern w:val="0"/>
                <w:sz w:val="20"/>
                <w:szCs w:val="20"/>
                <w:u w:val="none"/>
                <w:lang w:val="en-US" w:eastAsia="zh-CN" w:bidi="ar"/>
              </w:rPr>
              <w:t>地市级</w:t>
            </w:r>
          </w:p>
          <w:p w14:paraId="6135A71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以下</w:t>
            </w:r>
          </w:p>
        </w:tc>
      </w:tr>
      <w:tr w14:paraId="6089235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1E9607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468B21D9">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72EB575">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581AB532">
            <w:pPr>
              <w:jc w:val="right"/>
              <w:rPr>
                <w:rFonts w:hint="default" w:ascii="Times New Roman" w:hAnsi="Times New Roman" w:eastAsia="宋体" w:cs="Times New Roman"/>
                <w:i w:val="0"/>
                <w:color w:val="000000"/>
                <w:sz w:val="20"/>
                <w:szCs w:val="20"/>
                <w:u w:val="none"/>
                <w:lang w:val="en-US"/>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44CB26E">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41E4CAC">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0013433">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528FC2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一、解决历史遗留问题及改革成本支出</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47F4FA27">
            <w:pPr>
              <w:jc w:val="center"/>
              <w:rPr>
                <w:rFonts w:hint="default" w:ascii="Times New Roman" w:hAnsi="Times New Roman" w:eastAsia="宋体" w:cs="Times New Roman"/>
                <w:i w:val="0"/>
                <w:color w:val="000000"/>
                <w:sz w:val="20"/>
                <w:szCs w:val="20"/>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F08839C">
            <w:pPr>
              <w:jc w:val="right"/>
              <w:rPr>
                <w:rFonts w:hint="default" w:ascii="Times New Roman" w:hAnsi="Times New Roman" w:eastAsia="宋体" w:cs="Times New Roman"/>
                <w:i w:val="0"/>
                <w:color w:val="000000"/>
                <w:sz w:val="20"/>
                <w:szCs w:val="20"/>
                <w:u w:val="none"/>
                <w:lang w:val="en-US" w:eastAsia="zh-CN"/>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029290B2">
            <w:pPr>
              <w:jc w:val="right"/>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0EDEABA5">
            <w:pPr>
              <w:jc w:val="center"/>
              <w:rPr>
                <w:rFonts w:hint="default" w:ascii="Times New Roman" w:hAnsi="Times New Roman" w:eastAsia="宋体" w:cs="Times New Roman"/>
                <w:i w:val="0"/>
                <w:color w:val="000000"/>
                <w:sz w:val="20"/>
                <w:szCs w:val="20"/>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51112C1">
            <w:pPr>
              <w:jc w:val="right"/>
              <w:rPr>
                <w:rFonts w:hint="default" w:ascii="Times New Roman" w:hAnsi="Times New Roman" w:eastAsia="宋体" w:cs="Times New Roman"/>
                <w:i w:val="0"/>
                <w:color w:val="000000"/>
                <w:sz w:val="20"/>
                <w:szCs w:val="20"/>
                <w:u w:val="none"/>
                <w:lang w:val="en-US" w:eastAsia="zh-CN"/>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0DA6ABA">
            <w:pPr>
              <w:jc w:val="right"/>
              <w:rPr>
                <w:rFonts w:hint="default" w:ascii="Times New Roman" w:hAnsi="Times New Roman" w:eastAsia="宋体" w:cs="Times New Roman"/>
                <w:i w:val="0"/>
                <w:color w:val="000000"/>
                <w:sz w:val="20"/>
                <w:szCs w:val="20"/>
                <w:u w:val="none"/>
              </w:rPr>
            </w:pPr>
          </w:p>
        </w:tc>
      </w:tr>
      <w:tr w14:paraId="0BCB9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4E8BA66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5D148823">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73583043">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24977B6A">
            <w:pPr>
              <w:jc w:val="right"/>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D81349D">
            <w:pPr>
              <w:jc w:val="righ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727F5DA">
            <w:pPr>
              <w:jc w:val="right"/>
              <w:rPr>
                <w:rFonts w:hint="default" w:ascii="Times New Roman" w:hAnsi="Times New Roman" w:eastAsia="宋体" w:cs="Times New Roman"/>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649284B">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95F4AE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二、国有企业资本金注入</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4FEE504C">
            <w:pPr>
              <w:jc w:val="center"/>
              <w:rPr>
                <w:rFonts w:hint="default" w:ascii="Times New Roman" w:hAnsi="Times New Roman" w:eastAsia="宋体" w:cs="Times New Roman"/>
                <w:i w:val="0"/>
                <w:color w:val="000000"/>
                <w:sz w:val="20"/>
                <w:szCs w:val="20"/>
                <w:u w:val="none"/>
                <w:lang w:val="en-US" w:eastAsia="zh-CN"/>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F5A9D8B">
            <w:pPr>
              <w:jc w:val="right"/>
              <w:rPr>
                <w:rFonts w:hint="default" w:ascii="Times New Roman" w:hAnsi="Times New Roman" w:eastAsia="宋体" w:cs="Times New Roman"/>
                <w:i w:val="0"/>
                <w:color w:val="000000"/>
                <w:sz w:val="20"/>
                <w:szCs w:val="20"/>
                <w:u w:val="none"/>
                <w:lang w:val="en-US" w:eastAsia="zh-CN"/>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6DA3740A">
            <w:pPr>
              <w:jc w:val="right"/>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5A83052B">
            <w:pPr>
              <w:jc w:val="cente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5404D07">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9998BEA">
            <w:pPr>
              <w:jc w:val="right"/>
              <w:rPr>
                <w:rFonts w:hint="default" w:ascii="Times New Roman" w:hAnsi="Times New Roman" w:eastAsia="宋体" w:cs="Times New Roman"/>
                <w:i w:val="0"/>
                <w:color w:val="000000"/>
                <w:sz w:val="20"/>
                <w:szCs w:val="20"/>
                <w:u w:val="none"/>
              </w:rPr>
            </w:pPr>
          </w:p>
        </w:tc>
      </w:tr>
      <w:tr w14:paraId="7CEBD6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F8A572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C1F93F3">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E0F0B3C">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5BE5AA9F">
            <w:pPr>
              <w:jc w:val="right"/>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04E035C7">
            <w:pPr>
              <w:jc w:val="righ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C00A5AE">
            <w:pPr>
              <w:jc w:val="right"/>
              <w:rPr>
                <w:rFonts w:hint="default" w:ascii="Times New Roman" w:hAnsi="Times New Roman" w:eastAsia="宋体" w:cs="Times New Roman"/>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2812CA7E">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CF5EB0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三、国有企业政策性补贴</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0D3F1186">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8D473B4">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292AC381">
            <w:pPr>
              <w:jc w:val="right"/>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1E8B52FF">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0DB15A9">
            <w:pPr>
              <w:jc w:val="right"/>
              <w:rPr>
                <w:rFonts w:hint="default" w:ascii="Times New Roman" w:hAnsi="Times New Roman" w:eastAsia="宋体" w:cs="Times New Roman"/>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7E1224FC">
            <w:pPr>
              <w:jc w:val="right"/>
              <w:rPr>
                <w:rFonts w:hint="default" w:ascii="Times New Roman" w:hAnsi="Times New Roman" w:eastAsia="宋体" w:cs="Times New Roman"/>
                <w:i w:val="0"/>
                <w:color w:val="000000"/>
                <w:sz w:val="20"/>
                <w:szCs w:val="20"/>
                <w:u w:val="none"/>
              </w:rPr>
            </w:pPr>
          </w:p>
        </w:tc>
      </w:tr>
      <w:tr w14:paraId="1A3DA2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F5E1F2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9B33124">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2111BD4">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0AACD9BC">
            <w:pPr>
              <w:jc w:val="right"/>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2AB2460">
            <w:pPr>
              <w:jc w:val="righ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622444F5">
            <w:pPr>
              <w:jc w:val="right"/>
              <w:rPr>
                <w:rFonts w:hint="default" w:ascii="Times New Roman" w:hAnsi="Times New Roman" w:eastAsia="宋体" w:cs="Times New Roman"/>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74302039">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44CE72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四、其他国有资本经营预算支出</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57F42EE1">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A3EF4EA">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4A98F6E3">
            <w:pPr>
              <w:jc w:val="right"/>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61976246">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4157A7A">
            <w:pPr>
              <w:jc w:val="right"/>
              <w:rPr>
                <w:rFonts w:hint="default" w:ascii="Times New Roman" w:hAnsi="Times New Roman" w:eastAsia="宋体" w:cs="Times New Roman"/>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EF3FA01">
            <w:pPr>
              <w:jc w:val="right"/>
              <w:rPr>
                <w:rFonts w:hint="default" w:ascii="Times New Roman" w:hAnsi="Times New Roman" w:eastAsia="宋体" w:cs="Times New Roman"/>
                <w:i w:val="0"/>
                <w:color w:val="000000"/>
                <w:sz w:val="20"/>
                <w:szCs w:val="20"/>
                <w:u w:val="none"/>
              </w:rPr>
            </w:pPr>
          </w:p>
        </w:tc>
      </w:tr>
      <w:tr w14:paraId="35910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66C36A4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9285014">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3AF278A5">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11DDE5AD">
            <w:pPr>
              <w:jc w:val="right"/>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37E8BDB">
            <w:pPr>
              <w:jc w:val="righ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3CC2DAD">
            <w:pPr>
              <w:jc w:val="right"/>
              <w:rPr>
                <w:rFonts w:hint="default" w:ascii="Times New Roman" w:hAnsi="Times New Roman" w:eastAsia="宋体" w:cs="Times New Roman"/>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BE0CBB9">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3224094">
            <w:pPr>
              <w:jc w:val="left"/>
              <w:rPr>
                <w:rFonts w:hint="default" w:ascii="Times New Roman" w:hAnsi="Times New Roman" w:eastAsia="宋体" w:cs="Times New Roman"/>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7D0B8E37">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5B598A92">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6C133102">
            <w:pPr>
              <w:jc w:val="right"/>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BEA9033">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38B27BA">
            <w:pPr>
              <w:jc w:val="right"/>
              <w:rPr>
                <w:rFonts w:hint="default" w:ascii="Times New Roman" w:hAnsi="Times New Roman" w:eastAsia="宋体" w:cs="Times New Roman"/>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F18462B">
            <w:pPr>
              <w:jc w:val="right"/>
              <w:rPr>
                <w:rFonts w:hint="default" w:ascii="Times New Roman" w:hAnsi="Times New Roman" w:eastAsia="宋体" w:cs="Times New Roman"/>
                <w:i w:val="0"/>
                <w:color w:val="000000"/>
                <w:sz w:val="20"/>
                <w:szCs w:val="20"/>
                <w:u w:val="none"/>
              </w:rPr>
            </w:pPr>
          </w:p>
        </w:tc>
      </w:tr>
      <w:tr w14:paraId="01F4C4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140357A">
            <w:pPr>
              <w:jc w:val="left"/>
              <w:rPr>
                <w:rFonts w:hint="default" w:ascii="Times New Roman" w:hAnsi="Times New Roman" w:eastAsia="宋体" w:cs="Times New Roman"/>
                <w:i w:val="0"/>
                <w:color w:val="000000"/>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3928BEF4">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03C36405">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7B0D8CC2">
            <w:pPr>
              <w:jc w:val="right"/>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14BA997">
            <w:pPr>
              <w:jc w:val="right"/>
              <w:rPr>
                <w:rFonts w:hint="default" w:ascii="Times New Roman" w:hAnsi="Times New Roman" w:eastAsia="宋体" w:cs="Times New Roman"/>
                <w:b/>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5BE882">
            <w:pPr>
              <w:jc w:val="right"/>
              <w:rPr>
                <w:rFonts w:hint="default" w:ascii="Times New Roman" w:hAnsi="Times New Roman" w:eastAsia="宋体" w:cs="Times New Roman"/>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3E343DFB">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0009DA3">
            <w:pPr>
              <w:jc w:val="center"/>
              <w:rPr>
                <w:rFonts w:hint="default" w:ascii="Times New Roman" w:hAnsi="Times New Roman" w:eastAsia="宋体" w:cs="Times New Roman"/>
                <w:i w:val="0"/>
                <w:color w:val="000000"/>
                <w:sz w:val="20"/>
                <w:szCs w:val="20"/>
                <w:u w:val="none"/>
              </w:rPr>
            </w:pP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44F5F70C">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9DDF7BE">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0CF5185E">
            <w:pPr>
              <w:jc w:val="right"/>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59B3D400">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199B1EA">
            <w:pPr>
              <w:jc w:val="right"/>
              <w:rPr>
                <w:rFonts w:hint="default" w:ascii="Times New Roman" w:hAnsi="Times New Roman" w:eastAsia="宋体" w:cs="Times New Roman"/>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66BF609">
            <w:pPr>
              <w:jc w:val="right"/>
              <w:rPr>
                <w:rFonts w:hint="default" w:ascii="Times New Roman" w:hAnsi="Times New Roman" w:eastAsia="宋体" w:cs="Times New Roman"/>
                <w:i w:val="0"/>
                <w:color w:val="000000"/>
                <w:sz w:val="20"/>
                <w:szCs w:val="20"/>
                <w:u w:val="none"/>
              </w:rPr>
            </w:pPr>
          </w:p>
        </w:tc>
      </w:tr>
      <w:tr w14:paraId="451F48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1DFB710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收入合计</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0A7F8248">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184DCF01">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019644C8">
            <w:pPr>
              <w:jc w:val="right"/>
              <w:rPr>
                <w:rFonts w:hint="default" w:ascii="Times New Roman" w:hAnsi="Times New Roman" w:eastAsia="宋体" w:cs="Times New Roman"/>
                <w:b/>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3EA31C4E">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7E275EF6">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10</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4B603D36">
            <w:pPr>
              <w:jc w:val="right"/>
              <w:rPr>
                <w:rFonts w:hint="default" w:ascii="Times New Roman" w:hAnsi="Times New Roman" w:eastAsia="宋体" w:cs="Times New Roman"/>
                <w:b/>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2870806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支出合计</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7CB3B9B8">
            <w:pPr>
              <w:jc w:val="right"/>
              <w:rPr>
                <w:rFonts w:hint="default" w:ascii="Times New Roman" w:hAnsi="Times New Roman" w:eastAsia="宋体" w:cs="Times New Roman"/>
                <w:b/>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30D3CBBD">
            <w:pPr>
              <w:jc w:val="right"/>
              <w:rPr>
                <w:rFonts w:hint="default" w:ascii="Times New Roman" w:hAnsi="Times New Roman" w:eastAsia="宋体" w:cs="Times New Roman"/>
                <w:b/>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685BBEF4">
            <w:pPr>
              <w:jc w:val="right"/>
              <w:rPr>
                <w:rFonts w:hint="default" w:ascii="Times New Roman" w:hAnsi="Times New Roman" w:eastAsia="宋体" w:cs="Times New Roman"/>
                <w:b/>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6AE41F2">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2CA5200E">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5B7637C5">
            <w:pPr>
              <w:jc w:val="right"/>
              <w:rPr>
                <w:rFonts w:hint="default" w:ascii="Times New Roman" w:hAnsi="Times New Roman" w:eastAsia="宋体" w:cs="Times New Roman"/>
                <w:b/>
                <w:i w:val="0"/>
                <w:color w:val="000000"/>
                <w:sz w:val="20"/>
                <w:szCs w:val="20"/>
                <w:u w:val="none"/>
              </w:rPr>
            </w:pPr>
          </w:p>
        </w:tc>
      </w:tr>
      <w:tr w14:paraId="09C9C3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6F4F43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39797B1E">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400552E4">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3F467C6F">
            <w:pPr>
              <w:jc w:val="right"/>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63120F1C">
            <w:pPr>
              <w:jc w:val="righ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2BD0E824">
            <w:pPr>
              <w:jc w:val="right"/>
              <w:rPr>
                <w:rFonts w:hint="default" w:ascii="Times New Roman" w:hAnsi="Times New Roman" w:eastAsia="宋体" w:cs="Times New Roman"/>
                <w:i w:val="0"/>
                <w:color w:val="000000"/>
                <w:sz w:val="20"/>
                <w:szCs w:val="20"/>
                <w:u w:val="none"/>
              </w:rPr>
            </w:pPr>
          </w:p>
        </w:tc>
        <w:tc>
          <w:tcPr>
            <w:tcW w:w="1118" w:type="dxa"/>
            <w:tcBorders>
              <w:left w:val="single" w:color="000000" w:sz="4" w:space="0"/>
              <w:right w:val="single" w:color="000000" w:sz="4" w:space="0"/>
            </w:tcBorders>
            <w:noWrap w:val="0"/>
            <w:vAlign w:val="center"/>
          </w:tcPr>
          <w:p w14:paraId="113C0AF6">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7B24C4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国有资本经营预算转移支付支出</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50CDA98B">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D39E429">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16A186BF">
            <w:pPr>
              <w:jc w:val="right"/>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424CFA1A">
            <w:pPr>
              <w:jc w:val="right"/>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AE47A30">
            <w:pPr>
              <w:jc w:val="right"/>
              <w:rPr>
                <w:rFonts w:hint="default" w:ascii="Times New Roman" w:hAnsi="Times New Roman" w:eastAsia="宋体" w:cs="Times New Roman"/>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4F847F9B">
            <w:pPr>
              <w:jc w:val="center"/>
              <w:rPr>
                <w:rFonts w:hint="default" w:ascii="Times New Roman" w:hAnsi="Times New Roman" w:eastAsia="宋体" w:cs="Times New Roman"/>
                <w:i w:val="0"/>
                <w:color w:val="000000"/>
                <w:sz w:val="20"/>
                <w:szCs w:val="20"/>
                <w:u w:val="none"/>
              </w:rPr>
            </w:pPr>
          </w:p>
        </w:tc>
      </w:tr>
      <w:tr w14:paraId="7E6924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31B36B1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国有资本经营预算上解收入</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0CAE9B4">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54CB5453">
            <w:pPr>
              <w:jc w:val="right"/>
              <w:rPr>
                <w:rFonts w:hint="default" w:ascii="Times New Roman" w:hAnsi="Times New Roman" w:eastAsia="宋体" w:cs="Times New Roman"/>
                <w:i w:val="0"/>
                <w:color w:val="000000"/>
                <w:sz w:val="20"/>
                <w:szCs w:val="20"/>
                <w:u w:val="none"/>
              </w:rPr>
            </w:pPr>
          </w:p>
        </w:tc>
        <w:tc>
          <w:tcPr>
            <w:tcW w:w="519" w:type="dxa"/>
            <w:noWrap w:val="0"/>
            <w:vAlign w:val="center"/>
          </w:tcPr>
          <w:p w14:paraId="012D5F11">
            <w:pPr>
              <w:jc w:val="center"/>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506CFF56">
            <w:pPr>
              <w:jc w:val="righ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5349BB56">
            <w:pPr>
              <w:jc w:val="right"/>
              <w:rPr>
                <w:rFonts w:hint="default" w:ascii="Times New Roman" w:hAnsi="Times New Roman" w:eastAsia="宋体" w:cs="Times New Roman"/>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7C5CB80">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D614AA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国有资本经营预算上解支出</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0A0E1D04">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3EE6AD4">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6456CB7C">
            <w:pPr>
              <w:jc w:val="right"/>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5D5D3122">
            <w:pPr>
              <w:jc w:val="right"/>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427DC9D">
            <w:pPr>
              <w:jc w:val="right"/>
              <w:rPr>
                <w:rFonts w:hint="default" w:ascii="Times New Roman" w:hAnsi="Times New Roman" w:eastAsia="宋体" w:cs="Times New Roman"/>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6598F2C1">
            <w:pPr>
              <w:jc w:val="right"/>
              <w:rPr>
                <w:rFonts w:hint="default" w:ascii="Times New Roman" w:hAnsi="Times New Roman" w:eastAsia="宋体" w:cs="Times New Roman"/>
                <w:i w:val="0"/>
                <w:color w:val="000000"/>
                <w:sz w:val="20"/>
                <w:szCs w:val="20"/>
                <w:u w:val="none"/>
              </w:rPr>
            </w:pPr>
          </w:p>
        </w:tc>
      </w:tr>
      <w:tr w14:paraId="26C434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5D17EF7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上年结转</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3CC189CD">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60E5DBE4">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6CAD7E8B">
            <w:pPr>
              <w:jc w:val="right"/>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58DCD5D6">
            <w:pPr>
              <w:jc w:val="right"/>
              <w:rPr>
                <w:rFonts w:hint="default" w:ascii="Times New Roman" w:hAnsi="Times New Roman" w:eastAsia="宋体" w:cs="Times New Roman"/>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4DA58672">
            <w:pPr>
              <w:jc w:val="right"/>
              <w:rPr>
                <w:rFonts w:hint="default" w:ascii="Times New Roman" w:hAnsi="Times New Roman" w:eastAsia="宋体" w:cs="Times New Roman"/>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BEA4211">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187B27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国有资本经营预算调出资金</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6C6C6127">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227A3FC">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12C49B21">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5343E82C">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12B5003">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09C85505">
            <w:pPr>
              <w:jc w:val="right"/>
              <w:rPr>
                <w:rFonts w:hint="default" w:ascii="Times New Roman" w:hAnsi="Times New Roman" w:eastAsia="宋体" w:cs="Times New Roman"/>
                <w:i w:val="0"/>
                <w:color w:val="000000"/>
                <w:sz w:val="20"/>
                <w:szCs w:val="20"/>
                <w:u w:val="none"/>
              </w:rPr>
            </w:pPr>
          </w:p>
        </w:tc>
      </w:tr>
      <w:tr w14:paraId="2C31C8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78957A98">
            <w:pPr>
              <w:jc w:val="left"/>
              <w:rPr>
                <w:rFonts w:hint="default" w:ascii="Times New Roman" w:hAnsi="Times New Roman" w:eastAsia="宋体" w:cs="Times New Roman"/>
                <w:i w:val="0"/>
                <w:color w:val="000000"/>
                <w:sz w:val="20"/>
                <w:szCs w:val="20"/>
                <w:u w:val="none"/>
              </w:rPr>
            </w:pP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44872BAA">
            <w:pPr>
              <w:jc w:val="center"/>
              <w:rPr>
                <w:rFonts w:hint="default" w:ascii="Times New Roman" w:hAnsi="Times New Roman" w:eastAsia="宋体" w:cs="Times New Roman"/>
                <w:i w:val="0"/>
                <w:color w:val="000000"/>
                <w:sz w:val="20"/>
                <w:szCs w:val="20"/>
                <w:u w:val="none"/>
              </w:rPr>
            </w:pP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9EA9A32">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02E1E850">
            <w:pPr>
              <w:jc w:val="center"/>
              <w:rPr>
                <w:rFonts w:hint="default" w:ascii="Times New Roman" w:hAnsi="Times New Roman" w:eastAsia="宋体" w:cs="Times New Roman"/>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23C30C28">
            <w:pPr>
              <w:jc w:val="right"/>
              <w:rPr>
                <w:rFonts w:hint="default" w:ascii="Times New Roman" w:hAnsi="Times New Roman" w:eastAsia="宋体" w:cs="Times New Roman"/>
                <w:b/>
                <w:i w:val="0"/>
                <w:color w:val="000000"/>
                <w:sz w:val="20"/>
                <w:szCs w:val="20"/>
                <w:u w:val="none"/>
              </w:rPr>
            </w:pP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1C9BCF23">
            <w:pPr>
              <w:jc w:val="right"/>
              <w:rPr>
                <w:rFonts w:hint="default" w:ascii="Times New Roman" w:hAnsi="Times New Roman" w:eastAsia="宋体" w:cs="Times New Roman"/>
                <w:i w:val="0"/>
                <w:color w:val="000000"/>
                <w:sz w:val="20"/>
                <w:szCs w:val="20"/>
                <w:u w:val="none"/>
              </w:rPr>
            </w:pP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09858DBF">
            <w:pPr>
              <w:jc w:val="right"/>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72E400C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结转下年</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4609193D">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784EEEE4">
            <w:pPr>
              <w:jc w:val="right"/>
              <w:rPr>
                <w:rFonts w:hint="default" w:ascii="Times New Roman" w:hAnsi="Times New Roman" w:eastAsia="宋体" w:cs="Times New Roman"/>
                <w:i w:val="0"/>
                <w:color w:val="000000"/>
                <w:sz w:val="20"/>
                <w:szCs w:val="20"/>
                <w:u w:val="none"/>
              </w:rPr>
            </w:pP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1611C12B">
            <w:pPr>
              <w:jc w:val="right"/>
              <w:rPr>
                <w:rFonts w:hint="default" w:ascii="Times New Roman" w:hAnsi="Times New Roman" w:eastAsia="宋体" w:cs="Times New Roman"/>
                <w:i w:val="0"/>
                <w:color w:val="000000"/>
                <w:sz w:val="20"/>
                <w:szCs w:val="20"/>
                <w:u w:val="none"/>
              </w:rPr>
            </w:pP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67B81EF7">
            <w:pPr>
              <w:jc w:val="center"/>
              <w:rPr>
                <w:rFonts w:hint="default" w:ascii="Times New Roman" w:hAnsi="Times New Roman" w:eastAsia="宋体" w:cs="Times New Roman"/>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6D6E62DE">
            <w:pPr>
              <w:jc w:val="right"/>
              <w:rPr>
                <w:rFonts w:hint="default" w:ascii="Times New Roman" w:hAnsi="Times New Roman" w:eastAsia="宋体" w:cs="Times New Roman"/>
                <w:i w:val="0"/>
                <w:color w:val="000000"/>
                <w:sz w:val="20"/>
                <w:szCs w:val="20"/>
                <w:u w:val="none"/>
              </w:rPr>
            </w:pP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1A894B89">
            <w:pPr>
              <w:jc w:val="center"/>
              <w:rPr>
                <w:rFonts w:hint="default" w:ascii="Times New Roman" w:hAnsi="Times New Roman" w:eastAsia="宋体" w:cs="Times New Roman"/>
                <w:i w:val="0"/>
                <w:color w:val="000000"/>
                <w:sz w:val="20"/>
                <w:szCs w:val="20"/>
                <w:u w:val="none"/>
              </w:rPr>
            </w:pPr>
          </w:p>
        </w:tc>
      </w:tr>
      <w:tr w14:paraId="793A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61" w:type="dxa"/>
            <w:tcBorders>
              <w:top w:val="single" w:color="000000" w:sz="4" w:space="0"/>
              <w:left w:val="single" w:color="000000" w:sz="4" w:space="0"/>
              <w:bottom w:val="single" w:color="000000" w:sz="4" w:space="0"/>
              <w:right w:val="single" w:color="000000" w:sz="4" w:space="0"/>
            </w:tcBorders>
            <w:noWrap w:val="0"/>
            <w:vAlign w:val="center"/>
          </w:tcPr>
          <w:p w14:paraId="2DE0E0F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收入总计</w:t>
            </w:r>
          </w:p>
        </w:tc>
        <w:tc>
          <w:tcPr>
            <w:tcW w:w="449" w:type="dxa"/>
            <w:tcBorders>
              <w:top w:val="single" w:color="000000" w:sz="4" w:space="0"/>
              <w:left w:val="single" w:color="000000" w:sz="4" w:space="0"/>
              <w:bottom w:val="single" w:color="000000" w:sz="4" w:space="0"/>
              <w:right w:val="single" w:color="000000" w:sz="4" w:space="0"/>
            </w:tcBorders>
            <w:noWrap w:val="0"/>
            <w:vAlign w:val="center"/>
          </w:tcPr>
          <w:p w14:paraId="656C1083">
            <w:pPr>
              <w:jc w:val="center"/>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672" w:type="dxa"/>
            <w:tcBorders>
              <w:top w:val="single" w:color="000000" w:sz="4" w:space="0"/>
              <w:left w:val="single" w:color="000000" w:sz="4" w:space="0"/>
              <w:bottom w:val="single" w:color="000000" w:sz="4" w:space="0"/>
              <w:right w:val="single" w:color="000000" w:sz="4" w:space="0"/>
            </w:tcBorders>
            <w:noWrap w:val="0"/>
            <w:vAlign w:val="center"/>
          </w:tcPr>
          <w:p w14:paraId="2BE48094">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6C9191C7">
            <w:pPr>
              <w:jc w:val="right"/>
              <w:rPr>
                <w:rFonts w:hint="default" w:ascii="Times New Roman" w:hAnsi="Times New Roman" w:eastAsia="宋体" w:cs="Times New Roman"/>
                <w:b/>
                <w:i w:val="0"/>
                <w:color w:val="000000"/>
                <w:sz w:val="20"/>
                <w:szCs w:val="20"/>
                <w:u w:val="none"/>
              </w:rPr>
            </w:pPr>
          </w:p>
        </w:tc>
        <w:tc>
          <w:tcPr>
            <w:tcW w:w="402" w:type="dxa"/>
            <w:tcBorders>
              <w:top w:val="single" w:color="000000" w:sz="4" w:space="0"/>
              <w:left w:val="single" w:color="000000" w:sz="4" w:space="0"/>
              <w:bottom w:val="single" w:color="000000" w:sz="4" w:space="0"/>
              <w:right w:val="single" w:color="000000" w:sz="4" w:space="0"/>
            </w:tcBorders>
            <w:noWrap w:val="0"/>
            <w:vAlign w:val="center"/>
          </w:tcPr>
          <w:p w14:paraId="18C007FF">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10</w:t>
            </w:r>
          </w:p>
        </w:tc>
        <w:tc>
          <w:tcPr>
            <w:tcW w:w="660" w:type="dxa"/>
            <w:tcBorders>
              <w:top w:val="single" w:color="000000" w:sz="4" w:space="0"/>
              <w:left w:val="single" w:color="000000" w:sz="4" w:space="0"/>
              <w:bottom w:val="single" w:color="000000" w:sz="4" w:space="0"/>
              <w:right w:val="single" w:color="000000" w:sz="4" w:space="0"/>
            </w:tcBorders>
            <w:noWrap w:val="0"/>
            <w:vAlign w:val="center"/>
          </w:tcPr>
          <w:p w14:paraId="012AA2D0">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10</w:t>
            </w:r>
          </w:p>
        </w:tc>
        <w:tc>
          <w:tcPr>
            <w:tcW w:w="1118" w:type="dxa"/>
            <w:tcBorders>
              <w:top w:val="single" w:color="000000" w:sz="4" w:space="0"/>
              <w:left w:val="single" w:color="000000" w:sz="4" w:space="0"/>
              <w:bottom w:val="single" w:color="000000" w:sz="4" w:space="0"/>
              <w:right w:val="single" w:color="000000" w:sz="4" w:space="0"/>
            </w:tcBorders>
            <w:noWrap w:val="0"/>
            <w:vAlign w:val="center"/>
          </w:tcPr>
          <w:p w14:paraId="53CA8608">
            <w:pPr>
              <w:jc w:val="right"/>
              <w:rPr>
                <w:rFonts w:hint="default" w:ascii="Times New Roman" w:hAnsi="Times New Roman" w:eastAsia="宋体" w:cs="Times New Roman"/>
                <w:b/>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3C0CA15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支出总计</w:t>
            </w:r>
          </w:p>
        </w:tc>
        <w:tc>
          <w:tcPr>
            <w:tcW w:w="240" w:type="dxa"/>
            <w:tcBorders>
              <w:top w:val="single" w:color="000000" w:sz="4" w:space="0"/>
              <w:left w:val="single" w:color="000000" w:sz="4" w:space="0"/>
              <w:bottom w:val="single" w:color="000000" w:sz="4" w:space="0"/>
              <w:right w:val="single" w:color="000000" w:sz="4" w:space="0"/>
            </w:tcBorders>
            <w:noWrap w:val="0"/>
            <w:vAlign w:val="center"/>
          </w:tcPr>
          <w:p w14:paraId="5315275D">
            <w:pPr>
              <w:jc w:val="right"/>
              <w:rPr>
                <w:rFonts w:hint="default" w:ascii="Times New Roman" w:hAnsi="Times New Roman" w:eastAsia="宋体" w:cs="Times New Roman"/>
                <w:b/>
                <w:i w:val="0"/>
                <w:color w:val="000000"/>
                <w:sz w:val="20"/>
                <w:szCs w:val="20"/>
                <w:u w:val="none"/>
              </w:rPr>
            </w:pP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0A20C2DE">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519" w:type="dxa"/>
            <w:tcBorders>
              <w:top w:val="single" w:color="000000" w:sz="4" w:space="0"/>
              <w:left w:val="single" w:color="000000" w:sz="4" w:space="0"/>
              <w:bottom w:val="single" w:color="000000" w:sz="4" w:space="0"/>
              <w:right w:val="single" w:color="000000" w:sz="4" w:space="0"/>
            </w:tcBorders>
            <w:noWrap w:val="0"/>
            <w:vAlign w:val="center"/>
          </w:tcPr>
          <w:p w14:paraId="0EDD4A44">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426" w:type="dxa"/>
            <w:tcBorders>
              <w:top w:val="single" w:color="000000" w:sz="4" w:space="0"/>
              <w:left w:val="single" w:color="000000" w:sz="4" w:space="0"/>
              <w:bottom w:val="single" w:color="000000" w:sz="4" w:space="0"/>
              <w:right w:val="single" w:color="000000" w:sz="4" w:space="0"/>
            </w:tcBorders>
            <w:noWrap w:val="0"/>
            <w:vAlign w:val="center"/>
          </w:tcPr>
          <w:p w14:paraId="1A37D1B9">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10</w:t>
            </w:r>
          </w:p>
        </w:tc>
        <w:tc>
          <w:tcPr>
            <w:tcW w:w="614" w:type="dxa"/>
            <w:tcBorders>
              <w:top w:val="single" w:color="000000" w:sz="4" w:space="0"/>
              <w:left w:val="single" w:color="000000" w:sz="4" w:space="0"/>
              <w:bottom w:val="single" w:color="000000" w:sz="4" w:space="0"/>
              <w:right w:val="single" w:color="000000" w:sz="4" w:space="0"/>
            </w:tcBorders>
            <w:noWrap w:val="0"/>
            <w:vAlign w:val="center"/>
          </w:tcPr>
          <w:p w14:paraId="13A4323F">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10</w:t>
            </w:r>
          </w:p>
        </w:tc>
        <w:tc>
          <w:tcPr>
            <w:tcW w:w="1282" w:type="dxa"/>
            <w:tcBorders>
              <w:top w:val="single" w:color="000000" w:sz="4" w:space="0"/>
              <w:left w:val="single" w:color="000000" w:sz="4" w:space="0"/>
              <w:bottom w:val="single" w:color="000000" w:sz="4" w:space="0"/>
              <w:right w:val="single" w:color="000000" w:sz="4" w:space="0"/>
            </w:tcBorders>
            <w:noWrap w:val="0"/>
            <w:vAlign w:val="center"/>
          </w:tcPr>
          <w:p w14:paraId="3C3F689D">
            <w:pPr>
              <w:jc w:val="right"/>
              <w:rPr>
                <w:rFonts w:hint="default" w:ascii="Times New Roman" w:hAnsi="Times New Roman" w:eastAsia="宋体" w:cs="Times New Roman"/>
                <w:b/>
                <w:i w:val="0"/>
                <w:color w:val="000000"/>
                <w:sz w:val="20"/>
                <w:szCs w:val="20"/>
                <w:u w:val="none"/>
              </w:rPr>
            </w:pPr>
          </w:p>
        </w:tc>
      </w:tr>
    </w:tbl>
    <w:p w14:paraId="2A9B970C">
      <w:pPr>
        <w:numPr>
          <w:ilvl w:val="0"/>
          <w:numId w:val="0"/>
        </w:numPr>
        <w:tabs>
          <w:tab w:val="left" w:pos="2148"/>
        </w:tabs>
        <w:spacing w:before="190" w:line="350" w:lineRule="auto"/>
        <w:ind w:right="3265" w:rightChars="0"/>
        <w:jc w:val="both"/>
        <w:rPr>
          <w:rFonts w:hint="default" w:ascii="Times New Roman" w:hAnsi="Times New Roman" w:eastAsia="黑体" w:cs="Times New Roman"/>
          <w:bCs/>
          <w:kern w:val="0"/>
          <w:sz w:val="32"/>
          <w:szCs w:val="32"/>
          <w:lang w:val="en-US" w:eastAsia="zh-Hans"/>
        </w:rPr>
      </w:pPr>
    </w:p>
    <w:tbl>
      <w:tblPr>
        <w:tblStyle w:val="9"/>
        <w:tblpPr w:leftFromText="180" w:rightFromText="180" w:vertAnchor="text" w:horzAnchor="page" w:tblpX="547" w:tblpY="33"/>
        <w:tblOverlap w:val="never"/>
        <w:tblW w:w="1092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991"/>
        <w:gridCol w:w="2949"/>
        <w:gridCol w:w="1109"/>
        <w:gridCol w:w="896"/>
        <w:gridCol w:w="994"/>
        <w:gridCol w:w="1109"/>
        <w:gridCol w:w="887"/>
        <w:gridCol w:w="1060"/>
        <w:gridCol w:w="925"/>
      </w:tblGrid>
      <w:tr w14:paraId="25B2DD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91" w:type="dxa"/>
            <w:noWrap w:val="0"/>
            <w:vAlign w:val="bottom"/>
          </w:tcPr>
          <w:p w14:paraId="79E2A7F5">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w:t>
            </w:r>
            <w:r>
              <w:rPr>
                <w:rFonts w:hint="default" w:ascii="Times New Roman" w:hAnsi="Times New Roman" w:cs="Times New Roman"/>
                <w:i w:val="0"/>
                <w:color w:val="000000"/>
                <w:kern w:val="0"/>
                <w:sz w:val="20"/>
                <w:szCs w:val="20"/>
                <w:u w:val="none"/>
                <w:lang w:eastAsia="zh-CN" w:bidi="ar"/>
              </w:rPr>
              <w:t>5</w:t>
            </w:r>
          </w:p>
        </w:tc>
        <w:tc>
          <w:tcPr>
            <w:tcW w:w="2949" w:type="dxa"/>
            <w:noWrap w:val="0"/>
            <w:vAlign w:val="center"/>
          </w:tcPr>
          <w:p w14:paraId="4CF1E221">
            <w:pPr>
              <w:rPr>
                <w:rFonts w:hint="default" w:ascii="Times New Roman" w:hAnsi="Times New Roman" w:eastAsia="宋体" w:cs="Times New Roman"/>
                <w:i w:val="0"/>
                <w:color w:val="000000"/>
                <w:sz w:val="24"/>
                <w:szCs w:val="24"/>
                <w:u w:val="none"/>
              </w:rPr>
            </w:pPr>
          </w:p>
        </w:tc>
        <w:tc>
          <w:tcPr>
            <w:tcW w:w="1109" w:type="dxa"/>
            <w:noWrap w:val="0"/>
            <w:vAlign w:val="center"/>
          </w:tcPr>
          <w:p w14:paraId="5C4E8189">
            <w:pPr>
              <w:rPr>
                <w:rFonts w:hint="default" w:ascii="Times New Roman" w:hAnsi="Times New Roman" w:eastAsia="宋体" w:cs="Times New Roman"/>
                <w:i w:val="0"/>
                <w:color w:val="000000"/>
                <w:sz w:val="24"/>
                <w:szCs w:val="24"/>
                <w:u w:val="none"/>
              </w:rPr>
            </w:pPr>
          </w:p>
        </w:tc>
        <w:tc>
          <w:tcPr>
            <w:tcW w:w="896" w:type="dxa"/>
            <w:noWrap w:val="0"/>
            <w:vAlign w:val="center"/>
          </w:tcPr>
          <w:p w14:paraId="4AEA8628">
            <w:pPr>
              <w:rPr>
                <w:rFonts w:hint="default" w:ascii="Times New Roman" w:hAnsi="Times New Roman" w:eastAsia="宋体" w:cs="Times New Roman"/>
                <w:i w:val="0"/>
                <w:color w:val="000000"/>
                <w:sz w:val="24"/>
                <w:szCs w:val="24"/>
                <w:u w:val="none"/>
              </w:rPr>
            </w:pPr>
          </w:p>
        </w:tc>
        <w:tc>
          <w:tcPr>
            <w:tcW w:w="994" w:type="dxa"/>
            <w:noWrap w:val="0"/>
            <w:vAlign w:val="center"/>
          </w:tcPr>
          <w:p w14:paraId="0307230E">
            <w:pPr>
              <w:rPr>
                <w:rFonts w:hint="default" w:ascii="Times New Roman" w:hAnsi="Times New Roman" w:eastAsia="宋体" w:cs="Times New Roman"/>
                <w:i w:val="0"/>
                <w:color w:val="000000"/>
                <w:sz w:val="24"/>
                <w:szCs w:val="24"/>
                <w:u w:val="none"/>
              </w:rPr>
            </w:pPr>
          </w:p>
        </w:tc>
        <w:tc>
          <w:tcPr>
            <w:tcW w:w="1109" w:type="dxa"/>
            <w:noWrap w:val="0"/>
            <w:vAlign w:val="center"/>
          </w:tcPr>
          <w:p w14:paraId="191A5F9D">
            <w:pPr>
              <w:rPr>
                <w:rFonts w:hint="default" w:ascii="Times New Roman" w:hAnsi="Times New Roman" w:eastAsia="宋体" w:cs="Times New Roman"/>
                <w:i w:val="0"/>
                <w:color w:val="000000"/>
                <w:sz w:val="24"/>
                <w:szCs w:val="24"/>
                <w:u w:val="none"/>
              </w:rPr>
            </w:pPr>
          </w:p>
        </w:tc>
        <w:tc>
          <w:tcPr>
            <w:tcW w:w="887" w:type="dxa"/>
            <w:noWrap w:val="0"/>
            <w:vAlign w:val="center"/>
          </w:tcPr>
          <w:p w14:paraId="7D318CB0">
            <w:pPr>
              <w:rPr>
                <w:rFonts w:hint="default" w:ascii="Times New Roman" w:hAnsi="Times New Roman" w:eastAsia="宋体" w:cs="Times New Roman"/>
                <w:i w:val="0"/>
                <w:color w:val="000000"/>
                <w:sz w:val="24"/>
                <w:szCs w:val="24"/>
                <w:u w:val="none"/>
              </w:rPr>
            </w:pPr>
          </w:p>
        </w:tc>
        <w:tc>
          <w:tcPr>
            <w:tcW w:w="1060" w:type="dxa"/>
            <w:noWrap w:val="0"/>
            <w:vAlign w:val="center"/>
          </w:tcPr>
          <w:p w14:paraId="035E0A79">
            <w:pPr>
              <w:rPr>
                <w:rFonts w:hint="default" w:ascii="Times New Roman" w:hAnsi="Times New Roman" w:eastAsia="宋体" w:cs="Times New Roman"/>
                <w:i w:val="0"/>
                <w:color w:val="000000"/>
                <w:sz w:val="24"/>
                <w:szCs w:val="24"/>
                <w:u w:val="none"/>
              </w:rPr>
            </w:pPr>
          </w:p>
        </w:tc>
        <w:tc>
          <w:tcPr>
            <w:tcW w:w="925" w:type="dxa"/>
            <w:noWrap w:val="0"/>
            <w:vAlign w:val="center"/>
          </w:tcPr>
          <w:p w14:paraId="21D13D31">
            <w:pPr>
              <w:rPr>
                <w:rFonts w:hint="default" w:ascii="Times New Roman" w:hAnsi="Times New Roman" w:eastAsia="宋体" w:cs="Times New Roman"/>
                <w:i w:val="0"/>
                <w:color w:val="000000"/>
                <w:sz w:val="24"/>
                <w:szCs w:val="24"/>
                <w:u w:val="none"/>
              </w:rPr>
            </w:pPr>
          </w:p>
        </w:tc>
      </w:tr>
      <w:tr w14:paraId="22BC50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0920" w:type="dxa"/>
            <w:gridSpan w:val="9"/>
            <w:noWrap w:val="0"/>
            <w:vAlign w:val="center"/>
          </w:tcPr>
          <w:p w14:paraId="5BF32DA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国有资本经营预算收入表</w:t>
            </w:r>
          </w:p>
        </w:tc>
      </w:tr>
      <w:tr w14:paraId="3A5504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991" w:type="dxa"/>
            <w:noWrap w:val="0"/>
            <w:vAlign w:val="center"/>
          </w:tcPr>
          <w:p w14:paraId="72D11F68">
            <w:pPr>
              <w:jc w:val="center"/>
              <w:rPr>
                <w:rFonts w:hint="default" w:ascii="Times New Roman" w:hAnsi="Times New Roman" w:eastAsia="宋体" w:cs="Times New Roman"/>
                <w:i w:val="0"/>
                <w:color w:val="000000"/>
                <w:sz w:val="20"/>
                <w:szCs w:val="20"/>
                <w:u w:val="none"/>
              </w:rPr>
            </w:pPr>
          </w:p>
        </w:tc>
        <w:tc>
          <w:tcPr>
            <w:tcW w:w="2949" w:type="dxa"/>
            <w:noWrap w:val="0"/>
            <w:vAlign w:val="center"/>
          </w:tcPr>
          <w:p w14:paraId="7C37E221">
            <w:pPr>
              <w:jc w:val="center"/>
              <w:rPr>
                <w:rFonts w:hint="default" w:ascii="Times New Roman" w:hAnsi="Times New Roman" w:eastAsia="宋体" w:cs="Times New Roman"/>
                <w:i w:val="0"/>
                <w:color w:val="000000"/>
                <w:sz w:val="20"/>
                <w:szCs w:val="20"/>
                <w:u w:val="none"/>
              </w:rPr>
            </w:pPr>
          </w:p>
        </w:tc>
        <w:tc>
          <w:tcPr>
            <w:tcW w:w="1109" w:type="dxa"/>
            <w:noWrap w:val="0"/>
            <w:vAlign w:val="center"/>
          </w:tcPr>
          <w:p w14:paraId="1F6A46A3">
            <w:pPr>
              <w:jc w:val="center"/>
              <w:rPr>
                <w:rFonts w:hint="default" w:ascii="Times New Roman" w:hAnsi="Times New Roman" w:eastAsia="宋体" w:cs="Times New Roman"/>
                <w:i w:val="0"/>
                <w:color w:val="000000"/>
                <w:sz w:val="20"/>
                <w:szCs w:val="20"/>
                <w:u w:val="none"/>
              </w:rPr>
            </w:pPr>
          </w:p>
        </w:tc>
        <w:tc>
          <w:tcPr>
            <w:tcW w:w="896" w:type="dxa"/>
            <w:noWrap w:val="0"/>
            <w:vAlign w:val="center"/>
          </w:tcPr>
          <w:p w14:paraId="6ACBFF9E">
            <w:pPr>
              <w:jc w:val="center"/>
              <w:rPr>
                <w:rFonts w:hint="default" w:ascii="Times New Roman" w:hAnsi="Times New Roman" w:eastAsia="宋体" w:cs="Times New Roman"/>
                <w:i w:val="0"/>
                <w:color w:val="000000"/>
                <w:sz w:val="20"/>
                <w:szCs w:val="20"/>
                <w:u w:val="none"/>
              </w:rPr>
            </w:pPr>
          </w:p>
        </w:tc>
        <w:tc>
          <w:tcPr>
            <w:tcW w:w="994" w:type="dxa"/>
            <w:noWrap w:val="0"/>
            <w:vAlign w:val="center"/>
          </w:tcPr>
          <w:p w14:paraId="011862E0">
            <w:pPr>
              <w:jc w:val="center"/>
              <w:rPr>
                <w:rFonts w:hint="default" w:ascii="Times New Roman" w:hAnsi="Times New Roman" w:eastAsia="宋体" w:cs="Times New Roman"/>
                <w:i w:val="0"/>
                <w:color w:val="000000"/>
                <w:sz w:val="20"/>
                <w:szCs w:val="20"/>
                <w:u w:val="none"/>
              </w:rPr>
            </w:pPr>
          </w:p>
        </w:tc>
        <w:tc>
          <w:tcPr>
            <w:tcW w:w="1109" w:type="dxa"/>
            <w:noWrap w:val="0"/>
            <w:vAlign w:val="center"/>
          </w:tcPr>
          <w:p w14:paraId="6F6C0044">
            <w:pPr>
              <w:rPr>
                <w:rFonts w:hint="default" w:ascii="Times New Roman" w:hAnsi="Times New Roman" w:eastAsia="宋体" w:cs="Times New Roman"/>
                <w:i w:val="0"/>
                <w:color w:val="000000"/>
                <w:sz w:val="24"/>
                <w:szCs w:val="24"/>
                <w:u w:val="none"/>
              </w:rPr>
            </w:pPr>
          </w:p>
        </w:tc>
        <w:tc>
          <w:tcPr>
            <w:tcW w:w="887" w:type="dxa"/>
            <w:noWrap w:val="0"/>
            <w:vAlign w:val="center"/>
          </w:tcPr>
          <w:p w14:paraId="2DF01A4E">
            <w:pPr>
              <w:rPr>
                <w:rFonts w:hint="default" w:ascii="Times New Roman" w:hAnsi="Times New Roman" w:eastAsia="宋体" w:cs="Times New Roman"/>
                <w:i w:val="0"/>
                <w:color w:val="000000"/>
                <w:sz w:val="24"/>
                <w:szCs w:val="24"/>
                <w:u w:val="none"/>
              </w:rPr>
            </w:pPr>
          </w:p>
        </w:tc>
        <w:tc>
          <w:tcPr>
            <w:tcW w:w="1985" w:type="dxa"/>
            <w:gridSpan w:val="2"/>
            <w:noWrap w:val="0"/>
            <w:vAlign w:val="center"/>
          </w:tcPr>
          <w:p w14:paraId="6B1E6F8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66751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vMerge w:val="restart"/>
            <w:tcBorders>
              <w:top w:val="single" w:color="000000" w:sz="4" w:space="0"/>
              <w:left w:val="single" w:color="000000" w:sz="4" w:space="0"/>
              <w:bottom w:val="single" w:color="000000" w:sz="4" w:space="0"/>
              <w:right w:val="single" w:color="000000" w:sz="4" w:space="0"/>
            </w:tcBorders>
            <w:noWrap w:val="0"/>
            <w:vAlign w:val="center"/>
          </w:tcPr>
          <w:p w14:paraId="71C4982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2949" w:type="dxa"/>
            <w:vMerge w:val="restart"/>
            <w:tcBorders>
              <w:top w:val="single" w:color="000000" w:sz="4" w:space="0"/>
              <w:left w:val="single" w:color="000000" w:sz="4" w:space="0"/>
              <w:bottom w:val="single" w:color="000000" w:sz="4" w:space="0"/>
              <w:right w:val="single" w:color="000000" w:sz="4" w:space="0"/>
            </w:tcBorders>
            <w:noWrap w:val="0"/>
            <w:vAlign w:val="center"/>
          </w:tcPr>
          <w:p w14:paraId="69E5823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科目名称／企业</w:t>
            </w:r>
          </w:p>
        </w:tc>
        <w:tc>
          <w:tcPr>
            <w:tcW w:w="2999" w:type="dxa"/>
            <w:gridSpan w:val="3"/>
            <w:tcBorders>
              <w:top w:val="single" w:color="000000" w:sz="4" w:space="0"/>
              <w:left w:val="single" w:color="000000" w:sz="4" w:space="0"/>
              <w:bottom w:val="single" w:color="000000" w:sz="4" w:space="0"/>
              <w:right w:val="single" w:color="000000" w:sz="4" w:space="0"/>
            </w:tcBorders>
            <w:noWrap w:val="0"/>
            <w:vAlign w:val="center"/>
          </w:tcPr>
          <w:p w14:paraId="34D795E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3056" w:type="dxa"/>
            <w:gridSpan w:val="3"/>
            <w:tcBorders>
              <w:top w:val="single" w:color="000000" w:sz="4" w:space="0"/>
              <w:left w:val="single" w:color="000000" w:sz="4" w:space="0"/>
              <w:bottom w:val="single" w:color="000000" w:sz="4" w:space="0"/>
              <w:right w:val="single" w:color="000000" w:sz="4" w:space="0"/>
            </w:tcBorders>
            <w:noWrap w:val="0"/>
            <w:vAlign w:val="center"/>
          </w:tcPr>
          <w:p w14:paraId="0D2CEB5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925" w:type="dxa"/>
            <w:vMerge w:val="restart"/>
            <w:tcBorders>
              <w:top w:val="single" w:color="000000" w:sz="4" w:space="0"/>
              <w:left w:val="single" w:color="000000" w:sz="4" w:space="0"/>
              <w:bottom w:val="single" w:color="000000" w:sz="4" w:space="0"/>
              <w:right w:val="single" w:color="000000" w:sz="4" w:space="0"/>
            </w:tcBorders>
            <w:noWrap w:val="0"/>
            <w:vAlign w:val="center"/>
          </w:tcPr>
          <w:p w14:paraId="4FB93265">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75ECC04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4DEC20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91"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19630E">
            <w:pPr>
              <w:jc w:val="center"/>
              <w:rPr>
                <w:rFonts w:hint="default" w:ascii="Times New Roman" w:hAnsi="Times New Roman" w:eastAsia="宋体" w:cs="Times New Roman"/>
                <w:i w:val="0"/>
                <w:color w:val="000000"/>
                <w:sz w:val="20"/>
                <w:szCs w:val="20"/>
                <w:u w:val="none"/>
              </w:rPr>
            </w:pPr>
          </w:p>
        </w:tc>
        <w:tc>
          <w:tcPr>
            <w:tcW w:w="294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1485C52">
            <w:pPr>
              <w:jc w:val="center"/>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6E87FF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2A8B2D2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F76B603">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级及</w:t>
            </w:r>
          </w:p>
          <w:p w14:paraId="564B0CD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22989E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B8B635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488B306">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乌尔禾区级</w:t>
            </w:r>
            <w:r>
              <w:rPr>
                <w:rFonts w:hint="default" w:ascii="Times New Roman" w:hAnsi="Times New Roman" w:eastAsia="宋体" w:cs="Times New Roman"/>
                <w:b/>
                <w:bCs/>
                <w:i w:val="0"/>
                <w:color w:val="000000"/>
                <w:kern w:val="0"/>
                <w:sz w:val="20"/>
                <w:szCs w:val="20"/>
                <w:u w:val="none"/>
                <w:lang w:val="en-US" w:eastAsia="zh-CN" w:bidi="ar"/>
              </w:rPr>
              <w:t>及</w:t>
            </w:r>
          </w:p>
          <w:p w14:paraId="482E12F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9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0DEB3042">
            <w:pPr>
              <w:jc w:val="center"/>
              <w:rPr>
                <w:rFonts w:hint="default" w:ascii="Times New Roman" w:hAnsi="Times New Roman" w:eastAsia="宋体" w:cs="Times New Roman"/>
                <w:i w:val="0"/>
                <w:color w:val="000000"/>
                <w:sz w:val="20"/>
                <w:szCs w:val="20"/>
                <w:u w:val="none"/>
              </w:rPr>
            </w:pPr>
          </w:p>
        </w:tc>
      </w:tr>
      <w:tr w14:paraId="4D765A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2DC0566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1030601</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2347502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6B1D3CDB">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7D5FC701">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0C47648">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1D23500">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2D4AC7A">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B674F45">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854B538">
            <w:pPr>
              <w:jc w:val="center"/>
              <w:rPr>
                <w:rFonts w:hint="default" w:ascii="Times New Roman" w:hAnsi="Times New Roman" w:eastAsia="宋体" w:cs="Times New Roman"/>
                <w:i w:val="0"/>
                <w:color w:val="000000"/>
                <w:sz w:val="20"/>
                <w:szCs w:val="20"/>
                <w:u w:val="none"/>
              </w:rPr>
            </w:pPr>
          </w:p>
        </w:tc>
      </w:tr>
      <w:tr w14:paraId="571595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31ADCEA3">
            <w:pPr>
              <w:widowControl/>
              <w:jc w:val="left"/>
              <w:rPr>
                <w:rFonts w:hint="default" w:ascii="Times New Roman" w:hAnsi="Times New Roman" w:eastAsia="宋体" w:cs="Times New Roman"/>
                <w:i w:val="0"/>
                <w:color w:val="000000"/>
                <w:sz w:val="20"/>
                <w:szCs w:val="20"/>
                <w:u w:val="none"/>
              </w:rPr>
            </w:pPr>
            <w:r>
              <w:rPr>
                <w:rFonts w:hint="eastAsia"/>
                <w:color w:val="000000"/>
                <w:kern w:val="0"/>
                <w:sz w:val="20"/>
                <w:szCs w:val="20"/>
              </w:rPr>
              <w:t>103060198</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54EE6F73">
            <w:pPr>
              <w:widowControl/>
              <w:jc w:val="left"/>
              <w:rPr>
                <w:rFonts w:hint="default" w:ascii="Times New Roman" w:hAnsi="Times New Roman" w:eastAsia="宋体" w:cs="Times New Roman"/>
                <w:i w:val="0"/>
                <w:color w:val="000000"/>
                <w:sz w:val="20"/>
                <w:szCs w:val="20"/>
                <w:u w:val="none"/>
              </w:rPr>
            </w:pPr>
            <w:r>
              <w:rPr>
                <w:rFonts w:hint="eastAsia"/>
                <w:color w:val="000000"/>
                <w:kern w:val="0"/>
                <w:sz w:val="20"/>
                <w:szCs w:val="20"/>
              </w:rPr>
              <w:t>其他国有资本经营预算企业利润收入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3B1E09E">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7900EF41">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6E5EFC0">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04013FA">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8022353">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A4F3497">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0957292">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42.8%</w:t>
            </w:r>
          </w:p>
        </w:tc>
      </w:tr>
      <w:tr w14:paraId="1FCEA2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B4B7A6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5E497E27">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88EE09F">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405169E2">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BCE20B9">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49385187">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2964027A">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63A4512">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A51568F">
            <w:pPr>
              <w:jc w:val="center"/>
              <w:rPr>
                <w:rFonts w:hint="default" w:ascii="Times New Roman" w:hAnsi="Times New Roman" w:eastAsia="宋体" w:cs="Times New Roman"/>
                <w:i w:val="0"/>
                <w:color w:val="000000"/>
                <w:sz w:val="20"/>
                <w:szCs w:val="20"/>
                <w:u w:val="none"/>
              </w:rPr>
            </w:pPr>
          </w:p>
        </w:tc>
      </w:tr>
      <w:tr w14:paraId="663F13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5C36B34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1030602</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0AB7845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9D144FD">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06A24433">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2113774">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4CEAA208">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8C8D3AE">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82705A1">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59628C3">
            <w:pPr>
              <w:jc w:val="center"/>
              <w:rPr>
                <w:rFonts w:hint="default" w:ascii="Times New Roman" w:hAnsi="Times New Roman" w:eastAsia="宋体" w:cs="Times New Roman"/>
                <w:i w:val="0"/>
                <w:color w:val="000000"/>
                <w:sz w:val="20"/>
                <w:szCs w:val="20"/>
                <w:u w:val="none"/>
              </w:rPr>
            </w:pPr>
          </w:p>
        </w:tc>
      </w:tr>
      <w:tr w14:paraId="6735B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6C9EFF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47275F2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34A5C56">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FB7903C">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F981C">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EF5899F">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00CFA42A">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62B314">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480A52C">
            <w:pPr>
              <w:jc w:val="center"/>
              <w:rPr>
                <w:rFonts w:hint="default" w:ascii="Times New Roman" w:hAnsi="Times New Roman" w:eastAsia="宋体" w:cs="Times New Roman"/>
                <w:i w:val="0"/>
                <w:color w:val="000000"/>
                <w:sz w:val="20"/>
                <w:szCs w:val="20"/>
                <w:u w:val="none"/>
              </w:rPr>
            </w:pPr>
          </w:p>
        </w:tc>
      </w:tr>
      <w:tr w14:paraId="22D910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F2FFB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294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27BF8CD7">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CBFD1E7">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19418821">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3A91C">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390A96C6">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shd w:val="clear" w:color="auto" w:fill="auto"/>
            <w:noWrap w:val="0"/>
            <w:vAlign w:val="center"/>
          </w:tcPr>
          <w:p w14:paraId="6659FD26">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0890E5">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BAB91D9">
            <w:pPr>
              <w:jc w:val="center"/>
              <w:rPr>
                <w:rFonts w:hint="default" w:ascii="Times New Roman" w:hAnsi="Times New Roman" w:eastAsia="宋体" w:cs="Times New Roman"/>
                <w:i w:val="0"/>
                <w:color w:val="000000"/>
                <w:sz w:val="20"/>
                <w:szCs w:val="20"/>
                <w:u w:val="none"/>
              </w:rPr>
            </w:pPr>
          </w:p>
        </w:tc>
      </w:tr>
      <w:tr w14:paraId="5365BA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548084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1030603</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757B0B8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52CAB4F6">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222763A9">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E053A7C">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3C04275">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4A3E380">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7213BB3">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0E87DB3E">
            <w:pPr>
              <w:jc w:val="center"/>
              <w:rPr>
                <w:rFonts w:hint="default" w:ascii="Times New Roman" w:hAnsi="Times New Roman" w:eastAsia="宋体" w:cs="Times New Roman"/>
                <w:i w:val="0"/>
                <w:color w:val="000000"/>
                <w:sz w:val="20"/>
                <w:szCs w:val="20"/>
                <w:u w:val="none"/>
              </w:rPr>
            </w:pPr>
          </w:p>
        </w:tc>
      </w:tr>
      <w:tr w14:paraId="4C4D9E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7DF5D8F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4580A110">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16DCA4B7">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bottom"/>
          </w:tcPr>
          <w:p w14:paraId="201C71C4">
            <w:pPr>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50398F2">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1E4EAB8">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303E1E3A">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2B008243">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028AA388">
            <w:pPr>
              <w:jc w:val="center"/>
              <w:rPr>
                <w:rFonts w:hint="default" w:ascii="Times New Roman" w:hAnsi="Times New Roman" w:eastAsia="宋体" w:cs="Times New Roman"/>
                <w:i w:val="0"/>
                <w:color w:val="000000"/>
                <w:sz w:val="20"/>
                <w:szCs w:val="20"/>
                <w:u w:val="none"/>
              </w:rPr>
            </w:pPr>
          </w:p>
        </w:tc>
      </w:tr>
      <w:tr w14:paraId="70425A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5E004D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69C5838A">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C1CC4FC">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35BC020D">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42DBCEE6">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5119E1A9">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E48B55D">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5502A9F7">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18B5F9AE">
            <w:pPr>
              <w:jc w:val="center"/>
              <w:rPr>
                <w:rFonts w:hint="default" w:ascii="Times New Roman" w:hAnsi="Times New Roman" w:eastAsia="宋体" w:cs="Times New Roman"/>
                <w:i w:val="0"/>
                <w:color w:val="000000"/>
                <w:sz w:val="20"/>
                <w:szCs w:val="20"/>
                <w:u w:val="none"/>
              </w:rPr>
            </w:pPr>
          </w:p>
        </w:tc>
      </w:tr>
      <w:tr w14:paraId="287E2B1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084153C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1030604</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67F8602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1356E8B7">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650F802A">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F58BD62">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25BE9CD">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BC2C6FA">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C55079B">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727E2B04">
            <w:pPr>
              <w:jc w:val="center"/>
              <w:rPr>
                <w:rFonts w:hint="default" w:ascii="Times New Roman" w:hAnsi="Times New Roman" w:eastAsia="宋体" w:cs="Times New Roman"/>
                <w:i w:val="0"/>
                <w:color w:val="000000"/>
                <w:sz w:val="20"/>
                <w:szCs w:val="20"/>
                <w:u w:val="none"/>
              </w:rPr>
            </w:pPr>
          </w:p>
        </w:tc>
      </w:tr>
      <w:tr w14:paraId="2D097A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C96CA1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04121D1F">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B6FDEB3">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0E1BB0F7">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231BD58F">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51AA226B">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BD2B1C2">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0F9EE892">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526C215F">
            <w:pPr>
              <w:jc w:val="center"/>
              <w:rPr>
                <w:rFonts w:hint="default" w:ascii="Times New Roman" w:hAnsi="Times New Roman" w:eastAsia="宋体" w:cs="Times New Roman"/>
                <w:i w:val="0"/>
                <w:color w:val="000000"/>
                <w:sz w:val="20"/>
                <w:szCs w:val="20"/>
                <w:u w:val="none"/>
              </w:rPr>
            </w:pPr>
          </w:p>
        </w:tc>
      </w:tr>
      <w:tr w14:paraId="7FC3BF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E25ACD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0D71C073">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292FCD17">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7C586E42">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AF73DCE">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D7A207D">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7E29DACD">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A048215">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66EB6ED6">
            <w:pPr>
              <w:jc w:val="center"/>
              <w:rPr>
                <w:rFonts w:hint="default" w:ascii="Times New Roman" w:hAnsi="Times New Roman" w:eastAsia="宋体" w:cs="Times New Roman"/>
                <w:i w:val="0"/>
                <w:color w:val="000000"/>
                <w:sz w:val="20"/>
                <w:szCs w:val="20"/>
                <w:u w:val="none"/>
              </w:rPr>
            </w:pPr>
          </w:p>
        </w:tc>
      </w:tr>
      <w:tr w14:paraId="6EA14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2BA3CDD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1030699</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473F0B5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7A9E2F21">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56A106D1">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5CF73F1B">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6B0CD904">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525C792F">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7F99709A">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8611AD8">
            <w:pPr>
              <w:jc w:val="center"/>
              <w:rPr>
                <w:rFonts w:hint="default" w:ascii="Times New Roman" w:hAnsi="Times New Roman" w:eastAsia="宋体" w:cs="Times New Roman"/>
                <w:i w:val="0"/>
                <w:color w:val="000000"/>
                <w:sz w:val="20"/>
                <w:szCs w:val="20"/>
                <w:u w:val="none"/>
              </w:rPr>
            </w:pPr>
          </w:p>
        </w:tc>
      </w:tr>
      <w:tr w14:paraId="1E6C18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6FFA162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57B60376">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4619CE40">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075AF388">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4451FE4">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6672F979">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65FFBA66">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36DB34C3">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373C13EB">
            <w:pPr>
              <w:jc w:val="center"/>
              <w:rPr>
                <w:rFonts w:hint="default" w:ascii="Times New Roman" w:hAnsi="Times New Roman" w:eastAsia="宋体" w:cs="Times New Roman"/>
                <w:i w:val="0"/>
                <w:color w:val="000000"/>
                <w:sz w:val="20"/>
                <w:szCs w:val="20"/>
                <w:u w:val="none"/>
              </w:rPr>
            </w:pPr>
          </w:p>
        </w:tc>
      </w:tr>
      <w:tr w14:paraId="6763B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777557F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493F3BDC">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18F7D6F">
            <w:pPr>
              <w:jc w:val="right"/>
              <w:rPr>
                <w:rFonts w:hint="default" w:ascii="Times New Roman" w:hAnsi="Times New Roman" w:eastAsia="宋体" w:cs="Times New Roman"/>
                <w:i w:val="0"/>
                <w:color w:val="000000"/>
                <w:sz w:val="20"/>
                <w:szCs w:val="20"/>
                <w:u w:val="none"/>
              </w:rPr>
            </w:pP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21A6BB55">
            <w:pPr>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E0C60C7">
            <w:pPr>
              <w:jc w:val="right"/>
              <w:rPr>
                <w:rFonts w:hint="default" w:ascii="Times New Roman" w:hAnsi="Times New Roman" w:eastAsia="宋体" w:cs="Times New Roman"/>
                <w:i w:val="0"/>
                <w:color w:val="000000"/>
                <w:sz w:val="20"/>
                <w:szCs w:val="20"/>
                <w:u w:val="none"/>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2BC9778">
            <w:pPr>
              <w:jc w:val="right"/>
              <w:rPr>
                <w:rFonts w:hint="default" w:ascii="Times New Roman" w:hAnsi="Times New Roman" w:eastAsia="宋体" w:cs="Times New Roman"/>
                <w:i w:val="0"/>
                <w:color w:val="000000"/>
                <w:sz w:val="20"/>
                <w:szCs w:val="20"/>
                <w:u w:val="none"/>
              </w:rPr>
            </w:pP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1BBC99B8">
            <w:pPr>
              <w:jc w:val="right"/>
              <w:rPr>
                <w:rFonts w:hint="default" w:ascii="Times New Roman" w:hAnsi="Times New Roman" w:eastAsia="宋体" w:cs="Times New Roman"/>
                <w:i w:val="0"/>
                <w:color w:val="000000"/>
                <w:sz w:val="20"/>
                <w:szCs w:val="20"/>
                <w:u w:val="none"/>
              </w:rPr>
            </w:pP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8BDD4CE">
            <w:pPr>
              <w:jc w:val="right"/>
              <w:rPr>
                <w:rFonts w:hint="default" w:ascii="Times New Roman" w:hAnsi="Times New Roman" w:eastAsia="宋体" w:cs="Times New Roman"/>
                <w:i w:val="0"/>
                <w:color w:val="000000"/>
                <w:sz w:val="20"/>
                <w:szCs w:val="20"/>
                <w:u w:val="none"/>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262DE48E">
            <w:pPr>
              <w:jc w:val="center"/>
              <w:rPr>
                <w:rFonts w:hint="default" w:ascii="Times New Roman" w:hAnsi="Times New Roman" w:eastAsia="宋体" w:cs="Times New Roman"/>
                <w:i w:val="0"/>
                <w:color w:val="000000"/>
                <w:sz w:val="20"/>
                <w:szCs w:val="20"/>
                <w:u w:val="none"/>
              </w:rPr>
            </w:pPr>
          </w:p>
        </w:tc>
      </w:tr>
      <w:tr w14:paraId="72FEEA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60" w:hRule="atLeast"/>
        </w:trPr>
        <w:tc>
          <w:tcPr>
            <w:tcW w:w="991" w:type="dxa"/>
            <w:tcBorders>
              <w:top w:val="single" w:color="000000" w:sz="4" w:space="0"/>
              <w:left w:val="single" w:color="000000" w:sz="4" w:space="0"/>
              <w:bottom w:val="single" w:color="000000" w:sz="4" w:space="0"/>
              <w:right w:val="single" w:color="000000" w:sz="4" w:space="0"/>
            </w:tcBorders>
            <w:noWrap w:val="0"/>
            <w:vAlign w:val="center"/>
          </w:tcPr>
          <w:p w14:paraId="168C7D45">
            <w:pPr>
              <w:jc w:val="left"/>
              <w:rPr>
                <w:rFonts w:hint="default" w:ascii="Times New Roman" w:hAnsi="Times New Roman" w:eastAsia="宋体" w:cs="Times New Roman"/>
                <w:i w:val="0"/>
                <w:color w:val="000000"/>
                <w:sz w:val="20"/>
                <w:szCs w:val="20"/>
                <w:u w:val="none"/>
              </w:rPr>
            </w:pPr>
          </w:p>
        </w:tc>
        <w:tc>
          <w:tcPr>
            <w:tcW w:w="2949" w:type="dxa"/>
            <w:tcBorders>
              <w:top w:val="single" w:color="000000" w:sz="4" w:space="0"/>
              <w:left w:val="single" w:color="000000" w:sz="4" w:space="0"/>
              <w:bottom w:val="single" w:color="000000" w:sz="4" w:space="0"/>
              <w:right w:val="single" w:color="000000" w:sz="4" w:space="0"/>
            </w:tcBorders>
            <w:noWrap w:val="0"/>
            <w:vAlign w:val="center"/>
          </w:tcPr>
          <w:p w14:paraId="2435930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收入合计</w:t>
            </w: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0B149E2C">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896" w:type="dxa"/>
            <w:tcBorders>
              <w:top w:val="single" w:color="000000" w:sz="4" w:space="0"/>
              <w:left w:val="single" w:color="000000" w:sz="4" w:space="0"/>
              <w:bottom w:val="single" w:color="000000" w:sz="4" w:space="0"/>
              <w:right w:val="single" w:color="000000" w:sz="4" w:space="0"/>
            </w:tcBorders>
            <w:noWrap w:val="0"/>
            <w:vAlign w:val="center"/>
          </w:tcPr>
          <w:p w14:paraId="72493CB6">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6B9F1F2E">
            <w:pPr>
              <w:jc w:val="right"/>
              <w:rPr>
                <w:rFonts w:hint="default" w:ascii="Times New Roman" w:hAnsi="Times New Roman" w:eastAsia="宋体" w:cs="Times New Roman"/>
                <w:i w:val="0"/>
                <w:color w:val="000000"/>
                <w:kern w:val="2"/>
                <w:sz w:val="20"/>
                <w:szCs w:val="20"/>
                <w:u w:val="none"/>
                <w:lang w:val="en-US" w:eastAsia="zh-CN" w:bidi="ar-SA"/>
              </w:rPr>
            </w:pPr>
          </w:p>
        </w:tc>
        <w:tc>
          <w:tcPr>
            <w:tcW w:w="1109" w:type="dxa"/>
            <w:tcBorders>
              <w:top w:val="single" w:color="000000" w:sz="4" w:space="0"/>
              <w:left w:val="single" w:color="000000" w:sz="4" w:space="0"/>
              <w:bottom w:val="single" w:color="000000" w:sz="4" w:space="0"/>
              <w:right w:val="single" w:color="000000" w:sz="4" w:space="0"/>
            </w:tcBorders>
            <w:noWrap w:val="0"/>
            <w:vAlign w:val="center"/>
          </w:tcPr>
          <w:p w14:paraId="3F3792AE">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10</w:t>
            </w:r>
          </w:p>
        </w:tc>
        <w:tc>
          <w:tcPr>
            <w:tcW w:w="887" w:type="dxa"/>
            <w:tcBorders>
              <w:top w:val="single" w:color="000000" w:sz="4" w:space="0"/>
              <w:left w:val="single" w:color="000000" w:sz="4" w:space="0"/>
              <w:bottom w:val="single" w:color="000000" w:sz="4" w:space="0"/>
              <w:right w:val="single" w:color="000000" w:sz="4" w:space="0"/>
            </w:tcBorders>
            <w:noWrap w:val="0"/>
            <w:vAlign w:val="center"/>
          </w:tcPr>
          <w:p w14:paraId="00D740D7">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10</w:t>
            </w:r>
          </w:p>
        </w:tc>
        <w:tc>
          <w:tcPr>
            <w:tcW w:w="1060" w:type="dxa"/>
            <w:tcBorders>
              <w:top w:val="single" w:color="000000" w:sz="4" w:space="0"/>
              <w:left w:val="single" w:color="000000" w:sz="4" w:space="0"/>
              <w:bottom w:val="single" w:color="000000" w:sz="4" w:space="0"/>
              <w:right w:val="single" w:color="000000" w:sz="4" w:space="0"/>
            </w:tcBorders>
            <w:noWrap w:val="0"/>
            <w:vAlign w:val="center"/>
          </w:tcPr>
          <w:p w14:paraId="4AC87059">
            <w:pPr>
              <w:jc w:val="right"/>
              <w:rPr>
                <w:rFonts w:hint="default" w:ascii="Times New Roman" w:hAnsi="Times New Roman" w:eastAsia="宋体" w:cs="Times New Roman"/>
                <w:i w:val="0"/>
                <w:color w:val="000000"/>
                <w:kern w:val="2"/>
                <w:sz w:val="20"/>
                <w:szCs w:val="20"/>
                <w:u w:val="none"/>
                <w:lang w:val="en-US" w:eastAsia="zh-CN" w:bidi="ar-SA"/>
              </w:rPr>
            </w:pPr>
          </w:p>
        </w:tc>
        <w:tc>
          <w:tcPr>
            <w:tcW w:w="925" w:type="dxa"/>
            <w:tcBorders>
              <w:top w:val="single" w:color="000000" w:sz="4" w:space="0"/>
              <w:left w:val="single" w:color="000000" w:sz="4" w:space="0"/>
              <w:bottom w:val="single" w:color="000000" w:sz="4" w:space="0"/>
              <w:right w:val="single" w:color="000000" w:sz="4" w:space="0"/>
            </w:tcBorders>
            <w:noWrap w:val="0"/>
            <w:vAlign w:val="center"/>
          </w:tcPr>
          <w:p w14:paraId="408D548C">
            <w:pPr>
              <w:jc w:val="center"/>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42.8%</w:t>
            </w:r>
          </w:p>
        </w:tc>
      </w:tr>
    </w:tbl>
    <w:tbl>
      <w:tblPr>
        <w:tblStyle w:val="9"/>
        <w:tblpPr w:leftFromText="180" w:rightFromText="180" w:vertAnchor="text" w:horzAnchor="page" w:tblpX="604" w:tblpY="537"/>
        <w:tblOverlap w:val="never"/>
        <w:tblW w:w="10551"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30"/>
        <w:gridCol w:w="1408"/>
        <w:gridCol w:w="429"/>
        <w:gridCol w:w="637"/>
        <w:gridCol w:w="483"/>
        <w:gridCol w:w="498"/>
        <w:gridCol w:w="433"/>
        <w:gridCol w:w="498"/>
        <w:gridCol w:w="466"/>
        <w:gridCol w:w="496"/>
        <w:gridCol w:w="503"/>
        <w:gridCol w:w="502"/>
        <w:gridCol w:w="540"/>
        <w:gridCol w:w="481"/>
        <w:gridCol w:w="453"/>
        <w:gridCol w:w="460"/>
        <w:gridCol w:w="443"/>
        <w:gridCol w:w="516"/>
        <w:gridCol w:w="575"/>
      </w:tblGrid>
      <w:tr w14:paraId="6F94CD9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9" w:hRule="atLeast"/>
        </w:trPr>
        <w:tc>
          <w:tcPr>
            <w:tcW w:w="730" w:type="dxa"/>
            <w:noWrap w:val="0"/>
            <w:vAlign w:val="bottom"/>
          </w:tcPr>
          <w:p w14:paraId="3937E4AD">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w:t>
            </w:r>
            <w:r>
              <w:rPr>
                <w:rFonts w:hint="default" w:ascii="Times New Roman" w:hAnsi="Times New Roman" w:cs="Times New Roman"/>
                <w:i w:val="0"/>
                <w:color w:val="000000"/>
                <w:kern w:val="0"/>
                <w:sz w:val="20"/>
                <w:szCs w:val="20"/>
                <w:u w:val="none"/>
                <w:lang w:eastAsia="zh-CN" w:bidi="ar"/>
              </w:rPr>
              <w:t>6</w:t>
            </w:r>
          </w:p>
        </w:tc>
        <w:tc>
          <w:tcPr>
            <w:tcW w:w="1408" w:type="dxa"/>
            <w:noWrap w:val="0"/>
            <w:vAlign w:val="center"/>
          </w:tcPr>
          <w:p w14:paraId="40294E0D">
            <w:pPr>
              <w:rPr>
                <w:rFonts w:hint="default" w:ascii="Times New Roman" w:hAnsi="Times New Roman" w:eastAsia="宋体" w:cs="Times New Roman"/>
                <w:i w:val="0"/>
                <w:color w:val="000000"/>
                <w:sz w:val="24"/>
                <w:szCs w:val="24"/>
                <w:u w:val="none"/>
              </w:rPr>
            </w:pPr>
          </w:p>
        </w:tc>
        <w:tc>
          <w:tcPr>
            <w:tcW w:w="429" w:type="dxa"/>
            <w:noWrap w:val="0"/>
            <w:vAlign w:val="center"/>
          </w:tcPr>
          <w:p w14:paraId="7F621482">
            <w:pPr>
              <w:rPr>
                <w:rFonts w:hint="default" w:ascii="Times New Roman" w:hAnsi="Times New Roman" w:eastAsia="宋体" w:cs="Times New Roman"/>
                <w:i w:val="0"/>
                <w:color w:val="000000"/>
                <w:sz w:val="24"/>
                <w:szCs w:val="24"/>
                <w:u w:val="none"/>
              </w:rPr>
            </w:pPr>
          </w:p>
        </w:tc>
        <w:tc>
          <w:tcPr>
            <w:tcW w:w="637" w:type="dxa"/>
            <w:noWrap w:val="0"/>
            <w:vAlign w:val="center"/>
          </w:tcPr>
          <w:p w14:paraId="14FD2E8B">
            <w:pPr>
              <w:rPr>
                <w:rFonts w:hint="default" w:ascii="Times New Roman" w:hAnsi="Times New Roman" w:eastAsia="宋体" w:cs="Times New Roman"/>
                <w:i w:val="0"/>
                <w:color w:val="000000"/>
                <w:sz w:val="24"/>
                <w:szCs w:val="24"/>
                <w:u w:val="none"/>
              </w:rPr>
            </w:pPr>
          </w:p>
        </w:tc>
        <w:tc>
          <w:tcPr>
            <w:tcW w:w="483" w:type="dxa"/>
            <w:noWrap w:val="0"/>
            <w:vAlign w:val="center"/>
          </w:tcPr>
          <w:p w14:paraId="33502D7E">
            <w:pPr>
              <w:rPr>
                <w:rFonts w:hint="default" w:ascii="Times New Roman" w:hAnsi="Times New Roman" w:eastAsia="宋体" w:cs="Times New Roman"/>
                <w:i w:val="0"/>
                <w:color w:val="000000"/>
                <w:sz w:val="24"/>
                <w:szCs w:val="24"/>
                <w:u w:val="none"/>
              </w:rPr>
            </w:pPr>
          </w:p>
        </w:tc>
        <w:tc>
          <w:tcPr>
            <w:tcW w:w="498" w:type="dxa"/>
            <w:noWrap w:val="0"/>
            <w:vAlign w:val="center"/>
          </w:tcPr>
          <w:p w14:paraId="6B4109E8">
            <w:pPr>
              <w:rPr>
                <w:rFonts w:hint="default" w:ascii="Times New Roman" w:hAnsi="Times New Roman" w:eastAsia="宋体" w:cs="Times New Roman"/>
                <w:i w:val="0"/>
                <w:color w:val="000000"/>
                <w:sz w:val="24"/>
                <w:szCs w:val="24"/>
                <w:u w:val="none"/>
              </w:rPr>
            </w:pPr>
          </w:p>
        </w:tc>
        <w:tc>
          <w:tcPr>
            <w:tcW w:w="433" w:type="dxa"/>
            <w:noWrap w:val="0"/>
            <w:vAlign w:val="center"/>
          </w:tcPr>
          <w:p w14:paraId="06AEB399">
            <w:pPr>
              <w:rPr>
                <w:rFonts w:hint="default" w:ascii="Times New Roman" w:hAnsi="Times New Roman" w:eastAsia="宋体" w:cs="Times New Roman"/>
                <w:i w:val="0"/>
                <w:color w:val="000000"/>
                <w:sz w:val="24"/>
                <w:szCs w:val="24"/>
                <w:u w:val="none"/>
              </w:rPr>
            </w:pPr>
          </w:p>
        </w:tc>
        <w:tc>
          <w:tcPr>
            <w:tcW w:w="498" w:type="dxa"/>
            <w:noWrap w:val="0"/>
            <w:vAlign w:val="center"/>
          </w:tcPr>
          <w:p w14:paraId="6FB4A672">
            <w:pPr>
              <w:rPr>
                <w:rFonts w:hint="default" w:ascii="Times New Roman" w:hAnsi="Times New Roman" w:eastAsia="宋体" w:cs="Times New Roman"/>
                <w:i w:val="0"/>
                <w:color w:val="000000"/>
                <w:sz w:val="24"/>
                <w:szCs w:val="24"/>
                <w:u w:val="none"/>
              </w:rPr>
            </w:pPr>
          </w:p>
        </w:tc>
        <w:tc>
          <w:tcPr>
            <w:tcW w:w="466" w:type="dxa"/>
            <w:noWrap w:val="0"/>
            <w:vAlign w:val="center"/>
          </w:tcPr>
          <w:p w14:paraId="598CAE9D">
            <w:pPr>
              <w:rPr>
                <w:rFonts w:hint="default" w:ascii="Times New Roman" w:hAnsi="Times New Roman" w:eastAsia="宋体" w:cs="Times New Roman"/>
                <w:i w:val="0"/>
                <w:color w:val="000000"/>
                <w:sz w:val="24"/>
                <w:szCs w:val="24"/>
                <w:u w:val="none"/>
              </w:rPr>
            </w:pPr>
          </w:p>
        </w:tc>
        <w:tc>
          <w:tcPr>
            <w:tcW w:w="496" w:type="dxa"/>
            <w:noWrap w:val="0"/>
            <w:vAlign w:val="center"/>
          </w:tcPr>
          <w:p w14:paraId="54DE9807">
            <w:pPr>
              <w:rPr>
                <w:rFonts w:hint="default" w:ascii="Times New Roman" w:hAnsi="Times New Roman" w:eastAsia="宋体" w:cs="Times New Roman"/>
                <w:i w:val="0"/>
                <w:color w:val="000000"/>
                <w:sz w:val="24"/>
                <w:szCs w:val="24"/>
                <w:u w:val="none"/>
              </w:rPr>
            </w:pPr>
          </w:p>
        </w:tc>
        <w:tc>
          <w:tcPr>
            <w:tcW w:w="503" w:type="dxa"/>
            <w:noWrap w:val="0"/>
            <w:vAlign w:val="center"/>
          </w:tcPr>
          <w:p w14:paraId="384A4B81">
            <w:pPr>
              <w:rPr>
                <w:rFonts w:hint="default" w:ascii="Times New Roman" w:hAnsi="Times New Roman" w:eastAsia="宋体" w:cs="Times New Roman"/>
                <w:i w:val="0"/>
                <w:color w:val="000000"/>
                <w:sz w:val="24"/>
                <w:szCs w:val="24"/>
                <w:u w:val="none"/>
              </w:rPr>
            </w:pPr>
          </w:p>
        </w:tc>
        <w:tc>
          <w:tcPr>
            <w:tcW w:w="502" w:type="dxa"/>
            <w:noWrap w:val="0"/>
            <w:vAlign w:val="center"/>
          </w:tcPr>
          <w:p w14:paraId="37119A73">
            <w:pPr>
              <w:rPr>
                <w:rFonts w:hint="default" w:ascii="Times New Roman" w:hAnsi="Times New Roman" w:eastAsia="宋体" w:cs="Times New Roman"/>
                <w:i w:val="0"/>
                <w:color w:val="000000"/>
                <w:sz w:val="24"/>
                <w:szCs w:val="24"/>
                <w:u w:val="none"/>
              </w:rPr>
            </w:pPr>
          </w:p>
        </w:tc>
        <w:tc>
          <w:tcPr>
            <w:tcW w:w="540" w:type="dxa"/>
            <w:noWrap w:val="0"/>
            <w:vAlign w:val="center"/>
          </w:tcPr>
          <w:p w14:paraId="43C690EB">
            <w:pPr>
              <w:rPr>
                <w:rFonts w:hint="default" w:ascii="Times New Roman" w:hAnsi="Times New Roman" w:eastAsia="宋体" w:cs="Times New Roman"/>
                <w:i w:val="0"/>
                <w:color w:val="000000"/>
                <w:sz w:val="24"/>
                <w:szCs w:val="24"/>
                <w:u w:val="none"/>
              </w:rPr>
            </w:pPr>
          </w:p>
        </w:tc>
        <w:tc>
          <w:tcPr>
            <w:tcW w:w="481" w:type="dxa"/>
            <w:noWrap w:val="0"/>
            <w:vAlign w:val="center"/>
          </w:tcPr>
          <w:p w14:paraId="17EEBFC6">
            <w:pPr>
              <w:rPr>
                <w:rFonts w:hint="default" w:ascii="Times New Roman" w:hAnsi="Times New Roman" w:eastAsia="宋体" w:cs="Times New Roman"/>
                <w:i w:val="0"/>
                <w:color w:val="000000"/>
                <w:sz w:val="24"/>
                <w:szCs w:val="24"/>
                <w:u w:val="none"/>
              </w:rPr>
            </w:pPr>
          </w:p>
        </w:tc>
        <w:tc>
          <w:tcPr>
            <w:tcW w:w="453" w:type="dxa"/>
            <w:noWrap w:val="0"/>
            <w:vAlign w:val="center"/>
          </w:tcPr>
          <w:p w14:paraId="672FAA55">
            <w:pPr>
              <w:rPr>
                <w:rFonts w:hint="default" w:ascii="Times New Roman" w:hAnsi="Times New Roman" w:eastAsia="宋体" w:cs="Times New Roman"/>
                <w:i w:val="0"/>
                <w:color w:val="000000"/>
                <w:sz w:val="24"/>
                <w:szCs w:val="24"/>
                <w:u w:val="none"/>
              </w:rPr>
            </w:pPr>
          </w:p>
        </w:tc>
        <w:tc>
          <w:tcPr>
            <w:tcW w:w="460" w:type="dxa"/>
            <w:noWrap w:val="0"/>
            <w:vAlign w:val="center"/>
          </w:tcPr>
          <w:p w14:paraId="4E6732B0">
            <w:pPr>
              <w:rPr>
                <w:rFonts w:hint="default" w:ascii="Times New Roman" w:hAnsi="Times New Roman" w:eastAsia="宋体" w:cs="Times New Roman"/>
                <w:i w:val="0"/>
                <w:color w:val="000000"/>
                <w:sz w:val="24"/>
                <w:szCs w:val="24"/>
                <w:u w:val="none"/>
              </w:rPr>
            </w:pPr>
          </w:p>
        </w:tc>
        <w:tc>
          <w:tcPr>
            <w:tcW w:w="443" w:type="dxa"/>
            <w:noWrap w:val="0"/>
            <w:vAlign w:val="center"/>
          </w:tcPr>
          <w:p w14:paraId="7E747F96">
            <w:pPr>
              <w:rPr>
                <w:rFonts w:hint="default" w:ascii="Times New Roman" w:hAnsi="Times New Roman" w:eastAsia="宋体" w:cs="Times New Roman"/>
                <w:i w:val="0"/>
                <w:color w:val="000000"/>
                <w:sz w:val="24"/>
                <w:szCs w:val="24"/>
                <w:u w:val="none"/>
              </w:rPr>
            </w:pPr>
          </w:p>
        </w:tc>
        <w:tc>
          <w:tcPr>
            <w:tcW w:w="516" w:type="dxa"/>
            <w:noWrap w:val="0"/>
            <w:vAlign w:val="center"/>
          </w:tcPr>
          <w:p w14:paraId="7C3C9941">
            <w:pPr>
              <w:rPr>
                <w:rFonts w:hint="default" w:ascii="Times New Roman" w:hAnsi="Times New Roman" w:eastAsia="宋体" w:cs="Times New Roman"/>
                <w:i w:val="0"/>
                <w:color w:val="000000"/>
                <w:sz w:val="24"/>
                <w:szCs w:val="24"/>
                <w:u w:val="none"/>
              </w:rPr>
            </w:pPr>
          </w:p>
        </w:tc>
        <w:tc>
          <w:tcPr>
            <w:tcW w:w="575" w:type="dxa"/>
            <w:noWrap w:val="0"/>
            <w:vAlign w:val="center"/>
          </w:tcPr>
          <w:p w14:paraId="5E07D027">
            <w:pPr>
              <w:rPr>
                <w:rFonts w:hint="default" w:ascii="Times New Roman" w:hAnsi="Times New Roman" w:eastAsia="宋体" w:cs="Times New Roman"/>
                <w:i w:val="0"/>
                <w:color w:val="000000"/>
                <w:sz w:val="24"/>
                <w:szCs w:val="24"/>
                <w:u w:val="none"/>
              </w:rPr>
            </w:pPr>
          </w:p>
        </w:tc>
      </w:tr>
      <w:tr w14:paraId="0620E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2" w:hRule="atLeast"/>
        </w:trPr>
        <w:tc>
          <w:tcPr>
            <w:tcW w:w="10551" w:type="dxa"/>
            <w:gridSpan w:val="19"/>
            <w:noWrap w:val="0"/>
            <w:vAlign w:val="center"/>
          </w:tcPr>
          <w:p w14:paraId="0C2DABC3">
            <w:pPr>
              <w:keepNext w:val="0"/>
              <w:keepLines w:val="0"/>
              <w:widowControl/>
              <w:suppressLineNumbers w:val="0"/>
              <w:jc w:val="center"/>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国有资本经营预算支出表</w:t>
            </w:r>
          </w:p>
        </w:tc>
      </w:tr>
      <w:tr w14:paraId="535C2C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3" w:hRule="atLeast"/>
        </w:trPr>
        <w:tc>
          <w:tcPr>
            <w:tcW w:w="730" w:type="dxa"/>
            <w:noWrap w:val="0"/>
            <w:vAlign w:val="center"/>
          </w:tcPr>
          <w:p w14:paraId="31532EB5">
            <w:pPr>
              <w:jc w:val="center"/>
              <w:rPr>
                <w:rFonts w:hint="default" w:ascii="Times New Roman" w:hAnsi="Times New Roman" w:eastAsia="宋体" w:cs="Times New Roman"/>
                <w:i w:val="0"/>
                <w:color w:val="000000"/>
                <w:sz w:val="20"/>
                <w:szCs w:val="20"/>
                <w:u w:val="none"/>
              </w:rPr>
            </w:pPr>
          </w:p>
        </w:tc>
        <w:tc>
          <w:tcPr>
            <w:tcW w:w="1408" w:type="dxa"/>
            <w:noWrap w:val="0"/>
            <w:vAlign w:val="center"/>
          </w:tcPr>
          <w:p w14:paraId="07BBA668">
            <w:pPr>
              <w:jc w:val="center"/>
              <w:rPr>
                <w:rFonts w:hint="default" w:ascii="Times New Roman" w:hAnsi="Times New Roman" w:eastAsia="宋体" w:cs="Times New Roman"/>
                <w:i w:val="0"/>
                <w:color w:val="000000"/>
                <w:sz w:val="20"/>
                <w:szCs w:val="20"/>
                <w:u w:val="none"/>
              </w:rPr>
            </w:pPr>
          </w:p>
        </w:tc>
        <w:tc>
          <w:tcPr>
            <w:tcW w:w="429" w:type="dxa"/>
            <w:noWrap w:val="0"/>
            <w:vAlign w:val="bottom"/>
          </w:tcPr>
          <w:p w14:paraId="173A44FE">
            <w:pPr>
              <w:rPr>
                <w:rFonts w:hint="default" w:ascii="Times New Roman" w:hAnsi="Times New Roman" w:eastAsia="宋体" w:cs="Times New Roman"/>
                <w:i w:val="0"/>
                <w:color w:val="000000"/>
                <w:sz w:val="20"/>
                <w:szCs w:val="20"/>
                <w:u w:val="none"/>
              </w:rPr>
            </w:pPr>
          </w:p>
        </w:tc>
        <w:tc>
          <w:tcPr>
            <w:tcW w:w="637" w:type="dxa"/>
            <w:noWrap w:val="0"/>
            <w:vAlign w:val="bottom"/>
          </w:tcPr>
          <w:p w14:paraId="2C7CC3E4">
            <w:pPr>
              <w:rPr>
                <w:rFonts w:hint="default" w:ascii="Times New Roman" w:hAnsi="Times New Roman" w:eastAsia="宋体" w:cs="Times New Roman"/>
                <w:i w:val="0"/>
                <w:color w:val="000000"/>
                <w:sz w:val="20"/>
                <w:szCs w:val="20"/>
                <w:u w:val="none"/>
              </w:rPr>
            </w:pPr>
          </w:p>
        </w:tc>
        <w:tc>
          <w:tcPr>
            <w:tcW w:w="483" w:type="dxa"/>
            <w:noWrap w:val="0"/>
            <w:vAlign w:val="bottom"/>
          </w:tcPr>
          <w:p w14:paraId="370E32D5">
            <w:pPr>
              <w:rPr>
                <w:rFonts w:hint="default" w:ascii="Times New Roman" w:hAnsi="Times New Roman" w:eastAsia="宋体" w:cs="Times New Roman"/>
                <w:i w:val="0"/>
                <w:color w:val="000000"/>
                <w:sz w:val="20"/>
                <w:szCs w:val="20"/>
                <w:u w:val="none"/>
              </w:rPr>
            </w:pPr>
          </w:p>
        </w:tc>
        <w:tc>
          <w:tcPr>
            <w:tcW w:w="498" w:type="dxa"/>
            <w:noWrap w:val="0"/>
            <w:vAlign w:val="bottom"/>
          </w:tcPr>
          <w:p w14:paraId="1A6FC1D9">
            <w:pPr>
              <w:rPr>
                <w:rFonts w:hint="default" w:ascii="Times New Roman" w:hAnsi="Times New Roman" w:eastAsia="宋体" w:cs="Times New Roman"/>
                <w:i w:val="0"/>
                <w:color w:val="000000"/>
                <w:sz w:val="20"/>
                <w:szCs w:val="20"/>
                <w:u w:val="none"/>
              </w:rPr>
            </w:pPr>
          </w:p>
        </w:tc>
        <w:tc>
          <w:tcPr>
            <w:tcW w:w="433" w:type="dxa"/>
            <w:noWrap w:val="0"/>
            <w:vAlign w:val="bottom"/>
          </w:tcPr>
          <w:p w14:paraId="4006DEEC">
            <w:pPr>
              <w:rPr>
                <w:rFonts w:hint="default" w:ascii="Times New Roman" w:hAnsi="Times New Roman" w:eastAsia="宋体" w:cs="Times New Roman"/>
                <w:i w:val="0"/>
                <w:color w:val="000000"/>
                <w:sz w:val="20"/>
                <w:szCs w:val="20"/>
                <w:u w:val="none"/>
              </w:rPr>
            </w:pPr>
          </w:p>
        </w:tc>
        <w:tc>
          <w:tcPr>
            <w:tcW w:w="498" w:type="dxa"/>
            <w:noWrap w:val="0"/>
            <w:vAlign w:val="bottom"/>
          </w:tcPr>
          <w:p w14:paraId="349D8BC4">
            <w:pPr>
              <w:rPr>
                <w:rFonts w:hint="default" w:ascii="Times New Roman" w:hAnsi="Times New Roman" w:eastAsia="宋体" w:cs="Times New Roman"/>
                <w:i w:val="0"/>
                <w:color w:val="000000"/>
                <w:sz w:val="20"/>
                <w:szCs w:val="20"/>
                <w:u w:val="none"/>
              </w:rPr>
            </w:pPr>
          </w:p>
        </w:tc>
        <w:tc>
          <w:tcPr>
            <w:tcW w:w="466" w:type="dxa"/>
            <w:noWrap w:val="0"/>
            <w:vAlign w:val="bottom"/>
          </w:tcPr>
          <w:p w14:paraId="11126712">
            <w:pPr>
              <w:rPr>
                <w:rFonts w:hint="default" w:ascii="Times New Roman" w:hAnsi="Times New Roman" w:eastAsia="宋体" w:cs="Times New Roman"/>
                <w:i w:val="0"/>
                <w:color w:val="000000"/>
                <w:sz w:val="20"/>
                <w:szCs w:val="20"/>
                <w:u w:val="none"/>
              </w:rPr>
            </w:pPr>
          </w:p>
        </w:tc>
        <w:tc>
          <w:tcPr>
            <w:tcW w:w="496" w:type="dxa"/>
            <w:noWrap w:val="0"/>
            <w:vAlign w:val="bottom"/>
          </w:tcPr>
          <w:p w14:paraId="4FD239E1">
            <w:pPr>
              <w:rPr>
                <w:rFonts w:hint="default" w:ascii="Times New Roman" w:hAnsi="Times New Roman" w:eastAsia="宋体" w:cs="Times New Roman"/>
                <w:i w:val="0"/>
                <w:color w:val="000000"/>
                <w:sz w:val="20"/>
                <w:szCs w:val="20"/>
                <w:u w:val="none"/>
              </w:rPr>
            </w:pPr>
          </w:p>
        </w:tc>
        <w:tc>
          <w:tcPr>
            <w:tcW w:w="1545" w:type="dxa"/>
            <w:gridSpan w:val="3"/>
            <w:noWrap w:val="0"/>
            <w:vAlign w:val="center"/>
          </w:tcPr>
          <w:p w14:paraId="778012F5">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单位：万元</w:t>
            </w:r>
          </w:p>
        </w:tc>
        <w:tc>
          <w:tcPr>
            <w:tcW w:w="481" w:type="dxa"/>
            <w:noWrap w:val="0"/>
            <w:vAlign w:val="center"/>
          </w:tcPr>
          <w:p w14:paraId="0ED4A062">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453" w:type="dxa"/>
            <w:noWrap w:val="0"/>
            <w:vAlign w:val="center"/>
          </w:tcPr>
          <w:p w14:paraId="011A39F4">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460" w:type="dxa"/>
            <w:noWrap w:val="0"/>
            <w:vAlign w:val="center"/>
          </w:tcPr>
          <w:p w14:paraId="2F9739EA">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443" w:type="dxa"/>
            <w:noWrap w:val="0"/>
            <w:vAlign w:val="center"/>
          </w:tcPr>
          <w:p w14:paraId="71D904F1">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516" w:type="dxa"/>
            <w:noWrap w:val="0"/>
            <w:vAlign w:val="center"/>
          </w:tcPr>
          <w:p w14:paraId="10EC38D6">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c>
          <w:tcPr>
            <w:tcW w:w="575" w:type="dxa"/>
            <w:noWrap w:val="0"/>
            <w:vAlign w:val="center"/>
          </w:tcPr>
          <w:p w14:paraId="373FDDC9">
            <w:pPr>
              <w:keepNext w:val="0"/>
              <w:keepLines w:val="0"/>
              <w:widowControl/>
              <w:suppressLineNumbers w:val="0"/>
              <w:jc w:val="right"/>
              <w:textAlignment w:val="center"/>
              <w:rPr>
                <w:rFonts w:hint="default" w:ascii="Times New Roman" w:hAnsi="Times New Roman" w:eastAsia="宋体" w:cs="Times New Roman"/>
                <w:i w:val="0"/>
                <w:color w:val="000000"/>
                <w:kern w:val="0"/>
                <w:sz w:val="20"/>
                <w:szCs w:val="20"/>
                <w:u w:val="none"/>
                <w:lang w:val="en-US" w:eastAsia="zh-CN" w:bidi="ar"/>
              </w:rPr>
            </w:pPr>
          </w:p>
        </w:tc>
      </w:tr>
      <w:tr w14:paraId="50A5C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vMerge w:val="restart"/>
            <w:tcBorders>
              <w:top w:val="single" w:color="000000" w:sz="4" w:space="0"/>
              <w:left w:val="single" w:color="000000" w:sz="4" w:space="0"/>
              <w:bottom w:val="single" w:color="000000" w:sz="4" w:space="0"/>
              <w:right w:val="single" w:color="000000" w:sz="4" w:space="0"/>
            </w:tcBorders>
            <w:noWrap w:val="0"/>
            <w:vAlign w:val="center"/>
          </w:tcPr>
          <w:p w14:paraId="1A93079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1408" w:type="dxa"/>
            <w:vMerge w:val="restart"/>
            <w:tcBorders>
              <w:top w:val="single" w:color="000000" w:sz="4" w:space="0"/>
              <w:left w:val="single" w:color="000000" w:sz="4" w:space="0"/>
              <w:bottom w:val="single" w:color="000000" w:sz="4" w:space="0"/>
              <w:right w:val="single" w:color="000000" w:sz="4" w:space="0"/>
            </w:tcBorders>
            <w:noWrap w:val="0"/>
            <w:vAlign w:val="center"/>
          </w:tcPr>
          <w:p w14:paraId="61ED632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科目名称</w:t>
            </w:r>
          </w:p>
        </w:tc>
        <w:tc>
          <w:tcPr>
            <w:tcW w:w="4443" w:type="dxa"/>
            <w:gridSpan w:val="9"/>
            <w:tcBorders>
              <w:top w:val="single" w:color="000000" w:sz="4" w:space="0"/>
              <w:left w:val="single" w:color="000000" w:sz="4" w:space="0"/>
              <w:bottom w:val="single" w:color="000000" w:sz="4" w:space="0"/>
              <w:right w:val="single" w:color="000000" w:sz="4" w:space="0"/>
            </w:tcBorders>
            <w:noWrap w:val="0"/>
            <w:vAlign w:val="center"/>
          </w:tcPr>
          <w:p w14:paraId="0E5ABEBC">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20</w:t>
            </w:r>
            <w:r>
              <w:rPr>
                <w:rFonts w:hint="eastAsia" w:ascii="Times New Roman" w:hAnsi="Times New Roman" w:eastAsia="宋体" w:cs="Times New Roman"/>
                <w:b/>
                <w:bCs/>
                <w:i w:val="0"/>
                <w:color w:val="000000"/>
                <w:kern w:val="0"/>
                <w:sz w:val="20"/>
                <w:szCs w:val="20"/>
                <w:u w:val="none"/>
                <w:lang w:val="en-US" w:eastAsia="zh-CN" w:bidi="ar"/>
              </w:rPr>
              <w:t>23年完成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3970" w:type="dxa"/>
            <w:gridSpan w:val="8"/>
            <w:tcBorders>
              <w:top w:val="single" w:color="000000" w:sz="4" w:space="0"/>
              <w:left w:val="single" w:color="000000" w:sz="4" w:space="0"/>
              <w:bottom w:val="single" w:color="000000" w:sz="4" w:space="0"/>
              <w:right w:val="single" w:color="000000" w:sz="4" w:space="0"/>
            </w:tcBorders>
            <w:noWrap w:val="0"/>
            <w:vAlign w:val="center"/>
          </w:tcPr>
          <w:p w14:paraId="2B1344C2">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r>
      <w:tr w14:paraId="661D91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C897CAB">
            <w:pPr>
              <w:jc w:val="center"/>
              <w:rPr>
                <w:rFonts w:hint="default" w:ascii="Times New Roman" w:hAnsi="Times New Roman" w:eastAsia="宋体" w:cs="Times New Roman"/>
                <w:b/>
                <w:bCs/>
                <w:i w:val="0"/>
                <w:color w:val="000000"/>
                <w:sz w:val="20"/>
                <w:szCs w:val="20"/>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18CDD856">
            <w:pPr>
              <w:jc w:val="center"/>
              <w:rPr>
                <w:rFonts w:hint="default" w:ascii="Times New Roman" w:hAnsi="Times New Roman" w:eastAsia="宋体" w:cs="Times New Roman"/>
                <w:b/>
                <w:bCs/>
                <w:i w:val="0"/>
                <w:color w:val="000000"/>
                <w:sz w:val="20"/>
                <w:szCs w:val="20"/>
                <w:u w:val="none"/>
              </w:rPr>
            </w:pPr>
          </w:p>
        </w:tc>
        <w:tc>
          <w:tcPr>
            <w:tcW w:w="429" w:type="dxa"/>
            <w:vMerge w:val="restart"/>
            <w:tcBorders>
              <w:top w:val="single" w:color="000000" w:sz="4" w:space="0"/>
              <w:left w:val="single" w:color="000000" w:sz="4" w:space="0"/>
              <w:bottom w:val="single" w:color="000000" w:sz="4" w:space="0"/>
              <w:right w:val="single" w:color="000000" w:sz="4" w:space="0"/>
            </w:tcBorders>
            <w:noWrap w:val="0"/>
            <w:vAlign w:val="center"/>
          </w:tcPr>
          <w:p w14:paraId="36665E69">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合计</w:t>
            </w:r>
          </w:p>
          <w:p w14:paraId="67F9E77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p>
        </w:tc>
        <w:tc>
          <w:tcPr>
            <w:tcW w:w="1120" w:type="dxa"/>
            <w:gridSpan w:val="2"/>
            <w:tcBorders>
              <w:top w:val="single" w:color="000000" w:sz="4" w:space="0"/>
              <w:left w:val="single" w:color="000000" w:sz="4" w:space="0"/>
              <w:bottom w:val="single" w:color="000000" w:sz="4" w:space="0"/>
              <w:right w:val="single" w:color="000000" w:sz="4" w:space="0"/>
            </w:tcBorders>
            <w:noWrap w:val="0"/>
            <w:vAlign w:val="center"/>
          </w:tcPr>
          <w:p w14:paraId="065CEFB3">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931" w:type="dxa"/>
            <w:gridSpan w:val="2"/>
            <w:tcBorders>
              <w:top w:val="single" w:color="000000" w:sz="4" w:space="0"/>
              <w:left w:val="single" w:color="000000" w:sz="4" w:space="0"/>
              <w:bottom w:val="single" w:color="000000" w:sz="4" w:space="0"/>
              <w:right w:val="single" w:color="000000" w:sz="4" w:space="0"/>
            </w:tcBorders>
            <w:noWrap w:val="0"/>
            <w:vAlign w:val="center"/>
          </w:tcPr>
          <w:p w14:paraId="14C30F3E">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资本性支出</w:t>
            </w:r>
          </w:p>
        </w:tc>
        <w:tc>
          <w:tcPr>
            <w:tcW w:w="964" w:type="dxa"/>
            <w:gridSpan w:val="2"/>
            <w:tcBorders>
              <w:top w:val="single" w:color="000000" w:sz="4" w:space="0"/>
              <w:left w:val="single" w:color="000000" w:sz="4" w:space="0"/>
              <w:bottom w:val="single" w:color="000000" w:sz="4" w:space="0"/>
              <w:right w:val="single" w:color="000000" w:sz="4" w:space="0"/>
            </w:tcBorders>
            <w:noWrap w:val="0"/>
            <w:vAlign w:val="center"/>
          </w:tcPr>
          <w:p w14:paraId="4227FF2C">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 xml:space="preserve">费用性支出 </w:t>
            </w:r>
          </w:p>
        </w:tc>
        <w:tc>
          <w:tcPr>
            <w:tcW w:w="999" w:type="dxa"/>
            <w:gridSpan w:val="2"/>
            <w:tcBorders>
              <w:top w:val="single" w:color="000000" w:sz="4" w:space="0"/>
              <w:left w:val="single" w:color="000000" w:sz="4" w:space="0"/>
              <w:bottom w:val="single" w:color="000000" w:sz="4" w:space="0"/>
              <w:right w:val="single" w:color="000000" w:sz="4" w:space="0"/>
            </w:tcBorders>
            <w:noWrap w:val="0"/>
            <w:vAlign w:val="center"/>
          </w:tcPr>
          <w:p w14:paraId="6F4C2760">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其他支出</w:t>
            </w:r>
          </w:p>
        </w:tc>
        <w:tc>
          <w:tcPr>
            <w:tcW w:w="1042" w:type="dxa"/>
            <w:gridSpan w:val="2"/>
            <w:tcBorders>
              <w:top w:val="single" w:color="000000" w:sz="4" w:space="0"/>
              <w:left w:val="single" w:color="000000" w:sz="4" w:space="0"/>
              <w:bottom w:val="single" w:color="000000" w:sz="4" w:space="0"/>
              <w:right w:val="single" w:color="000000" w:sz="4" w:space="0"/>
            </w:tcBorders>
            <w:noWrap w:val="0"/>
            <w:vAlign w:val="center"/>
          </w:tcPr>
          <w:p w14:paraId="7A96D5F4">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934" w:type="dxa"/>
            <w:gridSpan w:val="2"/>
            <w:tcBorders>
              <w:top w:val="single" w:color="000000" w:sz="4" w:space="0"/>
              <w:left w:val="single" w:color="000000" w:sz="4" w:space="0"/>
              <w:bottom w:val="single" w:color="000000" w:sz="4" w:space="0"/>
              <w:right w:val="single" w:color="000000" w:sz="4" w:space="0"/>
            </w:tcBorders>
            <w:noWrap w:val="0"/>
            <w:vAlign w:val="center"/>
          </w:tcPr>
          <w:p w14:paraId="7E18DB11">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资本性支出</w:t>
            </w:r>
          </w:p>
        </w:tc>
        <w:tc>
          <w:tcPr>
            <w:tcW w:w="903" w:type="dxa"/>
            <w:gridSpan w:val="2"/>
            <w:tcBorders>
              <w:top w:val="single" w:color="000000" w:sz="4" w:space="0"/>
              <w:left w:val="single" w:color="000000" w:sz="4" w:space="0"/>
              <w:bottom w:val="single" w:color="000000" w:sz="4" w:space="0"/>
              <w:right w:val="single" w:color="000000" w:sz="4" w:space="0"/>
            </w:tcBorders>
            <w:noWrap w:val="0"/>
            <w:vAlign w:val="center"/>
          </w:tcPr>
          <w:p w14:paraId="42E4CF8A">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 xml:space="preserve">费用性支出 </w:t>
            </w:r>
          </w:p>
        </w:tc>
        <w:tc>
          <w:tcPr>
            <w:tcW w:w="1091" w:type="dxa"/>
            <w:gridSpan w:val="2"/>
            <w:tcBorders>
              <w:top w:val="single" w:color="000000" w:sz="4" w:space="0"/>
              <w:left w:val="single" w:color="000000" w:sz="4" w:space="0"/>
              <w:bottom w:val="single" w:color="000000" w:sz="4" w:space="0"/>
              <w:right w:val="single" w:color="000000" w:sz="4" w:space="0"/>
            </w:tcBorders>
            <w:noWrap w:val="0"/>
            <w:vAlign w:val="center"/>
          </w:tcPr>
          <w:p w14:paraId="68A10C91">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其他支出</w:t>
            </w:r>
          </w:p>
        </w:tc>
      </w:tr>
      <w:tr w14:paraId="5C3E7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65" w:hRule="atLeast"/>
        </w:trPr>
        <w:tc>
          <w:tcPr>
            <w:tcW w:w="73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0203E9D">
            <w:pPr>
              <w:jc w:val="center"/>
              <w:rPr>
                <w:rFonts w:hint="default" w:ascii="Times New Roman" w:hAnsi="Times New Roman" w:eastAsia="宋体" w:cs="Times New Roman"/>
                <w:b/>
                <w:bCs/>
                <w:i w:val="0"/>
                <w:color w:val="000000"/>
                <w:sz w:val="20"/>
                <w:szCs w:val="20"/>
                <w:u w:val="none"/>
              </w:rPr>
            </w:pPr>
          </w:p>
        </w:tc>
        <w:tc>
          <w:tcPr>
            <w:tcW w:w="1408"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097D42">
            <w:pPr>
              <w:jc w:val="center"/>
              <w:rPr>
                <w:rFonts w:hint="default" w:ascii="Times New Roman" w:hAnsi="Times New Roman" w:eastAsia="宋体" w:cs="Times New Roman"/>
                <w:b/>
                <w:bCs/>
                <w:i w:val="0"/>
                <w:color w:val="000000"/>
                <w:sz w:val="20"/>
                <w:szCs w:val="20"/>
                <w:u w:val="none"/>
              </w:rPr>
            </w:pPr>
          </w:p>
        </w:tc>
        <w:tc>
          <w:tcPr>
            <w:tcW w:w="429" w:type="dxa"/>
            <w:vMerge w:val="continue"/>
            <w:tcBorders>
              <w:top w:val="single" w:color="000000" w:sz="4" w:space="0"/>
              <w:left w:val="single" w:color="000000" w:sz="4" w:space="0"/>
              <w:bottom w:val="single" w:color="000000" w:sz="4" w:space="0"/>
              <w:right w:val="single" w:color="000000" w:sz="4" w:space="0"/>
            </w:tcBorders>
            <w:noWrap w:val="0"/>
            <w:vAlign w:val="center"/>
          </w:tcPr>
          <w:p w14:paraId="1795992B">
            <w:pPr>
              <w:jc w:val="center"/>
              <w:rPr>
                <w:rFonts w:hint="default" w:ascii="Times New Roman" w:hAnsi="Times New Roman" w:eastAsia="宋体" w:cs="Times New Roman"/>
                <w:b/>
                <w:bCs/>
                <w:i w:val="0"/>
                <w:color w:val="000000"/>
                <w:sz w:val="20"/>
                <w:szCs w:val="20"/>
                <w:u w:val="none"/>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46396765">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06AD8D4C">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乌尔禾区</w:t>
            </w:r>
            <w:r>
              <w:rPr>
                <w:rFonts w:hint="default" w:ascii="Times New Roman" w:hAnsi="Times New Roman" w:cs="Times New Roman"/>
                <w:b/>
                <w:bCs/>
                <w:i w:val="0"/>
                <w:color w:val="000000"/>
                <w:kern w:val="0"/>
                <w:sz w:val="20"/>
                <w:szCs w:val="20"/>
                <w:u w:val="none"/>
                <w:lang w:val="en-US" w:eastAsia="zh-CN" w:bidi="ar"/>
              </w:rPr>
              <w:t>级</w:t>
            </w:r>
            <w:r>
              <w:rPr>
                <w:rFonts w:hint="default" w:ascii="Times New Roman" w:hAnsi="Times New Roman" w:eastAsia="宋体" w:cs="Times New Roman"/>
                <w:b/>
                <w:bCs/>
                <w:i w:val="0"/>
                <w:color w:val="000000"/>
                <w:kern w:val="0"/>
                <w:sz w:val="20"/>
                <w:szCs w:val="20"/>
                <w:u w:val="none"/>
                <w:lang w:val="en-US" w:eastAsia="zh-CN" w:bidi="ar"/>
              </w:rPr>
              <w:t>及</w:t>
            </w:r>
          </w:p>
          <w:p w14:paraId="1298E63B">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1E164BF8">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433" w:type="dxa"/>
            <w:tcBorders>
              <w:top w:val="single" w:color="000000" w:sz="4" w:space="0"/>
              <w:left w:val="single" w:color="000000" w:sz="4" w:space="0"/>
              <w:bottom w:val="single" w:color="000000" w:sz="4" w:space="0"/>
              <w:right w:val="single" w:color="000000" w:sz="4" w:space="0"/>
            </w:tcBorders>
            <w:noWrap w:val="0"/>
            <w:vAlign w:val="center"/>
          </w:tcPr>
          <w:p w14:paraId="706EB89B">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乌尔禾区</w:t>
            </w:r>
            <w:r>
              <w:rPr>
                <w:rFonts w:hint="default" w:ascii="Times New Roman" w:hAnsi="Times New Roman" w:cs="Times New Roman"/>
                <w:b/>
                <w:bCs/>
                <w:i w:val="0"/>
                <w:color w:val="000000"/>
                <w:kern w:val="0"/>
                <w:sz w:val="20"/>
                <w:szCs w:val="20"/>
                <w:u w:val="none"/>
                <w:lang w:val="en-US" w:eastAsia="zh-CN" w:bidi="ar"/>
              </w:rPr>
              <w:t>级</w:t>
            </w:r>
            <w:r>
              <w:rPr>
                <w:rFonts w:hint="default" w:ascii="Times New Roman" w:hAnsi="Times New Roman" w:eastAsia="宋体" w:cs="Times New Roman"/>
                <w:b/>
                <w:bCs/>
                <w:i w:val="0"/>
                <w:color w:val="000000"/>
                <w:kern w:val="0"/>
                <w:sz w:val="20"/>
                <w:szCs w:val="20"/>
                <w:u w:val="none"/>
                <w:lang w:val="en-US" w:eastAsia="zh-CN" w:bidi="ar"/>
              </w:rPr>
              <w:t>及</w:t>
            </w:r>
          </w:p>
          <w:p w14:paraId="74DD5761">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28F5E71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3395B850">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级及</w:t>
            </w:r>
          </w:p>
          <w:p w14:paraId="299FB4EB">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3B4C9CFD">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5245F062">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级及</w:t>
            </w:r>
          </w:p>
          <w:p w14:paraId="402759B4">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5451B35A">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3CE6E1A0">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级及</w:t>
            </w:r>
          </w:p>
          <w:p w14:paraId="0297E725">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1C3E2F3E">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5563F04F">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乌尔禾区</w:t>
            </w:r>
            <w:r>
              <w:rPr>
                <w:rFonts w:hint="default" w:ascii="Times New Roman" w:hAnsi="Times New Roman" w:cs="Times New Roman"/>
                <w:b/>
                <w:bCs/>
                <w:i w:val="0"/>
                <w:color w:val="000000"/>
                <w:kern w:val="0"/>
                <w:sz w:val="20"/>
                <w:szCs w:val="20"/>
                <w:u w:val="none"/>
                <w:lang w:val="en-US" w:eastAsia="zh-CN" w:bidi="ar"/>
              </w:rPr>
              <w:t>级</w:t>
            </w:r>
            <w:r>
              <w:rPr>
                <w:rFonts w:hint="default" w:ascii="Times New Roman" w:hAnsi="Times New Roman" w:eastAsia="宋体" w:cs="Times New Roman"/>
                <w:b/>
                <w:bCs/>
                <w:i w:val="0"/>
                <w:color w:val="000000"/>
                <w:kern w:val="0"/>
                <w:sz w:val="20"/>
                <w:szCs w:val="20"/>
                <w:u w:val="none"/>
                <w:lang w:val="en-US" w:eastAsia="zh-CN" w:bidi="ar"/>
              </w:rPr>
              <w:t>及</w:t>
            </w:r>
          </w:p>
          <w:p w14:paraId="1BCFAC56">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7F71ED3A">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DDC457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519D324F">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本级</w:t>
            </w: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1898048">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eastAsia="zh-CN" w:bidi="ar"/>
              </w:rPr>
            </w:pPr>
            <w:r>
              <w:rPr>
                <w:rFonts w:hint="eastAsia" w:cs="Times New Roman"/>
                <w:b/>
                <w:bCs/>
                <w:i w:val="0"/>
                <w:color w:val="000000"/>
                <w:kern w:val="0"/>
                <w:sz w:val="20"/>
                <w:szCs w:val="20"/>
                <w:u w:val="none"/>
                <w:lang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级及</w:t>
            </w:r>
          </w:p>
          <w:p w14:paraId="544B0937">
            <w:pPr>
              <w:keepNext w:val="0"/>
              <w:keepLines w:val="0"/>
              <w:widowControl/>
              <w:suppressLineNumbers w:val="0"/>
              <w:jc w:val="center"/>
              <w:textAlignment w:val="center"/>
              <w:rPr>
                <w:rFonts w:hint="default" w:ascii="Times New Roman" w:hAnsi="Times New Roman" w:eastAsia="宋体" w:cs="Times New Roman"/>
                <w:b/>
                <w:bCs/>
                <w:i w:val="0"/>
                <w:color w:val="000000"/>
                <w:kern w:val="2"/>
                <w:sz w:val="20"/>
                <w:szCs w:val="20"/>
                <w:u w:val="none"/>
                <w:lang w:val="en-US" w:eastAsia="zh-CN" w:bidi="ar-SA"/>
              </w:rPr>
            </w:pPr>
            <w:r>
              <w:rPr>
                <w:rFonts w:hint="default" w:ascii="Times New Roman" w:hAnsi="Times New Roman" w:eastAsia="宋体" w:cs="Times New Roman"/>
                <w:b/>
                <w:bCs/>
                <w:i w:val="0"/>
                <w:color w:val="000000"/>
                <w:kern w:val="0"/>
                <w:sz w:val="20"/>
                <w:szCs w:val="20"/>
                <w:u w:val="none"/>
                <w:lang w:val="en-US" w:eastAsia="zh-CN" w:bidi="ar"/>
              </w:rPr>
              <w:t>以下</w:t>
            </w:r>
          </w:p>
        </w:tc>
      </w:tr>
      <w:tr w14:paraId="3E8DB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0A1F59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EA6A6C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国有资本经营预算支出 </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17D294CA">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8B7D334">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7B9C82BD">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52685EFA">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14:paraId="6675D04E">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0409522E">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3EC6AF10">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6B184D3E">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6D533A9C">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8171F3">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7ED90AE">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2DC7416B">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0E09D8A9">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30F0FE3C">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77FE928B">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0BF32FD5">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467A8EDC">
            <w:pPr>
              <w:jc w:val="right"/>
              <w:rPr>
                <w:rFonts w:hint="default" w:ascii="Times New Roman" w:hAnsi="Times New Roman" w:eastAsia="宋体" w:cs="Times New Roman"/>
                <w:i w:val="0"/>
                <w:color w:val="000000"/>
                <w:kern w:val="2"/>
                <w:sz w:val="20"/>
                <w:szCs w:val="20"/>
                <w:u w:val="none"/>
                <w:lang w:val="en-US" w:eastAsia="zh-CN" w:bidi="ar-SA"/>
              </w:rPr>
            </w:pPr>
          </w:p>
        </w:tc>
      </w:tr>
      <w:tr w14:paraId="06641D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2"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6AF297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22301</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666F94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解决历史遗留问题及改革成本支出</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70CBBEA">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bottom w:val="single" w:color="000000" w:sz="4" w:space="0"/>
              <w:right w:val="single" w:color="000000" w:sz="4" w:space="0"/>
            </w:tcBorders>
            <w:noWrap w:val="0"/>
            <w:vAlign w:val="center"/>
          </w:tcPr>
          <w:p w14:paraId="33E2298F">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bottom w:val="single" w:color="000000" w:sz="4" w:space="0"/>
              <w:right w:val="single" w:color="000000" w:sz="4" w:space="0"/>
            </w:tcBorders>
            <w:noWrap w:val="0"/>
            <w:vAlign w:val="center"/>
          </w:tcPr>
          <w:p w14:paraId="35D4DD6F">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bottom w:val="single" w:color="000000" w:sz="4" w:space="0"/>
              <w:right w:val="single" w:color="000000" w:sz="4" w:space="0"/>
            </w:tcBorders>
            <w:noWrap w:val="0"/>
            <w:vAlign w:val="center"/>
          </w:tcPr>
          <w:p w14:paraId="5AC24ADC">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bottom w:val="single" w:color="000000" w:sz="4" w:space="0"/>
              <w:right w:val="single" w:color="000000" w:sz="4" w:space="0"/>
            </w:tcBorders>
            <w:noWrap w:val="0"/>
            <w:vAlign w:val="center"/>
          </w:tcPr>
          <w:p w14:paraId="723A67BE">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bottom w:val="single" w:color="000000" w:sz="4" w:space="0"/>
              <w:right w:val="single" w:color="000000" w:sz="4" w:space="0"/>
            </w:tcBorders>
            <w:noWrap w:val="0"/>
            <w:vAlign w:val="center"/>
          </w:tcPr>
          <w:p w14:paraId="456B889E">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bottom w:val="single" w:color="000000" w:sz="4" w:space="0"/>
              <w:right w:val="single" w:color="000000" w:sz="4" w:space="0"/>
            </w:tcBorders>
            <w:noWrap w:val="0"/>
            <w:vAlign w:val="center"/>
          </w:tcPr>
          <w:p w14:paraId="5794D786">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bottom w:val="single" w:color="000000" w:sz="4" w:space="0"/>
              <w:right w:val="single" w:color="000000" w:sz="4" w:space="0"/>
            </w:tcBorders>
            <w:noWrap w:val="0"/>
            <w:vAlign w:val="center"/>
          </w:tcPr>
          <w:p w14:paraId="7A208D6A">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bottom w:val="single" w:color="000000" w:sz="4" w:space="0"/>
              <w:right w:val="single" w:color="000000" w:sz="4" w:space="0"/>
            </w:tcBorders>
            <w:noWrap w:val="0"/>
            <w:vAlign w:val="center"/>
          </w:tcPr>
          <w:p w14:paraId="11510F5C">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bottom w:val="single" w:color="000000" w:sz="4" w:space="0"/>
              <w:right w:val="single" w:color="000000" w:sz="4" w:space="0"/>
            </w:tcBorders>
            <w:noWrap w:val="0"/>
            <w:vAlign w:val="center"/>
          </w:tcPr>
          <w:p w14:paraId="4CE6E4FC">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bottom w:val="single" w:color="000000" w:sz="4" w:space="0"/>
              <w:right w:val="single" w:color="000000" w:sz="4" w:space="0"/>
            </w:tcBorders>
            <w:noWrap w:val="0"/>
            <w:vAlign w:val="center"/>
          </w:tcPr>
          <w:p w14:paraId="4E3125E4">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bottom w:val="single" w:color="000000" w:sz="4" w:space="0"/>
              <w:right w:val="single" w:color="000000" w:sz="4" w:space="0"/>
            </w:tcBorders>
            <w:noWrap w:val="0"/>
            <w:vAlign w:val="center"/>
          </w:tcPr>
          <w:p w14:paraId="4C24424D">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bottom w:val="single" w:color="000000" w:sz="4" w:space="0"/>
              <w:right w:val="single" w:color="000000" w:sz="4" w:space="0"/>
            </w:tcBorders>
            <w:noWrap w:val="0"/>
            <w:vAlign w:val="center"/>
          </w:tcPr>
          <w:p w14:paraId="1B5CDFAC">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bottom w:val="single" w:color="000000" w:sz="4" w:space="0"/>
              <w:right w:val="single" w:color="000000" w:sz="4" w:space="0"/>
            </w:tcBorders>
            <w:noWrap w:val="0"/>
            <w:vAlign w:val="center"/>
          </w:tcPr>
          <w:p w14:paraId="2CB495D8">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bottom w:val="single" w:color="000000" w:sz="4" w:space="0"/>
              <w:right w:val="single" w:color="000000" w:sz="4" w:space="0"/>
            </w:tcBorders>
            <w:noWrap w:val="0"/>
            <w:vAlign w:val="center"/>
          </w:tcPr>
          <w:p w14:paraId="4A72A189">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bottom w:val="single" w:color="000000" w:sz="4" w:space="0"/>
              <w:right w:val="single" w:color="000000" w:sz="4" w:space="0"/>
            </w:tcBorders>
            <w:noWrap w:val="0"/>
            <w:vAlign w:val="center"/>
          </w:tcPr>
          <w:p w14:paraId="7E7A2ED4">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bottom w:val="single" w:color="000000" w:sz="4" w:space="0"/>
              <w:right w:val="single" w:color="000000" w:sz="4" w:space="0"/>
            </w:tcBorders>
            <w:noWrap w:val="0"/>
            <w:vAlign w:val="center"/>
          </w:tcPr>
          <w:p w14:paraId="2E9B25BC">
            <w:pPr>
              <w:jc w:val="right"/>
              <w:rPr>
                <w:rFonts w:hint="default" w:ascii="Times New Roman" w:hAnsi="Times New Roman" w:eastAsia="宋体" w:cs="Times New Roman"/>
                <w:i w:val="0"/>
                <w:color w:val="000000"/>
                <w:kern w:val="2"/>
                <w:sz w:val="20"/>
                <w:szCs w:val="20"/>
                <w:u w:val="none"/>
                <w:lang w:val="en-US" w:eastAsia="zh-CN" w:bidi="ar-SA"/>
              </w:rPr>
            </w:pPr>
          </w:p>
        </w:tc>
      </w:tr>
      <w:tr w14:paraId="62A9CE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3A00929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3BF4B0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1768032F">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B177250">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5AB68642">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472466DD">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14:paraId="3A9FC4F7">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009F6B97">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4C5CCCE1">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21AF74A5">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21CC5E71">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4472514D">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54FF25CA">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296110E9">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650EF12E">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6CA50AFD">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67894005">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09A2AA56">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6FD61BC0">
            <w:pPr>
              <w:jc w:val="right"/>
              <w:rPr>
                <w:rFonts w:hint="default" w:ascii="Times New Roman" w:hAnsi="Times New Roman" w:eastAsia="宋体" w:cs="Times New Roman"/>
                <w:i w:val="0"/>
                <w:color w:val="000000"/>
                <w:kern w:val="2"/>
                <w:sz w:val="20"/>
                <w:szCs w:val="20"/>
                <w:u w:val="none"/>
                <w:lang w:val="en-US" w:eastAsia="zh-CN" w:bidi="ar-SA"/>
              </w:rPr>
            </w:pPr>
          </w:p>
        </w:tc>
      </w:tr>
      <w:tr w14:paraId="5C03F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08DA040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D7B1C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8BA10EF">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DF76EE1">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2623155E">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6EE657B1">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14:paraId="4496E92E">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6BA98637">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503491AD">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45816A16">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5B6E49F5">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34BD051C">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73E89B4D">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410EC14B">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2F526305">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5C2CE73D">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31913A83">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47D0648E">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EEE1391">
            <w:pPr>
              <w:jc w:val="right"/>
              <w:rPr>
                <w:rFonts w:hint="default" w:ascii="Times New Roman" w:hAnsi="Times New Roman" w:eastAsia="宋体" w:cs="Times New Roman"/>
                <w:i w:val="0"/>
                <w:color w:val="000000"/>
                <w:kern w:val="2"/>
                <w:sz w:val="20"/>
                <w:szCs w:val="20"/>
                <w:u w:val="none"/>
                <w:lang w:val="en-US" w:eastAsia="zh-CN" w:bidi="ar-SA"/>
              </w:rPr>
            </w:pPr>
          </w:p>
        </w:tc>
      </w:tr>
      <w:tr w14:paraId="7657A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8951CB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22302</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C47A83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国有企业资本金注入</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2029BA56">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6138A964">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4B350ADB">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1AF3FAD5">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14:paraId="4C4D5A78">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5DF4A56C">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5D851AE7">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181858BC">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746D3821">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6FC6EFD7">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1254BC0C">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71518AF6">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48D701F2">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72855395">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C26143B">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12587DF7">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31AF9923">
            <w:pPr>
              <w:jc w:val="right"/>
              <w:rPr>
                <w:rFonts w:hint="default" w:ascii="Times New Roman" w:hAnsi="Times New Roman" w:eastAsia="宋体" w:cs="Times New Roman"/>
                <w:i w:val="0"/>
                <w:color w:val="000000"/>
                <w:kern w:val="2"/>
                <w:sz w:val="20"/>
                <w:szCs w:val="20"/>
                <w:u w:val="none"/>
                <w:lang w:val="en-US" w:eastAsia="zh-CN" w:bidi="ar-SA"/>
              </w:rPr>
            </w:pPr>
          </w:p>
        </w:tc>
      </w:tr>
      <w:tr w14:paraId="295A1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3DF58632">
            <w:pPr>
              <w:widowControl/>
              <w:jc w:val="left"/>
              <w:rPr>
                <w:rFonts w:hint="default" w:ascii="Times New Roman" w:hAnsi="Times New Roman" w:eastAsia="宋体" w:cs="Times New Roman"/>
                <w:i w:val="0"/>
                <w:color w:val="000000"/>
                <w:sz w:val="20"/>
                <w:szCs w:val="20"/>
                <w:u w:val="none"/>
              </w:rPr>
            </w:pPr>
            <w:r>
              <w:rPr>
                <w:color w:val="000000"/>
                <w:kern w:val="0"/>
                <w:sz w:val="20"/>
                <w:szCs w:val="20"/>
              </w:rPr>
              <w:t>2230299</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6F39C13">
            <w:pPr>
              <w:widowControl/>
              <w:jc w:val="left"/>
              <w:rPr>
                <w:rFonts w:hint="default" w:ascii="Times New Roman" w:hAnsi="Times New Roman" w:eastAsia="宋体" w:cs="Times New Roman"/>
                <w:i w:val="0"/>
                <w:color w:val="000000"/>
                <w:sz w:val="20"/>
                <w:szCs w:val="20"/>
                <w:u w:val="none"/>
              </w:rPr>
            </w:pPr>
            <w:r>
              <w:rPr>
                <w:rFonts w:hint="eastAsia" w:ascii="宋体" w:hAnsi="宋体" w:cs="宋体"/>
                <w:color w:val="000000"/>
                <w:kern w:val="0"/>
                <w:sz w:val="20"/>
                <w:szCs w:val="20"/>
              </w:rPr>
              <w:t>其他国有企业资本金注入</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6F6263C5">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637" w:type="dxa"/>
            <w:tcBorders>
              <w:bottom w:val="single" w:color="000000" w:sz="4" w:space="0"/>
              <w:right w:val="single" w:color="000000" w:sz="4" w:space="0"/>
            </w:tcBorders>
            <w:noWrap w:val="0"/>
            <w:vAlign w:val="center"/>
          </w:tcPr>
          <w:p w14:paraId="6F5B5252">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bottom w:val="single" w:color="000000" w:sz="4" w:space="0"/>
              <w:right w:val="single" w:color="000000" w:sz="4" w:space="0"/>
            </w:tcBorders>
            <w:noWrap w:val="0"/>
            <w:vAlign w:val="center"/>
          </w:tcPr>
          <w:p w14:paraId="29F7AD87">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1494F6DA">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bottom w:val="single" w:color="000000" w:sz="4" w:space="0"/>
              <w:right w:val="single" w:color="000000" w:sz="4" w:space="0"/>
            </w:tcBorders>
            <w:noWrap w:val="0"/>
            <w:vAlign w:val="center"/>
          </w:tcPr>
          <w:p w14:paraId="48D591C7">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661A00CE">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6CE3946F">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bottom w:val="single" w:color="000000" w:sz="4" w:space="0"/>
              <w:right w:val="single" w:color="000000" w:sz="4" w:space="0"/>
            </w:tcBorders>
            <w:noWrap w:val="0"/>
            <w:vAlign w:val="center"/>
          </w:tcPr>
          <w:p w14:paraId="016E7FE3">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bottom w:val="single" w:color="000000" w:sz="4" w:space="0"/>
              <w:right w:val="single" w:color="000000" w:sz="4" w:space="0"/>
            </w:tcBorders>
            <w:noWrap w:val="0"/>
            <w:vAlign w:val="center"/>
          </w:tcPr>
          <w:p w14:paraId="5FA23443">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14:paraId="66AD9865">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540" w:type="dxa"/>
            <w:tcBorders>
              <w:top w:val="single" w:color="000000" w:sz="4" w:space="0"/>
              <w:bottom w:val="single" w:color="000000" w:sz="4" w:space="0"/>
              <w:right w:val="single" w:color="000000" w:sz="4" w:space="0"/>
            </w:tcBorders>
            <w:noWrap w:val="0"/>
            <w:vAlign w:val="center"/>
          </w:tcPr>
          <w:p w14:paraId="06F76C93">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bottom w:val="single" w:color="000000" w:sz="4" w:space="0"/>
              <w:right w:val="single" w:color="000000" w:sz="4" w:space="0"/>
            </w:tcBorders>
            <w:noWrap w:val="0"/>
            <w:vAlign w:val="center"/>
          </w:tcPr>
          <w:p w14:paraId="4758E4EE">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bottom w:val="single" w:color="000000" w:sz="4" w:space="0"/>
              <w:right w:val="single" w:color="000000" w:sz="4" w:space="0"/>
            </w:tcBorders>
            <w:noWrap w:val="0"/>
            <w:vAlign w:val="center"/>
          </w:tcPr>
          <w:p w14:paraId="748F62FD">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bottom w:val="single" w:color="000000" w:sz="4" w:space="0"/>
              <w:right w:val="single" w:color="000000" w:sz="4" w:space="0"/>
            </w:tcBorders>
            <w:noWrap w:val="0"/>
            <w:vAlign w:val="center"/>
          </w:tcPr>
          <w:p w14:paraId="74264702">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443" w:type="dxa"/>
            <w:tcBorders>
              <w:top w:val="single" w:color="000000" w:sz="4" w:space="0"/>
              <w:bottom w:val="single" w:color="000000" w:sz="4" w:space="0"/>
              <w:right w:val="single" w:color="000000" w:sz="4" w:space="0"/>
            </w:tcBorders>
            <w:noWrap w:val="0"/>
            <w:vAlign w:val="center"/>
          </w:tcPr>
          <w:p w14:paraId="62922513">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14:paraId="7236222A">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14:paraId="2054A1F1">
            <w:pPr>
              <w:jc w:val="right"/>
              <w:rPr>
                <w:rFonts w:hint="default" w:ascii="Times New Roman" w:hAnsi="Times New Roman" w:eastAsia="宋体" w:cs="Times New Roman"/>
                <w:i w:val="0"/>
                <w:color w:val="000000"/>
                <w:kern w:val="2"/>
                <w:sz w:val="20"/>
                <w:szCs w:val="20"/>
                <w:u w:val="none"/>
                <w:lang w:val="en-US" w:eastAsia="zh-CN" w:bidi="ar-SA"/>
              </w:rPr>
            </w:pPr>
          </w:p>
        </w:tc>
      </w:tr>
      <w:tr w14:paraId="7A9CB3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D7E1F9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16267F9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1C88EB58">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5E5E7D10">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3306DE84">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1D1AD8B0">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bottom w:val="single" w:color="000000" w:sz="4" w:space="0"/>
              <w:right w:val="single" w:color="000000" w:sz="4" w:space="0"/>
            </w:tcBorders>
            <w:noWrap w:val="0"/>
            <w:vAlign w:val="center"/>
          </w:tcPr>
          <w:p w14:paraId="7D3DF94B">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71DCB224">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17E843F1">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bottom w:val="single" w:color="000000" w:sz="4" w:space="0"/>
              <w:right w:val="single" w:color="000000" w:sz="4" w:space="0"/>
            </w:tcBorders>
            <w:noWrap w:val="0"/>
            <w:vAlign w:val="center"/>
          </w:tcPr>
          <w:p w14:paraId="60D67987">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bottom w:val="single" w:color="000000" w:sz="4" w:space="0"/>
              <w:right w:val="single" w:color="000000" w:sz="4" w:space="0"/>
            </w:tcBorders>
            <w:noWrap w:val="0"/>
            <w:vAlign w:val="center"/>
          </w:tcPr>
          <w:p w14:paraId="73CF818A">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14:paraId="081E658F">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top w:val="single" w:color="000000" w:sz="4" w:space="0"/>
              <w:bottom w:val="single" w:color="000000" w:sz="4" w:space="0"/>
              <w:right w:val="single" w:color="000000" w:sz="4" w:space="0"/>
            </w:tcBorders>
            <w:noWrap w:val="0"/>
            <w:vAlign w:val="center"/>
          </w:tcPr>
          <w:p w14:paraId="5AEBF1B4">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bottom w:val="single" w:color="000000" w:sz="4" w:space="0"/>
              <w:right w:val="single" w:color="000000" w:sz="4" w:space="0"/>
            </w:tcBorders>
            <w:noWrap w:val="0"/>
            <w:vAlign w:val="center"/>
          </w:tcPr>
          <w:p w14:paraId="0661AF5A">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bottom w:val="single" w:color="000000" w:sz="4" w:space="0"/>
              <w:right w:val="single" w:color="000000" w:sz="4" w:space="0"/>
            </w:tcBorders>
            <w:noWrap w:val="0"/>
            <w:vAlign w:val="center"/>
          </w:tcPr>
          <w:p w14:paraId="51B4BA4B">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bottom w:val="single" w:color="000000" w:sz="4" w:space="0"/>
              <w:right w:val="single" w:color="000000" w:sz="4" w:space="0"/>
            </w:tcBorders>
            <w:noWrap w:val="0"/>
            <w:vAlign w:val="center"/>
          </w:tcPr>
          <w:p w14:paraId="444AF42E">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top w:val="single" w:color="000000" w:sz="4" w:space="0"/>
              <w:bottom w:val="single" w:color="000000" w:sz="4" w:space="0"/>
              <w:right w:val="single" w:color="000000" w:sz="4" w:space="0"/>
            </w:tcBorders>
            <w:noWrap w:val="0"/>
            <w:vAlign w:val="center"/>
          </w:tcPr>
          <w:p w14:paraId="73629DD4">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14:paraId="6F55542B">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14:paraId="28E45F5D">
            <w:pPr>
              <w:jc w:val="right"/>
              <w:rPr>
                <w:rFonts w:hint="default" w:ascii="Times New Roman" w:hAnsi="Times New Roman" w:eastAsia="宋体" w:cs="Times New Roman"/>
                <w:i w:val="0"/>
                <w:color w:val="000000"/>
                <w:kern w:val="2"/>
                <w:sz w:val="20"/>
                <w:szCs w:val="20"/>
                <w:u w:val="none"/>
                <w:lang w:val="en-US" w:eastAsia="zh-CN" w:bidi="ar-SA"/>
              </w:rPr>
            </w:pPr>
          </w:p>
        </w:tc>
      </w:tr>
      <w:tr w14:paraId="66B69B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1D1A009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22303</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5BE7F1D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国有企业政策性补贴</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7130B63">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bottom w:val="single" w:color="000000" w:sz="4" w:space="0"/>
              <w:right w:val="single" w:color="000000" w:sz="4" w:space="0"/>
            </w:tcBorders>
            <w:noWrap w:val="0"/>
            <w:vAlign w:val="center"/>
          </w:tcPr>
          <w:p w14:paraId="693C78C6">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bottom w:val="single" w:color="000000" w:sz="4" w:space="0"/>
              <w:right w:val="single" w:color="000000" w:sz="4" w:space="0"/>
            </w:tcBorders>
            <w:noWrap w:val="0"/>
            <w:vAlign w:val="center"/>
          </w:tcPr>
          <w:p w14:paraId="38C67C57">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bottom w:val="single" w:color="000000" w:sz="4" w:space="0"/>
              <w:right w:val="single" w:color="000000" w:sz="4" w:space="0"/>
            </w:tcBorders>
            <w:noWrap w:val="0"/>
            <w:vAlign w:val="center"/>
          </w:tcPr>
          <w:p w14:paraId="0636C2FC">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bottom w:val="single" w:color="000000" w:sz="4" w:space="0"/>
              <w:right w:val="single" w:color="000000" w:sz="4" w:space="0"/>
            </w:tcBorders>
            <w:noWrap w:val="0"/>
            <w:vAlign w:val="center"/>
          </w:tcPr>
          <w:p w14:paraId="0758F6DD">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bottom w:val="single" w:color="000000" w:sz="4" w:space="0"/>
              <w:right w:val="single" w:color="000000" w:sz="4" w:space="0"/>
            </w:tcBorders>
            <w:noWrap w:val="0"/>
            <w:vAlign w:val="center"/>
          </w:tcPr>
          <w:p w14:paraId="27CE35C8">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bottom w:val="single" w:color="000000" w:sz="4" w:space="0"/>
              <w:right w:val="single" w:color="000000" w:sz="4" w:space="0"/>
            </w:tcBorders>
            <w:noWrap w:val="0"/>
            <w:vAlign w:val="center"/>
          </w:tcPr>
          <w:p w14:paraId="017A5BBD">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bottom w:val="single" w:color="000000" w:sz="4" w:space="0"/>
              <w:right w:val="single" w:color="000000" w:sz="4" w:space="0"/>
            </w:tcBorders>
            <w:noWrap w:val="0"/>
            <w:vAlign w:val="center"/>
          </w:tcPr>
          <w:p w14:paraId="044F0C02">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bottom w:val="single" w:color="000000" w:sz="4" w:space="0"/>
              <w:right w:val="single" w:color="000000" w:sz="4" w:space="0"/>
            </w:tcBorders>
            <w:noWrap w:val="0"/>
            <w:vAlign w:val="center"/>
          </w:tcPr>
          <w:p w14:paraId="47DD9132">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bottom w:val="single" w:color="000000" w:sz="4" w:space="0"/>
              <w:right w:val="single" w:color="000000" w:sz="4" w:space="0"/>
            </w:tcBorders>
            <w:noWrap w:val="0"/>
            <w:vAlign w:val="center"/>
          </w:tcPr>
          <w:p w14:paraId="7D1D6E0C">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bottom w:val="single" w:color="000000" w:sz="4" w:space="0"/>
              <w:right w:val="single" w:color="000000" w:sz="4" w:space="0"/>
            </w:tcBorders>
            <w:noWrap w:val="0"/>
            <w:vAlign w:val="center"/>
          </w:tcPr>
          <w:p w14:paraId="23A11DAD">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bottom w:val="single" w:color="000000" w:sz="4" w:space="0"/>
              <w:right w:val="single" w:color="000000" w:sz="4" w:space="0"/>
            </w:tcBorders>
            <w:noWrap w:val="0"/>
            <w:vAlign w:val="center"/>
          </w:tcPr>
          <w:p w14:paraId="3F73B7DD">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bottom w:val="single" w:color="000000" w:sz="4" w:space="0"/>
              <w:right w:val="single" w:color="000000" w:sz="4" w:space="0"/>
            </w:tcBorders>
            <w:noWrap w:val="0"/>
            <w:vAlign w:val="center"/>
          </w:tcPr>
          <w:p w14:paraId="7FAC32EE">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bottom w:val="single" w:color="000000" w:sz="4" w:space="0"/>
              <w:right w:val="single" w:color="000000" w:sz="4" w:space="0"/>
            </w:tcBorders>
            <w:noWrap w:val="0"/>
            <w:vAlign w:val="center"/>
          </w:tcPr>
          <w:p w14:paraId="25B79D29">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bottom w:val="single" w:color="000000" w:sz="4" w:space="0"/>
              <w:right w:val="single" w:color="000000" w:sz="4" w:space="0"/>
            </w:tcBorders>
            <w:noWrap w:val="0"/>
            <w:vAlign w:val="center"/>
          </w:tcPr>
          <w:p w14:paraId="51D626D5">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bottom w:val="single" w:color="000000" w:sz="4" w:space="0"/>
              <w:right w:val="single" w:color="000000" w:sz="4" w:space="0"/>
            </w:tcBorders>
            <w:noWrap w:val="0"/>
            <w:vAlign w:val="center"/>
          </w:tcPr>
          <w:p w14:paraId="0BBB49F7">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bottom w:val="single" w:color="000000" w:sz="4" w:space="0"/>
              <w:right w:val="single" w:color="000000" w:sz="4" w:space="0"/>
            </w:tcBorders>
            <w:noWrap w:val="0"/>
            <w:vAlign w:val="center"/>
          </w:tcPr>
          <w:p w14:paraId="0DA69C6C">
            <w:pPr>
              <w:jc w:val="right"/>
              <w:rPr>
                <w:rFonts w:hint="default" w:ascii="Times New Roman" w:hAnsi="Times New Roman" w:eastAsia="宋体" w:cs="Times New Roman"/>
                <w:i w:val="0"/>
                <w:color w:val="000000"/>
                <w:kern w:val="2"/>
                <w:sz w:val="20"/>
                <w:szCs w:val="20"/>
                <w:u w:val="none"/>
                <w:lang w:val="en-US" w:eastAsia="zh-CN" w:bidi="ar-SA"/>
              </w:rPr>
            </w:pPr>
          </w:p>
        </w:tc>
      </w:tr>
      <w:tr w14:paraId="6A3E78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30B9175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05BDA0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165C0931">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131FC329">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5B6F61F4">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34ABF084">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bottom w:val="single" w:color="000000" w:sz="4" w:space="0"/>
              <w:right w:val="single" w:color="000000" w:sz="4" w:space="0"/>
            </w:tcBorders>
            <w:noWrap w:val="0"/>
            <w:vAlign w:val="center"/>
          </w:tcPr>
          <w:p w14:paraId="578B2621">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121A2624">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024BF898">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bottom w:val="single" w:color="000000" w:sz="4" w:space="0"/>
              <w:right w:val="single" w:color="000000" w:sz="4" w:space="0"/>
            </w:tcBorders>
            <w:noWrap w:val="0"/>
            <w:vAlign w:val="center"/>
          </w:tcPr>
          <w:p w14:paraId="7D79F14E">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bottom w:val="single" w:color="000000" w:sz="4" w:space="0"/>
              <w:right w:val="single" w:color="000000" w:sz="4" w:space="0"/>
            </w:tcBorders>
            <w:noWrap w:val="0"/>
            <w:vAlign w:val="center"/>
          </w:tcPr>
          <w:p w14:paraId="7D33C764">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14:paraId="676DFA11">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top w:val="single" w:color="000000" w:sz="4" w:space="0"/>
              <w:bottom w:val="single" w:color="000000" w:sz="4" w:space="0"/>
              <w:right w:val="single" w:color="000000" w:sz="4" w:space="0"/>
            </w:tcBorders>
            <w:noWrap w:val="0"/>
            <w:vAlign w:val="center"/>
          </w:tcPr>
          <w:p w14:paraId="2F426ECD">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bottom w:val="single" w:color="000000" w:sz="4" w:space="0"/>
              <w:right w:val="single" w:color="000000" w:sz="4" w:space="0"/>
            </w:tcBorders>
            <w:noWrap w:val="0"/>
            <w:vAlign w:val="center"/>
          </w:tcPr>
          <w:p w14:paraId="414A6578">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bottom w:val="single" w:color="000000" w:sz="4" w:space="0"/>
              <w:right w:val="single" w:color="000000" w:sz="4" w:space="0"/>
            </w:tcBorders>
            <w:noWrap w:val="0"/>
            <w:vAlign w:val="center"/>
          </w:tcPr>
          <w:p w14:paraId="4A1FFEA2">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bottom w:val="single" w:color="000000" w:sz="4" w:space="0"/>
              <w:right w:val="single" w:color="000000" w:sz="4" w:space="0"/>
            </w:tcBorders>
            <w:noWrap w:val="0"/>
            <w:vAlign w:val="center"/>
          </w:tcPr>
          <w:p w14:paraId="76D738F4">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top w:val="single" w:color="000000" w:sz="4" w:space="0"/>
              <w:bottom w:val="single" w:color="000000" w:sz="4" w:space="0"/>
              <w:right w:val="single" w:color="000000" w:sz="4" w:space="0"/>
            </w:tcBorders>
            <w:noWrap w:val="0"/>
            <w:vAlign w:val="center"/>
          </w:tcPr>
          <w:p w14:paraId="16D56F16">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14:paraId="178D5F10">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14:paraId="27C0291B">
            <w:pPr>
              <w:jc w:val="right"/>
              <w:rPr>
                <w:rFonts w:hint="default" w:ascii="Times New Roman" w:hAnsi="Times New Roman" w:eastAsia="宋体" w:cs="Times New Roman"/>
                <w:i w:val="0"/>
                <w:color w:val="000000"/>
                <w:kern w:val="2"/>
                <w:sz w:val="20"/>
                <w:szCs w:val="20"/>
                <w:u w:val="none"/>
                <w:lang w:val="en-US" w:eastAsia="zh-CN" w:bidi="ar-SA"/>
              </w:rPr>
            </w:pPr>
          </w:p>
        </w:tc>
      </w:tr>
      <w:tr w14:paraId="1CD60E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64A2D23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20114A1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7DB3D312">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bottom w:val="single" w:color="000000" w:sz="4" w:space="0"/>
              <w:right w:val="single" w:color="000000" w:sz="4" w:space="0"/>
            </w:tcBorders>
            <w:noWrap w:val="0"/>
            <w:vAlign w:val="center"/>
          </w:tcPr>
          <w:p w14:paraId="71BA2C86">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bottom w:val="single" w:color="000000" w:sz="4" w:space="0"/>
              <w:right w:val="single" w:color="000000" w:sz="4" w:space="0"/>
            </w:tcBorders>
            <w:noWrap w:val="0"/>
            <w:vAlign w:val="center"/>
          </w:tcPr>
          <w:p w14:paraId="157FFFC8">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bottom w:val="single" w:color="000000" w:sz="4" w:space="0"/>
              <w:right w:val="single" w:color="000000" w:sz="4" w:space="0"/>
            </w:tcBorders>
            <w:noWrap w:val="0"/>
            <w:vAlign w:val="center"/>
          </w:tcPr>
          <w:p w14:paraId="7C1B32F1">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bottom w:val="single" w:color="000000" w:sz="4" w:space="0"/>
              <w:right w:val="single" w:color="000000" w:sz="4" w:space="0"/>
            </w:tcBorders>
            <w:noWrap w:val="0"/>
            <w:vAlign w:val="center"/>
          </w:tcPr>
          <w:p w14:paraId="09D19473">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bottom w:val="single" w:color="000000" w:sz="4" w:space="0"/>
              <w:right w:val="single" w:color="000000" w:sz="4" w:space="0"/>
            </w:tcBorders>
            <w:noWrap w:val="0"/>
            <w:vAlign w:val="center"/>
          </w:tcPr>
          <w:p w14:paraId="0A317927">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bottom w:val="single" w:color="000000" w:sz="4" w:space="0"/>
              <w:right w:val="single" w:color="000000" w:sz="4" w:space="0"/>
            </w:tcBorders>
            <w:noWrap w:val="0"/>
            <w:vAlign w:val="center"/>
          </w:tcPr>
          <w:p w14:paraId="53A8C1D3">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bottom w:val="single" w:color="000000" w:sz="4" w:space="0"/>
              <w:right w:val="single" w:color="000000" w:sz="4" w:space="0"/>
            </w:tcBorders>
            <w:noWrap w:val="0"/>
            <w:vAlign w:val="center"/>
          </w:tcPr>
          <w:p w14:paraId="4B087095">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bottom w:val="single" w:color="000000" w:sz="4" w:space="0"/>
              <w:right w:val="single" w:color="000000" w:sz="4" w:space="0"/>
            </w:tcBorders>
            <w:noWrap w:val="0"/>
            <w:vAlign w:val="center"/>
          </w:tcPr>
          <w:p w14:paraId="67320A0A">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bottom w:val="single" w:color="000000" w:sz="4" w:space="0"/>
              <w:right w:val="single" w:color="000000" w:sz="4" w:space="0"/>
            </w:tcBorders>
            <w:noWrap w:val="0"/>
            <w:vAlign w:val="center"/>
          </w:tcPr>
          <w:p w14:paraId="64F9519A">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bottom w:val="single" w:color="000000" w:sz="4" w:space="0"/>
              <w:right w:val="single" w:color="000000" w:sz="4" w:space="0"/>
            </w:tcBorders>
            <w:noWrap w:val="0"/>
            <w:vAlign w:val="center"/>
          </w:tcPr>
          <w:p w14:paraId="2AA969FB">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bottom w:val="single" w:color="000000" w:sz="4" w:space="0"/>
              <w:right w:val="single" w:color="000000" w:sz="4" w:space="0"/>
            </w:tcBorders>
            <w:noWrap w:val="0"/>
            <w:vAlign w:val="center"/>
          </w:tcPr>
          <w:p w14:paraId="42C46688">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bottom w:val="single" w:color="000000" w:sz="4" w:space="0"/>
              <w:right w:val="single" w:color="000000" w:sz="4" w:space="0"/>
            </w:tcBorders>
            <w:noWrap w:val="0"/>
            <w:vAlign w:val="center"/>
          </w:tcPr>
          <w:p w14:paraId="2D891851">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bottom w:val="single" w:color="000000" w:sz="4" w:space="0"/>
              <w:right w:val="single" w:color="000000" w:sz="4" w:space="0"/>
            </w:tcBorders>
            <w:noWrap w:val="0"/>
            <w:vAlign w:val="center"/>
          </w:tcPr>
          <w:p w14:paraId="649DF091">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bottom w:val="single" w:color="000000" w:sz="4" w:space="0"/>
              <w:right w:val="single" w:color="000000" w:sz="4" w:space="0"/>
            </w:tcBorders>
            <w:noWrap w:val="0"/>
            <w:vAlign w:val="center"/>
          </w:tcPr>
          <w:p w14:paraId="25847A83">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bottom w:val="single" w:color="000000" w:sz="4" w:space="0"/>
              <w:right w:val="single" w:color="000000" w:sz="4" w:space="0"/>
            </w:tcBorders>
            <w:noWrap w:val="0"/>
            <w:vAlign w:val="center"/>
          </w:tcPr>
          <w:p w14:paraId="32A4A0D7">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bottom w:val="single" w:color="000000" w:sz="4" w:space="0"/>
              <w:right w:val="single" w:color="000000" w:sz="4" w:space="0"/>
            </w:tcBorders>
            <w:noWrap w:val="0"/>
            <w:vAlign w:val="center"/>
          </w:tcPr>
          <w:p w14:paraId="7EB89525">
            <w:pPr>
              <w:jc w:val="right"/>
              <w:rPr>
                <w:rFonts w:hint="default" w:ascii="Times New Roman" w:hAnsi="Times New Roman" w:eastAsia="宋体" w:cs="Times New Roman"/>
                <w:i w:val="0"/>
                <w:color w:val="000000"/>
                <w:kern w:val="2"/>
                <w:sz w:val="20"/>
                <w:szCs w:val="20"/>
                <w:u w:val="none"/>
                <w:lang w:val="en-US" w:eastAsia="zh-CN" w:bidi="ar-SA"/>
              </w:rPr>
            </w:pPr>
          </w:p>
        </w:tc>
      </w:tr>
      <w:tr w14:paraId="202B0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57C0BE3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22399</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374C19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其他国有资本经营预算支出</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0C0EFF9E">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bottom w:val="single" w:color="000000" w:sz="4" w:space="0"/>
              <w:right w:val="single" w:color="000000" w:sz="4" w:space="0"/>
            </w:tcBorders>
            <w:noWrap w:val="0"/>
            <w:vAlign w:val="center"/>
          </w:tcPr>
          <w:p w14:paraId="011967C6">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bottom w:val="single" w:color="000000" w:sz="4" w:space="0"/>
              <w:right w:val="single" w:color="000000" w:sz="4" w:space="0"/>
            </w:tcBorders>
            <w:noWrap w:val="0"/>
            <w:vAlign w:val="center"/>
          </w:tcPr>
          <w:p w14:paraId="4B6C8EC2">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bottom w:val="single" w:color="000000" w:sz="4" w:space="0"/>
              <w:right w:val="single" w:color="000000" w:sz="4" w:space="0"/>
            </w:tcBorders>
            <w:noWrap w:val="0"/>
            <w:vAlign w:val="center"/>
          </w:tcPr>
          <w:p w14:paraId="339CA849">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bottom w:val="single" w:color="000000" w:sz="4" w:space="0"/>
              <w:right w:val="single" w:color="000000" w:sz="4" w:space="0"/>
            </w:tcBorders>
            <w:noWrap w:val="0"/>
            <w:vAlign w:val="center"/>
          </w:tcPr>
          <w:p w14:paraId="1F0B982C">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bottom w:val="single" w:color="000000" w:sz="4" w:space="0"/>
              <w:right w:val="single" w:color="000000" w:sz="4" w:space="0"/>
            </w:tcBorders>
            <w:noWrap w:val="0"/>
            <w:vAlign w:val="center"/>
          </w:tcPr>
          <w:p w14:paraId="3AF46D5B">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bottom w:val="single" w:color="000000" w:sz="4" w:space="0"/>
              <w:right w:val="single" w:color="000000" w:sz="4" w:space="0"/>
            </w:tcBorders>
            <w:noWrap w:val="0"/>
            <w:vAlign w:val="center"/>
          </w:tcPr>
          <w:p w14:paraId="2500AE59">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bottom w:val="single" w:color="000000" w:sz="4" w:space="0"/>
              <w:right w:val="single" w:color="000000" w:sz="4" w:space="0"/>
            </w:tcBorders>
            <w:noWrap w:val="0"/>
            <w:vAlign w:val="center"/>
          </w:tcPr>
          <w:p w14:paraId="6FD1FC11">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bottom w:val="single" w:color="000000" w:sz="4" w:space="0"/>
              <w:right w:val="single" w:color="000000" w:sz="4" w:space="0"/>
            </w:tcBorders>
            <w:noWrap w:val="0"/>
            <w:vAlign w:val="center"/>
          </w:tcPr>
          <w:p w14:paraId="21A4D163">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bottom w:val="single" w:color="000000" w:sz="4" w:space="0"/>
              <w:right w:val="single" w:color="000000" w:sz="4" w:space="0"/>
            </w:tcBorders>
            <w:noWrap w:val="0"/>
            <w:vAlign w:val="center"/>
          </w:tcPr>
          <w:p w14:paraId="053EA45B">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bottom w:val="single" w:color="000000" w:sz="4" w:space="0"/>
              <w:right w:val="single" w:color="000000" w:sz="4" w:space="0"/>
            </w:tcBorders>
            <w:noWrap w:val="0"/>
            <w:vAlign w:val="center"/>
          </w:tcPr>
          <w:p w14:paraId="4E9DD5A2">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bottom w:val="single" w:color="000000" w:sz="4" w:space="0"/>
              <w:right w:val="single" w:color="000000" w:sz="4" w:space="0"/>
            </w:tcBorders>
            <w:noWrap w:val="0"/>
            <w:vAlign w:val="center"/>
          </w:tcPr>
          <w:p w14:paraId="6BB502A8">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bottom w:val="single" w:color="000000" w:sz="4" w:space="0"/>
              <w:right w:val="single" w:color="000000" w:sz="4" w:space="0"/>
            </w:tcBorders>
            <w:noWrap w:val="0"/>
            <w:vAlign w:val="center"/>
          </w:tcPr>
          <w:p w14:paraId="6D71A1FD">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bottom w:val="single" w:color="000000" w:sz="4" w:space="0"/>
              <w:right w:val="single" w:color="000000" w:sz="4" w:space="0"/>
            </w:tcBorders>
            <w:noWrap w:val="0"/>
            <w:vAlign w:val="center"/>
          </w:tcPr>
          <w:p w14:paraId="72C9264A">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bottom w:val="single" w:color="000000" w:sz="4" w:space="0"/>
              <w:right w:val="single" w:color="000000" w:sz="4" w:space="0"/>
            </w:tcBorders>
            <w:noWrap w:val="0"/>
            <w:vAlign w:val="center"/>
          </w:tcPr>
          <w:p w14:paraId="1CC2506C">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bottom w:val="single" w:color="000000" w:sz="4" w:space="0"/>
              <w:right w:val="single" w:color="000000" w:sz="4" w:space="0"/>
            </w:tcBorders>
            <w:noWrap w:val="0"/>
            <w:vAlign w:val="center"/>
          </w:tcPr>
          <w:p w14:paraId="5A7CBB4C">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bottom w:val="single" w:color="000000" w:sz="4" w:space="0"/>
              <w:right w:val="single" w:color="000000" w:sz="4" w:space="0"/>
            </w:tcBorders>
            <w:noWrap w:val="0"/>
            <w:vAlign w:val="center"/>
          </w:tcPr>
          <w:p w14:paraId="3F5C23AA">
            <w:pPr>
              <w:jc w:val="right"/>
              <w:rPr>
                <w:rFonts w:hint="default" w:ascii="Times New Roman" w:hAnsi="Times New Roman" w:eastAsia="宋体" w:cs="Times New Roman"/>
                <w:i w:val="0"/>
                <w:color w:val="000000"/>
                <w:kern w:val="2"/>
                <w:sz w:val="20"/>
                <w:szCs w:val="20"/>
                <w:u w:val="none"/>
                <w:lang w:val="en-US" w:eastAsia="zh-CN" w:bidi="ar-SA"/>
              </w:rPr>
            </w:pPr>
          </w:p>
        </w:tc>
      </w:tr>
      <w:tr w14:paraId="015BD7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8"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36C0A39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98755C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367CBF65">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2FA001B7">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089E80F3">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79EA6154">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bottom w:val="single" w:color="000000" w:sz="4" w:space="0"/>
              <w:right w:val="single" w:color="000000" w:sz="4" w:space="0"/>
            </w:tcBorders>
            <w:noWrap w:val="0"/>
            <w:vAlign w:val="center"/>
          </w:tcPr>
          <w:p w14:paraId="362247B9">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71DD1587">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74C0E114">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bottom w:val="single" w:color="000000" w:sz="4" w:space="0"/>
              <w:right w:val="single" w:color="000000" w:sz="4" w:space="0"/>
            </w:tcBorders>
            <w:noWrap w:val="0"/>
            <w:vAlign w:val="center"/>
          </w:tcPr>
          <w:p w14:paraId="699363CA">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bottom w:val="single" w:color="000000" w:sz="4" w:space="0"/>
              <w:right w:val="single" w:color="000000" w:sz="4" w:space="0"/>
            </w:tcBorders>
            <w:noWrap w:val="0"/>
            <w:vAlign w:val="center"/>
          </w:tcPr>
          <w:p w14:paraId="601C38E2">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14:paraId="4F3BB288">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top w:val="single" w:color="000000" w:sz="4" w:space="0"/>
              <w:bottom w:val="single" w:color="000000" w:sz="4" w:space="0"/>
              <w:right w:val="single" w:color="000000" w:sz="4" w:space="0"/>
            </w:tcBorders>
            <w:noWrap w:val="0"/>
            <w:vAlign w:val="center"/>
          </w:tcPr>
          <w:p w14:paraId="63F61ADC">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bottom w:val="single" w:color="000000" w:sz="4" w:space="0"/>
              <w:right w:val="single" w:color="000000" w:sz="4" w:space="0"/>
            </w:tcBorders>
            <w:noWrap w:val="0"/>
            <w:vAlign w:val="center"/>
          </w:tcPr>
          <w:p w14:paraId="4EBBD5E4">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bottom w:val="single" w:color="000000" w:sz="4" w:space="0"/>
              <w:right w:val="single" w:color="000000" w:sz="4" w:space="0"/>
            </w:tcBorders>
            <w:noWrap w:val="0"/>
            <w:vAlign w:val="center"/>
          </w:tcPr>
          <w:p w14:paraId="7CAEDB90">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bottom w:val="single" w:color="000000" w:sz="4" w:space="0"/>
              <w:right w:val="single" w:color="000000" w:sz="4" w:space="0"/>
            </w:tcBorders>
            <w:noWrap w:val="0"/>
            <w:vAlign w:val="center"/>
          </w:tcPr>
          <w:p w14:paraId="768C1BEA">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top w:val="single" w:color="000000" w:sz="4" w:space="0"/>
              <w:bottom w:val="single" w:color="000000" w:sz="4" w:space="0"/>
              <w:right w:val="single" w:color="000000" w:sz="4" w:space="0"/>
            </w:tcBorders>
            <w:noWrap w:val="0"/>
            <w:vAlign w:val="center"/>
          </w:tcPr>
          <w:p w14:paraId="6EEEF922">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14:paraId="6BF43925">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14:paraId="21DC1833">
            <w:pPr>
              <w:jc w:val="right"/>
              <w:rPr>
                <w:rFonts w:hint="default" w:ascii="Times New Roman" w:hAnsi="Times New Roman" w:eastAsia="宋体" w:cs="Times New Roman"/>
                <w:i w:val="0"/>
                <w:color w:val="000000"/>
                <w:kern w:val="2"/>
                <w:sz w:val="20"/>
                <w:szCs w:val="20"/>
                <w:u w:val="none"/>
                <w:lang w:val="en-US" w:eastAsia="zh-CN" w:bidi="ar-SA"/>
              </w:rPr>
            </w:pPr>
          </w:p>
        </w:tc>
      </w:tr>
      <w:tr w14:paraId="49F243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7"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4CFDB33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7E7252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288E722F">
            <w:pPr>
              <w:jc w:val="right"/>
              <w:rPr>
                <w:rFonts w:hint="default" w:ascii="Times New Roman" w:hAnsi="Times New Roman" w:eastAsia="宋体" w:cs="Times New Roman"/>
                <w:i w:val="0"/>
                <w:color w:val="000000"/>
                <w:kern w:val="2"/>
                <w:sz w:val="20"/>
                <w:szCs w:val="20"/>
                <w:u w:val="none"/>
                <w:lang w:val="en-US" w:eastAsia="zh-CN" w:bidi="ar-SA"/>
              </w:rPr>
            </w:pP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36E0FC4D">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65BA9E83">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7DE13154">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bottom w:val="single" w:color="000000" w:sz="4" w:space="0"/>
              <w:right w:val="single" w:color="000000" w:sz="4" w:space="0"/>
            </w:tcBorders>
            <w:noWrap w:val="0"/>
            <w:vAlign w:val="center"/>
          </w:tcPr>
          <w:p w14:paraId="046C407B">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bottom w:val="single" w:color="000000" w:sz="4" w:space="0"/>
              <w:right w:val="single" w:color="000000" w:sz="4" w:space="0"/>
            </w:tcBorders>
            <w:noWrap w:val="0"/>
            <w:vAlign w:val="center"/>
          </w:tcPr>
          <w:p w14:paraId="622E586D">
            <w:pPr>
              <w:jc w:val="right"/>
              <w:rPr>
                <w:rFonts w:hint="default" w:ascii="Times New Roman" w:hAnsi="Times New Roman" w:eastAsia="宋体" w:cs="Times New Roman"/>
                <w:i w:val="0"/>
                <w:color w:val="000000"/>
                <w:kern w:val="2"/>
                <w:sz w:val="20"/>
                <w:szCs w:val="20"/>
                <w:u w:val="none"/>
                <w:lang w:val="en-US" w:eastAsia="zh-CN" w:bidi="ar-SA"/>
              </w:rPr>
            </w:pP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5E9540D5">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bottom w:val="single" w:color="000000" w:sz="4" w:space="0"/>
              <w:right w:val="single" w:color="000000" w:sz="4" w:space="0"/>
            </w:tcBorders>
            <w:noWrap w:val="0"/>
            <w:vAlign w:val="center"/>
          </w:tcPr>
          <w:p w14:paraId="45C625B0">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bottom w:val="single" w:color="000000" w:sz="4" w:space="0"/>
              <w:right w:val="single" w:color="000000" w:sz="4" w:space="0"/>
            </w:tcBorders>
            <w:noWrap w:val="0"/>
            <w:vAlign w:val="center"/>
          </w:tcPr>
          <w:p w14:paraId="3012C2A2">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bottom w:val="single" w:color="000000" w:sz="4" w:space="0"/>
              <w:right w:val="single" w:color="000000" w:sz="4" w:space="0"/>
            </w:tcBorders>
            <w:noWrap w:val="0"/>
            <w:vAlign w:val="center"/>
          </w:tcPr>
          <w:p w14:paraId="51C297A8">
            <w:pPr>
              <w:jc w:val="right"/>
              <w:rPr>
                <w:rFonts w:hint="default" w:ascii="Times New Roman" w:hAnsi="Times New Roman" w:eastAsia="宋体" w:cs="Times New Roman"/>
                <w:i w:val="0"/>
                <w:color w:val="000000"/>
                <w:kern w:val="2"/>
                <w:sz w:val="20"/>
                <w:szCs w:val="20"/>
                <w:u w:val="none"/>
                <w:lang w:val="en-US" w:eastAsia="zh-CN" w:bidi="ar-SA"/>
              </w:rPr>
            </w:pPr>
          </w:p>
        </w:tc>
        <w:tc>
          <w:tcPr>
            <w:tcW w:w="540" w:type="dxa"/>
            <w:tcBorders>
              <w:top w:val="single" w:color="000000" w:sz="4" w:space="0"/>
              <w:bottom w:val="single" w:color="000000" w:sz="4" w:space="0"/>
              <w:right w:val="single" w:color="000000" w:sz="4" w:space="0"/>
            </w:tcBorders>
            <w:noWrap w:val="0"/>
            <w:vAlign w:val="center"/>
          </w:tcPr>
          <w:p w14:paraId="71AE72A0">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bottom w:val="single" w:color="000000" w:sz="4" w:space="0"/>
              <w:right w:val="single" w:color="000000" w:sz="4" w:space="0"/>
            </w:tcBorders>
            <w:noWrap w:val="0"/>
            <w:vAlign w:val="center"/>
          </w:tcPr>
          <w:p w14:paraId="35657BBE">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bottom w:val="single" w:color="000000" w:sz="4" w:space="0"/>
              <w:right w:val="single" w:color="000000" w:sz="4" w:space="0"/>
            </w:tcBorders>
            <w:noWrap w:val="0"/>
            <w:vAlign w:val="center"/>
          </w:tcPr>
          <w:p w14:paraId="39336F5F">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bottom w:val="single" w:color="000000" w:sz="4" w:space="0"/>
              <w:right w:val="single" w:color="000000" w:sz="4" w:space="0"/>
            </w:tcBorders>
            <w:noWrap w:val="0"/>
            <w:vAlign w:val="center"/>
          </w:tcPr>
          <w:p w14:paraId="6DC319C8">
            <w:pPr>
              <w:jc w:val="right"/>
              <w:rPr>
                <w:rFonts w:hint="default" w:ascii="Times New Roman" w:hAnsi="Times New Roman" w:eastAsia="宋体" w:cs="Times New Roman"/>
                <w:i w:val="0"/>
                <w:color w:val="000000"/>
                <w:kern w:val="2"/>
                <w:sz w:val="20"/>
                <w:szCs w:val="20"/>
                <w:u w:val="none"/>
                <w:lang w:val="en-US" w:eastAsia="zh-CN" w:bidi="ar-SA"/>
              </w:rPr>
            </w:pPr>
          </w:p>
        </w:tc>
        <w:tc>
          <w:tcPr>
            <w:tcW w:w="443" w:type="dxa"/>
            <w:tcBorders>
              <w:top w:val="single" w:color="000000" w:sz="4" w:space="0"/>
              <w:bottom w:val="single" w:color="000000" w:sz="4" w:space="0"/>
              <w:right w:val="single" w:color="000000" w:sz="4" w:space="0"/>
            </w:tcBorders>
            <w:noWrap w:val="0"/>
            <w:vAlign w:val="center"/>
          </w:tcPr>
          <w:p w14:paraId="058C3B86">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bottom w:val="single" w:color="000000" w:sz="4" w:space="0"/>
              <w:right w:val="single" w:color="000000" w:sz="4" w:space="0"/>
            </w:tcBorders>
            <w:noWrap w:val="0"/>
            <w:vAlign w:val="center"/>
          </w:tcPr>
          <w:p w14:paraId="2FAD8EE2">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bottom w:val="single" w:color="000000" w:sz="4" w:space="0"/>
              <w:right w:val="single" w:color="000000" w:sz="4" w:space="0"/>
            </w:tcBorders>
            <w:noWrap w:val="0"/>
            <w:vAlign w:val="center"/>
          </w:tcPr>
          <w:p w14:paraId="1EE46EC3">
            <w:pPr>
              <w:jc w:val="right"/>
              <w:rPr>
                <w:rFonts w:hint="default" w:ascii="Times New Roman" w:hAnsi="Times New Roman" w:eastAsia="宋体" w:cs="Times New Roman"/>
                <w:i w:val="0"/>
                <w:color w:val="000000"/>
                <w:kern w:val="2"/>
                <w:sz w:val="20"/>
                <w:szCs w:val="20"/>
                <w:u w:val="none"/>
                <w:lang w:val="en-US" w:eastAsia="zh-CN" w:bidi="ar-SA"/>
              </w:rPr>
            </w:pPr>
          </w:p>
        </w:tc>
      </w:tr>
      <w:tr w14:paraId="0604FB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1" w:hRule="atLeast"/>
        </w:trPr>
        <w:tc>
          <w:tcPr>
            <w:tcW w:w="730" w:type="dxa"/>
            <w:tcBorders>
              <w:top w:val="single" w:color="000000" w:sz="4" w:space="0"/>
              <w:left w:val="single" w:color="000000" w:sz="4" w:space="0"/>
              <w:bottom w:val="single" w:color="000000" w:sz="4" w:space="0"/>
              <w:right w:val="single" w:color="000000" w:sz="4" w:space="0"/>
            </w:tcBorders>
            <w:noWrap w:val="0"/>
            <w:vAlign w:val="center"/>
          </w:tcPr>
          <w:p w14:paraId="7F4818C6">
            <w:pPr>
              <w:jc w:val="left"/>
              <w:rPr>
                <w:rFonts w:hint="default" w:ascii="Times New Roman" w:hAnsi="Times New Roman" w:eastAsia="宋体" w:cs="Times New Roman"/>
                <w:i w:val="0"/>
                <w:color w:val="000000"/>
                <w:sz w:val="20"/>
                <w:szCs w:val="20"/>
                <w:u w:val="none"/>
              </w:rPr>
            </w:pPr>
          </w:p>
        </w:tc>
        <w:tc>
          <w:tcPr>
            <w:tcW w:w="1408" w:type="dxa"/>
            <w:tcBorders>
              <w:top w:val="single" w:color="000000" w:sz="4" w:space="0"/>
              <w:left w:val="single" w:color="000000" w:sz="4" w:space="0"/>
              <w:bottom w:val="single" w:color="000000" w:sz="4" w:space="0"/>
              <w:right w:val="single" w:color="000000" w:sz="4" w:space="0"/>
            </w:tcBorders>
            <w:noWrap w:val="0"/>
            <w:vAlign w:val="center"/>
          </w:tcPr>
          <w:p w14:paraId="316569C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支出合计</w:t>
            </w:r>
          </w:p>
        </w:tc>
        <w:tc>
          <w:tcPr>
            <w:tcW w:w="429" w:type="dxa"/>
            <w:tcBorders>
              <w:top w:val="single" w:color="000000" w:sz="4" w:space="0"/>
              <w:left w:val="single" w:color="000000" w:sz="4" w:space="0"/>
              <w:bottom w:val="single" w:color="000000" w:sz="4" w:space="0"/>
              <w:right w:val="single" w:color="000000" w:sz="4" w:space="0"/>
            </w:tcBorders>
            <w:noWrap w:val="0"/>
            <w:vAlign w:val="center"/>
          </w:tcPr>
          <w:p w14:paraId="26AA8870">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637" w:type="dxa"/>
            <w:tcBorders>
              <w:top w:val="single" w:color="000000" w:sz="4" w:space="0"/>
              <w:left w:val="single" w:color="000000" w:sz="4" w:space="0"/>
              <w:bottom w:val="single" w:color="000000" w:sz="4" w:space="0"/>
              <w:right w:val="single" w:color="000000" w:sz="4" w:space="0"/>
            </w:tcBorders>
            <w:noWrap w:val="0"/>
            <w:vAlign w:val="center"/>
          </w:tcPr>
          <w:p w14:paraId="037C53C9">
            <w:pPr>
              <w:jc w:val="right"/>
              <w:rPr>
                <w:rFonts w:hint="default" w:ascii="Times New Roman" w:hAnsi="Times New Roman" w:eastAsia="宋体" w:cs="Times New Roman"/>
                <w:i w:val="0"/>
                <w:color w:val="000000"/>
                <w:kern w:val="2"/>
                <w:sz w:val="20"/>
                <w:szCs w:val="20"/>
                <w:u w:val="none"/>
                <w:lang w:val="en-US" w:eastAsia="zh-CN" w:bidi="ar-SA"/>
              </w:rPr>
            </w:pPr>
          </w:p>
        </w:tc>
        <w:tc>
          <w:tcPr>
            <w:tcW w:w="483" w:type="dxa"/>
            <w:tcBorders>
              <w:top w:val="single" w:color="000000" w:sz="4" w:space="0"/>
              <w:left w:val="single" w:color="000000" w:sz="4" w:space="0"/>
              <w:bottom w:val="single" w:color="000000" w:sz="4" w:space="0"/>
              <w:right w:val="single" w:color="000000" w:sz="4" w:space="0"/>
            </w:tcBorders>
            <w:noWrap w:val="0"/>
            <w:vAlign w:val="center"/>
          </w:tcPr>
          <w:p w14:paraId="48731E11">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3DB24273">
            <w:pPr>
              <w:jc w:val="right"/>
              <w:rPr>
                <w:rFonts w:hint="default" w:ascii="Times New Roman" w:hAnsi="Times New Roman" w:eastAsia="宋体" w:cs="Times New Roman"/>
                <w:i w:val="0"/>
                <w:color w:val="000000"/>
                <w:kern w:val="2"/>
                <w:sz w:val="20"/>
                <w:szCs w:val="20"/>
                <w:u w:val="none"/>
                <w:lang w:val="en-US" w:eastAsia="zh-CN" w:bidi="ar-SA"/>
              </w:rPr>
            </w:pPr>
          </w:p>
        </w:tc>
        <w:tc>
          <w:tcPr>
            <w:tcW w:w="433" w:type="dxa"/>
            <w:tcBorders>
              <w:top w:val="single" w:color="000000" w:sz="4" w:space="0"/>
              <w:left w:val="single" w:color="000000" w:sz="4" w:space="0"/>
              <w:bottom w:val="single" w:color="000000" w:sz="4" w:space="0"/>
              <w:right w:val="single" w:color="000000" w:sz="4" w:space="0"/>
            </w:tcBorders>
            <w:noWrap w:val="0"/>
            <w:vAlign w:val="center"/>
          </w:tcPr>
          <w:p w14:paraId="19923DD2">
            <w:pPr>
              <w:jc w:val="right"/>
              <w:rPr>
                <w:rFonts w:hint="default" w:ascii="Times New Roman" w:hAnsi="Times New Roman" w:eastAsia="宋体" w:cs="Times New Roman"/>
                <w:i w:val="0"/>
                <w:color w:val="000000"/>
                <w:kern w:val="2"/>
                <w:sz w:val="20"/>
                <w:szCs w:val="20"/>
                <w:u w:val="none"/>
                <w:lang w:val="en-US" w:eastAsia="zh-CN" w:bidi="ar-SA"/>
              </w:rPr>
            </w:pPr>
          </w:p>
        </w:tc>
        <w:tc>
          <w:tcPr>
            <w:tcW w:w="498" w:type="dxa"/>
            <w:tcBorders>
              <w:top w:val="single" w:color="000000" w:sz="4" w:space="0"/>
              <w:left w:val="single" w:color="000000" w:sz="4" w:space="0"/>
              <w:bottom w:val="single" w:color="000000" w:sz="4" w:space="0"/>
              <w:right w:val="single" w:color="000000" w:sz="4" w:space="0"/>
            </w:tcBorders>
            <w:noWrap w:val="0"/>
            <w:vAlign w:val="center"/>
          </w:tcPr>
          <w:p w14:paraId="4E442286">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466" w:type="dxa"/>
            <w:tcBorders>
              <w:top w:val="single" w:color="000000" w:sz="4" w:space="0"/>
              <w:left w:val="single" w:color="000000" w:sz="4" w:space="0"/>
              <w:bottom w:val="single" w:color="000000" w:sz="4" w:space="0"/>
              <w:right w:val="single" w:color="000000" w:sz="4" w:space="0"/>
            </w:tcBorders>
            <w:noWrap w:val="0"/>
            <w:vAlign w:val="center"/>
          </w:tcPr>
          <w:p w14:paraId="20790B42">
            <w:pPr>
              <w:jc w:val="right"/>
              <w:rPr>
                <w:rFonts w:hint="default" w:ascii="Times New Roman" w:hAnsi="Times New Roman" w:eastAsia="宋体" w:cs="Times New Roman"/>
                <w:i w:val="0"/>
                <w:color w:val="000000"/>
                <w:kern w:val="2"/>
                <w:sz w:val="20"/>
                <w:szCs w:val="20"/>
                <w:u w:val="none"/>
                <w:lang w:val="en-US" w:eastAsia="zh-CN" w:bidi="ar-SA"/>
              </w:rPr>
            </w:pPr>
          </w:p>
        </w:tc>
        <w:tc>
          <w:tcPr>
            <w:tcW w:w="496" w:type="dxa"/>
            <w:tcBorders>
              <w:top w:val="single" w:color="000000" w:sz="4" w:space="0"/>
              <w:left w:val="single" w:color="000000" w:sz="4" w:space="0"/>
              <w:bottom w:val="single" w:color="000000" w:sz="4" w:space="0"/>
              <w:right w:val="single" w:color="000000" w:sz="4" w:space="0"/>
            </w:tcBorders>
            <w:noWrap w:val="0"/>
            <w:vAlign w:val="center"/>
          </w:tcPr>
          <w:p w14:paraId="1BBF82DF">
            <w:pPr>
              <w:jc w:val="right"/>
              <w:rPr>
                <w:rFonts w:hint="default" w:ascii="Times New Roman" w:hAnsi="Times New Roman" w:eastAsia="宋体" w:cs="Times New Roman"/>
                <w:i w:val="0"/>
                <w:color w:val="000000"/>
                <w:kern w:val="2"/>
                <w:sz w:val="20"/>
                <w:szCs w:val="20"/>
                <w:u w:val="none"/>
                <w:lang w:val="en-US" w:eastAsia="zh-CN" w:bidi="ar-SA"/>
              </w:rPr>
            </w:pPr>
          </w:p>
        </w:tc>
        <w:tc>
          <w:tcPr>
            <w:tcW w:w="503" w:type="dxa"/>
            <w:tcBorders>
              <w:top w:val="single" w:color="000000" w:sz="4" w:space="0"/>
              <w:left w:val="single" w:color="000000" w:sz="4" w:space="0"/>
              <w:bottom w:val="single" w:color="000000" w:sz="4" w:space="0"/>
              <w:right w:val="single" w:color="000000" w:sz="4" w:space="0"/>
            </w:tcBorders>
            <w:noWrap w:val="0"/>
            <w:vAlign w:val="center"/>
          </w:tcPr>
          <w:p w14:paraId="4FF6DCFE">
            <w:pPr>
              <w:jc w:val="right"/>
              <w:rPr>
                <w:rFonts w:hint="default" w:ascii="Times New Roman" w:hAnsi="Times New Roman" w:eastAsia="宋体" w:cs="Times New Roman"/>
                <w:i w:val="0"/>
                <w:color w:val="000000"/>
                <w:kern w:val="2"/>
                <w:sz w:val="20"/>
                <w:szCs w:val="20"/>
                <w:u w:val="none"/>
                <w:lang w:val="en-US" w:eastAsia="zh-CN" w:bidi="ar-SA"/>
              </w:rPr>
            </w:pPr>
          </w:p>
        </w:tc>
        <w:tc>
          <w:tcPr>
            <w:tcW w:w="502" w:type="dxa"/>
            <w:tcBorders>
              <w:top w:val="single" w:color="000000" w:sz="4" w:space="0"/>
              <w:left w:val="single" w:color="000000" w:sz="4" w:space="0"/>
              <w:bottom w:val="single" w:color="000000" w:sz="4" w:space="0"/>
              <w:right w:val="single" w:color="000000" w:sz="4" w:space="0"/>
            </w:tcBorders>
            <w:noWrap w:val="0"/>
            <w:vAlign w:val="center"/>
          </w:tcPr>
          <w:p w14:paraId="705605BD">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540" w:type="dxa"/>
            <w:tcBorders>
              <w:top w:val="single" w:color="000000" w:sz="4" w:space="0"/>
              <w:left w:val="single" w:color="000000" w:sz="4" w:space="0"/>
              <w:bottom w:val="single" w:color="000000" w:sz="4" w:space="0"/>
              <w:right w:val="single" w:color="000000" w:sz="4" w:space="0"/>
            </w:tcBorders>
            <w:noWrap w:val="0"/>
            <w:vAlign w:val="center"/>
          </w:tcPr>
          <w:p w14:paraId="0B66DB36">
            <w:pPr>
              <w:jc w:val="right"/>
              <w:rPr>
                <w:rFonts w:hint="default" w:ascii="Times New Roman" w:hAnsi="Times New Roman" w:eastAsia="宋体" w:cs="Times New Roman"/>
                <w:i w:val="0"/>
                <w:color w:val="000000"/>
                <w:kern w:val="2"/>
                <w:sz w:val="20"/>
                <w:szCs w:val="20"/>
                <w:u w:val="none"/>
                <w:lang w:val="en-US" w:eastAsia="zh-CN" w:bidi="ar-SA"/>
              </w:rPr>
            </w:pPr>
          </w:p>
        </w:tc>
        <w:tc>
          <w:tcPr>
            <w:tcW w:w="481" w:type="dxa"/>
            <w:tcBorders>
              <w:top w:val="single" w:color="000000" w:sz="4" w:space="0"/>
              <w:left w:val="single" w:color="000000" w:sz="4" w:space="0"/>
              <w:bottom w:val="single" w:color="000000" w:sz="4" w:space="0"/>
              <w:right w:val="single" w:color="000000" w:sz="4" w:space="0"/>
            </w:tcBorders>
            <w:noWrap w:val="0"/>
            <w:vAlign w:val="center"/>
          </w:tcPr>
          <w:p w14:paraId="302101B7">
            <w:pPr>
              <w:jc w:val="right"/>
              <w:rPr>
                <w:rFonts w:hint="default" w:ascii="Times New Roman" w:hAnsi="Times New Roman" w:eastAsia="宋体" w:cs="Times New Roman"/>
                <w:i w:val="0"/>
                <w:color w:val="000000"/>
                <w:kern w:val="2"/>
                <w:sz w:val="20"/>
                <w:szCs w:val="20"/>
                <w:u w:val="none"/>
                <w:lang w:val="en-US" w:eastAsia="zh-CN" w:bidi="ar-SA"/>
              </w:rPr>
            </w:pPr>
          </w:p>
        </w:tc>
        <w:tc>
          <w:tcPr>
            <w:tcW w:w="453" w:type="dxa"/>
            <w:tcBorders>
              <w:top w:val="single" w:color="000000" w:sz="4" w:space="0"/>
              <w:left w:val="single" w:color="000000" w:sz="4" w:space="0"/>
              <w:bottom w:val="single" w:color="000000" w:sz="4" w:space="0"/>
              <w:right w:val="single" w:color="000000" w:sz="4" w:space="0"/>
            </w:tcBorders>
            <w:noWrap w:val="0"/>
            <w:vAlign w:val="center"/>
          </w:tcPr>
          <w:p w14:paraId="2DB0989A">
            <w:pPr>
              <w:jc w:val="right"/>
              <w:rPr>
                <w:rFonts w:hint="default" w:ascii="Times New Roman" w:hAnsi="Times New Roman" w:eastAsia="宋体" w:cs="Times New Roman"/>
                <w:i w:val="0"/>
                <w:color w:val="000000"/>
                <w:kern w:val="2"/>
                <w:sz w:val="20"/>
                <w:szCs w:val="20"/>
                <w:u w:val="none"/>
                <w:lang w:val="en-US" w:eastAsia="zh-CN" w:bidi="ar-SA"/>
              </w:rPr>
            </w:pPr>
          </w:p>
        </w:tc>
        <w:tc>
          <w:tcPr>
            <w:tcW w:w="460" w:type="dxa"/>
            <w:tcBorders>
              <w:top w:val="single" w:color="000000" w:sz="4" w:space="0"/>
              <w:left w:val="single" w:color="000000" w:sz="4" w:space="0"/>
              <w:bottom w:val="single" w:color="000000" w:sz="4" w:space="0"/>
              <w:right w:val="single" w:color="000000" w:sz="4" w:space="0"/>
            </w:tcBorders>
            <w:noWrap w:val="0"/>
            <w:vAlign w:val="center"/>
          </w:tcPr>
          <w:p w14:paraId="5549EF6D">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kern w:val="2"/>
                <w:sz w:val="20"/>
                <w:szCs w:val="20"/>
                <w:u w:val="none"/>
                <w:lang w:val="en-US" w:eastAsia="zh-CN" w:bidi="ar-SA"/>
              </w:rPr>
              <w:t>7</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5F28939">
            <w:pPr>
              <w:jc w:val="right"/>
              <w:rPr>
                <w:rFonts w:hint="default" w:ascii="Times New Roman" w:hAnsi="Times New Roman" w:eastAsia="宋体" w:cs="Times New Roman"/>
                <w:i w:val="0"/>
                <w:color w:val="000000"/>
                <w:kern w:val="2"/>
                <w:sz w:val="20"/>
                <w:szCs w:val="20"/>
                <w:u w:val="none"/>
                <w:lang w:val="en-US" w:eastAsia="zh-CN" w:bidi="ar-SA"/>
              </w:rPr>
            </w:pPr>
          </w:p>
        </w:tc>
        <w:tc>
          <w:tcPr>
            <w:tcW w:w="516" w:type="dxa"/>
            <w:tcBorders>
              <w:top w:val="single" w:color="000000" w:sz="4" w:space="0"/>
              <w:left w:val="single" w:color="000000" w:sz="4" w:space="0"/>
              <w:bottom w:val="single" w:color="000000" w:sz="4" w:space="0"/>
              <w:right w:val="single" w:color="000000" w:sz="4" w:space="0"/>
            </w:tcBorders>
            <w:noWrap w:val="0"/>
            <w:vAlign w:val="center"/>
          </w:tcPr>
          <w:p w14:paraId="518C8B08">
            <w:pPr>
              <w:jc w:val="right"/>
              <w:rPr>
                <w:rFonts w:hint="default" w:ascii="Times New Roman" w:hAnsi="Times New Roman" w:eastAsia="宋体" w:cs="Times New Roman"/>
                <w:i w:val="0"/>
                <w:color w:val="000000"/>
                <w:kern w:val="2"/>
                <w:sz w:val="20"/>
                <w:szCs w:val="20"/>
                <w:u w:val="none"/>
                <w:lang w:val="en-US" w:eastAsia="zh-CN" w:bidi="ar-SA"/>
              </w:rPr>
            </w:pPr>
          </w:p>
        </w:tc>
        <w:tc>
          <w:tcPr>
            <w:tcW w:w="575" w:type="dxa"/>
            <w:tcBorders>
              <w:top w:val="single" w:color="000000" w:sz="4" w:space="0"/>
              <w:left w:val="single" w:color="000000" w:sz="4" w:space="0"/>
              <w:bottom w:val="single" w:color="000000" w:sz="4" w:space="0"/>
              <w:right w:val="single" w:color="000000" w:sz="4" w:space="0"/>
            </w:tcBorders>
            <w:noWrap w:val="0"/>
            <w:vAlign w:val="center"/>
          </w:tcPr>
          <w:p w14:paraId="554C7977">
            <w:pPr>
              <w:jc w:val="right"/>
              <w:rPr>
                <w:rFonts w:hint="default" w:ascii="Times New Roman" w:hAnsi="Times New Roman" w:eastAsia="宋体" w:cs="Times New Roman"/>
                <w:i w:val="0"/>
                <w:color w:val="000000"/>
                <w:kern w:val="2"/>
                <w:sz w:val="20"/>
                <w:szCs w:val="20"/>
                <w:u w:val="none"/>
                <w:lang w:val="en-US" w:eastAsia="zh-CN" w:bidi="ar-SA"/>
              </w:rPr>
            </w:pPr>
          </w:p>
        </w:tc>
      </w:tr>
    </w:tbl>
    <w:p w14:paraId="5A4962B7">
      <w:pPr>
        <w:rPr>
          <w:rFonts w:hint="default" w:ascii="Times New Roman" w:hAnsi="Times New Roman" w:cs="Times New Roman"/>
        </w:rPr>
      </w:pPr>
    </w:p>
    <w:p w14:paraId="67EF3BD1">
      <w:pPr>
        <w:rPr>
          <w:rFonts w:hint="default" w:ascii="Times New Roman" w:hAnsi="Times New Roman" w:cs="Times New Roman"/>
        </w:rPr>
      </w:pPr>
    </w:p>
    <w:tbl>
      <w:tblPr>
        <w:tblStyle w:val="9"/>
        <w:tblpPr w:leftFromText="180" w:rightFromText="180" w:vertAnchor="text" w:horzAnchor="page" w:tblpX="1298" w:tblpY="199"/>
        <w:tblOverlap w:val="never"/>
        <w:tblW w:w="9375"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746"/>
        <w:gridCol w:w="1311"/>
        <w:gridCol w:w="1339"/>
        <w:gridCol w:w="2047"/>
        <w:gridCol w:w="1402"/>
        <w:gridCol w:w="1530"/>
      </w:tblGrid>
      <w:tr w14:paraId="3FEA4A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746" w:type="dxa"/>
            <w:noWrap w:val="0"/>
            <w:vAlign w:val="bottom"/>
          </w:tcPr>
          <w:p w14:paraId="173F50AD">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17</w:t>
            </w:r>
          </w:p>
        </w:tc>
        <w:tc>
          <w:tcPr>
            <w:tcW w:w="1311" w:type="dxa"/>
            <w:noWrap w:val="0"/>
            <w:vAlign w:val="bottom"/>
          </w:tcPr>
          <w:p w14:paraId="43D0F82C">
            <w:pPr>
              <w:rPr>
                <w:rFonts w:hint="default" w:ascii="Times New Roman" w:hAnsi="Times New Roman" w:cs="Times New Roman"/>
                <w:i w:val="0"/>
                <w:color w:val="000000"/>
                <w:sz w:val="20"/>
                <w:szCs w:val="20"/>
                <w:u w:val="none"/>
              </w:rPr>
            </w:pPr>
          </w:p>
        </w:tc>
        <w:tc>
          <w:tcPr>
            <w:tcW w:w="1339" w:type="dxa"/>
            <w:noWrap w:val="0"/>
            <w:vAlign w:val="bottom"/>
          </w:tcPr>
          <w:p w14:paraId="2F31EB2F">
            <w:pPr>
              <w:rPr>
                <w:rFonts w:hint="default" w:ascii="Times New Roman" w:hAnsi="Times New Roman" w:cs="Times New Roman"/>
                <w:i w:val="0"/>
                <w:color w:val="000000"/>
                <w:sz w:val="20"/>
                <w:szCs w:val="20"/>
                <w:u w:val="none"/>
              </w:rPr>
            </w:pPr>
          </w:p>
        </w:tc>
        <w:tc>
          <w:tcPr>
            <w:tcW w:w="2047" w:type="dxa"/>
            <w:noWrap w:val="0"/>
            <w:vAlign w:val="bottom"/>
          </w:tcPr>
          <w:p w14:paraId="29EC9777">
            <w:pPr>
              <w:rPr>
                <w:rFonts w:hint="default" w:ascii="Times New Roman" w:hAnsi="Times New Roman" w:cs="Times New Roman"/>
                <w:i w:val="0"/>
                <w:color w:val="000000"/>
                <w:sz w:val="20"/>
                <w:szCs w:val="20"/>
                <w:u w:val="none"/>
              </w:rPr>
            </w:pPr>
          </w:p>
        </w:tc>
        <w:tc>
          <w:tcPr>
            <w:tcW w:w="1402" w:type="dxa"/>
            <w:noWrap w:val="0"/>
            <w:vAlign w:val="bottom"/>
          </w:tcPr>
          <w:p w14:paraId="2322E55C">
            <w:pPr>
              <w:rPr>
                <w:rFonts w:hint="default" w:ascii="Times New Roman" w:hAnsi="Times New Roman" w:cs="Times New Roman"/>
                <w:i w:val="0"/>
                <w:color w:val="000000"/>
                <w:sz w:val="20"/>
                <w:szCs w:val="20"/>
                <w:u w:val="none"/>
              </w:rPr>
            </w:pPr>
          </w:p>
        </w:tc>
        <w:tc>
          <w:tcPr>
            <w:tcW w:w="1530" w:type="dxa"/>
            <w:noWrap w:val="0"/>
            <w:vAlign w:val="bottom"/>
          </w:tcPr>
          <w:p w14:paraId="259A4CE8">
            <w:pPr>
              <w:rPr>
                <w:rFonts w:hint="default" w:ascii="Times New Roman" w:hAnsi="Times New Roman" w:cs="Times New Roman"/>
                <w:i w:val="0"/>
                <w:color w:val="000000"/>
                <w:sz w:val="20"/>
                <w:szCs w:val="20"/>
                <w:u w:val="none"/>
              </w:rPr>
            </w:pPr>
          </w:p>
        </w:tc>
      </w:tr>
      <w:tr w14:paraId="1E27CFE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9375" w:type="dxa"/>
            <w:gridSpan w:val="6"/>
            <w:noWrap w:val="0"/>
            <w:vAlign w:val="center"/>
          </w:tcPr>
          <w:p w14:paraId="7C95597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本级国有资本经营预算收支总表</w:t>
            </w:r>
          </w:p>
        </w:tc>
      </w:tr>
      <w:tr w14:paraId="1F1111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46" w:type="dxa"/>
            <w:noWrap w:val="0"/>
            <w:vAlign w:val="center"/>
          </w:tcPr>
          <w:p w14:paraId="0081E204">
            <w:pPr>
              <w:jc w:val="center"/>
              <w:rPr>
                <w:rFonts w:hint="default" w:ascii="Times New Roman" w:hAnsi="Times New Roman" w:eastAsia="宋体" w:cs="Times New Roman"/>
                <w:i w:val="0"/>
                <w:color w:val="000000"/>
                <w:sz w:val="20"/>
                <w:szCs w:val="20"/>
                <w:u w:val="none"/>
              </w:rPr>
            </w:pPr>
          </w:p>
        </w:tc>
        <w:tc>
          <w:tcPr>
            <w:tcW w:w="1311" w:type="dxa"/>
            <w:noWrap w:val="0"/>
            <w:vAlign w:val="center"/>
          </w:tcPr>
          <w:p w14:paraId="08D605EB">
            <w:pPr>
              <w:jc w:val="center"/>
              <w:rPr>
                <w:rFonts w:hint="default" w:ascii="Times New Roman" w:hAnsi="Times New Roman" w:eastAsia="宋体" w:cs="Times New Roman"/>
                <w:i w:val="0"/>
                <w:color w:val="000000"/>
                <w:sz w:val="20"/>
                <w:szCs w:val="20"/>
                <w:u w:val="none"/>
              </w:rPr>
            </w:pPr>
          </w:p>
        </w:tc>
        <w:tc>
          <w:tcPr>
            <w:tcW w:w="1339" w:type="dxa"/>
            <w:noWrap w:val="0"/>
            <w:vAlign w:val="center"/>
          </w:tcPr>
          <w:p w14:paraId="3AAB1539">
            <w:pPr>
              <w:jc w:val="center"/>
              <w:rPr>
                <w:rFonts w:hint="default" w:ascii="Times New Roman" w:hAnsi="Times New Roman" w:eastAsia="宋体" w:cs="Times New Roman"/>
                <w:i w:val="0"/>
                <w:color w:val="000000"/>
                <w:sz w:val="20"/>
                <w:szCs w:val="20"/>
                <w:u w:val="none"/>
              </w:rPr>
            </w:pPr>
          </w:p>
        </w:tc>
        <w:tc>
          <w:tcPr>
            <w:tcW w:w="2047" w:type="dxa"/>
            <w:noWrap w:val="0"/>
            <w:vAlign w:val="center"/>
          </w:tcPr>
          <w:p w14:paraId="66A081AC">
            <w:pPr>
              <w:jc w:val="center"/>
              <w:rPr>
                <w:rFonts w:hint="default" w:ascii="Times New Roman" w:hAnsi="Times New Roman" w:eastAsia="宋体" w:cs="Times New Roman"/>
                <w:i w:val="0"/>
                <w:color w:val="000000"/>
                <w:sz w:val="20"/>
                <w:szCs w:val="20"/>
                <w:u w:val="none"/>
              </w:rPr>
            </w:pPr>
          </w:p>
        </w:tc>
        <w:tc>
          <w:tcPr>
            <w:tcW w:w="1402" w:type="dxa"/>
            <w:noWrap w:val="0"/>
            <w:vAlign w:val="center"/>
          </w:tcPr>
          <w:p w14:paraId="3039A7C4">
            <w:pPr>
              <w:jc w:val="center"/>
              <w:rPr>
                <w:rFonts w:hint="default" w:ascii="Times New Roman" w:hAnsi="Times New Roman" w:eastAsia="宋体" w:cs="Times New Roman"/>
                <w:i w:val="0"/>
                <w:color w:val="000000"/>
                <w:sz w:val="20"/>
                <w:szCs w:val="20"/>
                <w:u w:val="none"/>
              </w:rPr>
            </w:pPr>
          </w:p>
        </w:tc>
        <w:tc>
          <w:tcPr>
            <w:tcW w:w="1530" w:type="dxa"/>
            <w:tcBorders>
              <w:bottom w:val="single" w:color="000000" w:sz="4" w:space="0"/>
            </w:tcBorders>
            <w:noWrap w:val="0"/>
            <w:vAlign w:val="center"/>
          </w:tcPr>
          <w:p w14:paraId="1C08BFC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106D65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4396" w:type="dxa"/>
            <w:gridSpan w:val="3"/>
            <w:tcBorders>
              <w:top w:val="single" w:color="000000" w:sz="4" w:space="0"/>
              <w:left w:val="single" w:color="000000" w:sz="4" w:space="0"/>
              <w:bottom w:val="single" w:color="000000" w:sz="4" w:space="0"/>
              <w:right w:val="single" w:color="000000" w:sz="4" w:space="0"/>
            </w:tcBorders>
            <w:noWrap w:val="0"/>
            <w:vAlign w:val="center"/>
          </w:tcPr>
          <w:p w14:paraId="01C3E8B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          入</w:t>
            </w:r>
          </w:p>
        </w:tc>
        <w:tc>
          <w:tcPr>
            <w:tcW w:w="4979" w:type="dxa"/>
            <w:gridSpan w:val="3"/>
            <w:tcBorders>
              <w:top w:val="single" w:color="000000" w:sz="4" w:space="0"/>
              <w:left w:val="single" w:color="000000" w:sz="4" w:space="0"/>
              <w:bottom w:val="single" w:color="000000" w:sz="4" w:space="0"/>
              <w:right w:val="single" w:color="000000" w:sz="4" w:space="0"/>
            </w:tcBorders>
            <w:noWrap w:val="0"/>
            <w:vAlign w:val="center"/>
          </w:tcPr>
          <w:p w14:paraId="648EBC3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          出</w:t>
            </w:r>
          </w:p>
        </w:tc>
      </w:tr>
      <w:tr w14:paraId="69293B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3B2EA2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311" w:type="dxa"/>
            <w:tcBorders>
              <w:top w:val="single" w:color="000000" w:sz="4" w:space="0"/>
              <w:bottom w:val="single" w:color="000000" w:sz="4" w:space="0"/>
              <w:right w:val="single" w:color="000000" w:sz="4" w:space="0"/>
            </w:tcBorders>
            <w:noWrap w:val="0"/>
            <w:vAlign w:val="center"/>
          </w:tcPr>
          <w:p w14:paraId="32CE34F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eastAsia="宋体" w:cs="Times New Roman"/>
                <w:b/>
                <w:i w:val="0"/>
                <w:color w:val="000000"/>
                <w:kern w:val="0"/>
                <w:sz w:val="20"/>
                <w:szCs w:val="20"/>
                <w:u w:val="none"/>
                <w:lang w:val="en-US" w:eastAsia="zh-CN" w:bidi="ar"/>
              </w:rPr>
              <w:t>年</w:t>
            </w:r>
            <w:r>
              <w:rPr>
                <w:rFonts w:hint="default" w:ascii="Times New Roman" w:hAnsi="Times New Roman" w:eastAsia="宋体" w:cs="Times New Roman"/>
                <w:b/>
                <w:i w:val="0"/>
                <w:color w:val="000000"/>
                <w:kern w:val="0"/>
                <w:sz w:val="20"/>
                <w:szCs w:val="20"/>
                <w:u w:val="none"/>
                <w:lang w:val="en-US" w:eastAsia="zh-Hans" w:bidi="ar"/>
              </w:rPr>
              <w:t>完成</w:t>
            </w:r>
            <w:r>
              <w:rPr>
                <w:rFonts w:hint="default" w:ascii="Times New Roman" w:hAnsi="Times New Roman" w:eastAsia="宋体" w:cs="Times New Roman"/>
                <w:b/>
                <w:i w:val="0"/>
                <w:color w:val="000000"/>
                <w:kern w:val="0"/>
                <w:sz w:val="20"/>
                <w:szCs w:val="20"/>
                <w:u w:val="none"/>
                <w:lang w:val="en-US" w:eastAsia="zh-CN" w:bidi="ar"/>
              </w:rPr>
              <w:t>数</w:t>
            </w:r>
          </w:p>
        </w:tc>
        <w:tc>
          <w:tcPr>
            <w:tcW w:w="1339" w:type="dxa"/>
            <w:tcBorders>
              <w:top w:val="single" w:color="000000" w:sz="4" w:space="0"/>
              <w:bottom w:val="single" w:color="000000" w:sz="4" w:space="0"/>
              <w:right w:val="single" w:color="000000" w:sz="4" w:space="0"/>
            </w:tcBorders>
            <w:noWrap w:val="0"/>
            <w:vAlign w:val="center"/>
          </w:tcPr>
          <w:p w14:paraId="204D51C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年预算数</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D69F5D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402" w:type="dxa"/>
            <w:tcBorders>
              <w:top w:val="single" w:color="000000" w:sz="4" w:space="0"/>
              <w:bottom w:val="single" w:color="000000" w:sz="4" w:space="0"/>
              <w:right w:val="single" w:color="000000" w:sz="4" w:space="0"/>
            </w:tcBorders>
            <w:noWrap w:val="0"/>
            <w:vAlign w:val="center"/>
          </w:tcPr>
          <w:p w14:paraId="61E1109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eastAsia="宋体" w:cs="Times New Roman"/>
                <w:b/>
                <w:i w:val="0"/>
                <w:color w:val="000000"/>
                <w:kern w:val="0"/>
                <w:sz w:val="20"/>
                <w:szCs w:val="20"/>
                <w:u w:val="none"/>
                <w:lang w:val="en-US" w:eastAsia="zh-CN" w:bidi="ar"/>
              </w:rPr>
              <w:t>年</w:t>
            </w:r>
            <w:r>
              <w:rPr>
                <w:rFonts w:hint="default" w:ascii="Times New Roman" w:hAnsi="Times New Roman" w:eastAsia="宋体" w:cs="Times New Roman"/>
                <w:b/>
                <w:i w:val="0"/>
                <w:color w:val="000000"/>
                <w:kern w:val="0"/>
                <w:sz w:val="20"/>
                <w:szCs w:val="20"/>
                <w:u w:val="none"/>
                <w:lang w:val="en-US" w:eastAsia="zh-Hans" w:bidi="ar"/>
              </w:rPr>
              <w:t>完成</w:t>
            </w:r>
            <w:r>
              <w:rPr>
                <w:rFonts w:hint="default" w:ascii="Times New Roman" w:hAnsi="Times New Roman" w:eastAsia="宋体" w:cs="Times New Roman"/>
                <w:b/>
                <w:i w:val="0"/>
                <w:color w:val="000000"/>
                <w:kern w:val="0"/>
                <w:sz w:val="20"/>
                <w:szCs w:val="20"/>
                <w:u w:val="none"/>
                <w:lang w:val="en-US" w:eastAsia="zh-CN" w:bidi="ar"/>
              </w:rPr>
              <w:t>数</w:t>
            </w:r>
          </w:p>
        </w:tc>
        <w:tc>
          <w:tcPr>
            <w:tcW w:w="1530" w:type="dxa"/>
            <w:tcBorders>
              <w:top w:val="single" w:color="000000" w:sz="4" w:space="0"/>
              <w:bottom w:val="single" w:color="000000" w:sz="4" w:space="0"/>
              <w:right w:val="single" w:color="000000" w:sz="4" w:space="0"/>
            </w:tcBorders>
            <w:noWrap w:val="0"/>
            <w:vAlign w:val="center"/>
          </w:tcPr>
          <w:p w14:paraId="4E873C0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年预算数</w:t>
            </w:r>
          </w:p>
        </w:tc>
      </w:tr>
      <w:tr w14:paraId="7BC7F8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1F18AE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5A71F9A">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D516B14">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10</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DB99CB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一、解决历史遗留问题及改革成本支出</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670D5DA">
            <w:pPr>
              <w:jc w:val="right"/>
              <w:rPr>
                <w:rFonts w:hint="default" w:ascii="Times New Roman" w:hAnsi="Times New Roman" w:eastAsia="宋体" w:cs="Times New Roman"/>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11F8A5B">
            <w:pPr>
              <w:jc w:val="right"/>
              <w:rPr>
                <w:rFonts w:hint="default" w:ascii="Times New Roman" w:hAnsi="Times New Roman" w:eastAsia="宋体" w:cs="Times New Roman"/>
                <w:i w:val="0"/>
                <w:color w:val="000000"/>
                <w:sz w:val="20"/>
                <w:szCs w:val="20"/>
                <w:u w:val="none"/>
              </w:rPr>
            </w:pPr>
          </w:p>
        </w:tc>
      </w:tr>
      <w:tr w14:paraId="584573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247547E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01A3906">
            <w:pPr>
              <w:jc w:val="right"/>
              <w:rPr>
                <w:rFonts w:hint="default" w:ascii="Times New Roman" w:hAnsi="Times New Roman" w:eastAsia="宋体" w:cs="Times New Roman"/>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28972FD">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1CD6FEB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二、国有企业资本金注入</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617CAF0">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DFE1714">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r>
      <w:tr w14:paraId="006EB8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6FACB21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820A447">
            <w:pPr>
              <w:jc w:val="right"/>
              <w:rPr>
                <w:rFonts w:hint="default" w:ascii="Times New Roman" w:hAnsi="Times New Roman" w:eastAsia="宋体" w:cs="Times New Roman"/>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22B45AA">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3BA8EDF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三、国有企业政策性补贴</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1E2A718B">
            <w:pPr>
              <w:jc w:val="right"/>
              <w:rPr>
                <w:rFonts w:hint="default" w:ascii="Times New Roman" w:hAnsi="Times New Roman" w:eastAsia="宋体" w:cs="Times New Roman"/>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6AAD2F5B">
            <w:pPr>
              <w:jc w:val="right"/>
              <w:rPr>
                <w:rFonts w:hint="default" w:ascii="Times New Roman" w:hAnsi="Times New Roman" w:eastAsia="宋体" w:cs="Times New Roman"/>
                <w:i w:val="0"/>
                <w:color w:val="000000"/>
                <w:sz w:val="20"/>
                <w:szCs w:val="20"/>
                <w:u w:val="none"/>
              </w:rPr>
            </w:pPr>
          </w:p>
        </w:tc>
      </w:tr>
      <w:tr w14:paraId="1F11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A2060E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1BCB5035">
            <w:pPr>
              <w:jc w:val="right"/>
              <w:rPr>
                <w:rFonts w:hint="default" w:ascii="Times New Roman" w:hAnsi="Times New Roman" w:eastAsia="宋体" w:cs="Times New Roman"/>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5725F53">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FBB3A6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四、金融国有资本经营预算支出</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1F867B8">
            <w:pPr>
              <w:jc w:val="right"/>
              <w:rPr>
                <w:rFonts w:hint="default" w:ascii="Times New Roman" w:hAnsi="Times New Roman" w:eastAsia="宋体" w:cs="Times New Roman"/>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062BBA7">
            <w:pPr>
              <w:jc w:val="right"/>
              <w:rPr>
                <w:rFonts w:hint="default" w:ascii="Times New Roman" w:hAnsi="Times New Roman" w:eastAsia="宋体" w:cs="Times New Roman"/>
                <w:i w:val="0"/>
                <w:color w:val="000000"/>
                <w:sz w:val="20"/>
                <w:szCs w:val="20"/>
                <w:u w:val="none"/>
              </w:rPr>
            </w:pPr>
          </w:p>
        </w:tc>
      </w:tr>
      <w:tr w14:paraId="73CABF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CEA13E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34E0EB8">
            <w:pPr>
              <w:jc w:val="right"/>
              <w:rPr>
                <w:rFonts w:hint="default" w:ascii="Times New Roman" w:hAnsi="Times New Roman" w:eastAsia="宋体" w:cs="Times New Roman"/>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67977114">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93F0D9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五、其他国有资本经营预算支出</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4163B835">
            <w:pPr>
              <w:jc w:val="right"/>
              <w:rPr>
                <w:rFonts w:hint="default" w:ascii="Times New Roman" w:hAnsi="Times New Roman" w:eastAsia="宋体" w:cs="Times New Roman"/>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CCF4EBE">
            <w:pPr>
              <w:jc w:val="right"/>
              <w:rPr>
                <w:rFonts w:hint="default" w:ascii="Times New Roman" w:hAnsi="Times New Roman" w:eastAsia="宋体" w:cs="Times New Roman"/>
                <w:i w:val="0"/>
                <w:color w:val="000000"/>
                <w:sz w:val="20"/>
                <w:szCs w:val="20"/>
                <w:u w:val="none"/>
              </w:rPr>
            </w:pPr>
          </w:p>
        </w:tc>
      </w:tr>
      <w:tr w14:paraId="6FA408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DB41460">
            <w:pPr>
              <w:jc w:val="left"/>
              <w:rPr>
                <w:rFonts w:hint="default" w:ascii="Times New Roman" w:hAnsi="Times New Roman" w:eastAsia="宋体" w:cs="Times New Roman"/>
                <w:i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0FD02B75">
            <w:pPr>
              <w:jc w:val="right"/>
              <w:rPr>
                <w:rFonts w:hint="default" w:ascii="Times New Roman" w:hAnsi="Times New Roman" w:eastAsia="宋体" w:cs="Times New Roman"/>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2D1EA1F1">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EC18845">
            <w:pPr>
              <w:jc w:val="center"/>
              <w:rPr>
                <w:rFonts w:hint="default" w:ascii="Times New Roman" w:hAnsi="Times New Roman" w:eastAsia="宋体" w:cs="Times New Roman"/>
                <w:i w:val="0"/>
                <w:color w:val="000000"/>
                <w:sz w:val="20"/>
                <w:szCs w:val="20"/>
                <w:u w:val="none"/>
              </w:rPr>
            </w:pP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83325E3">
            <w:pPr>
              <w:jc w:val="right"/>
              <w:rPr>
                <w:rFonts w:hint="default" w:ascii="Times New Roman" w:hAnsi="Times New Roman" w:eastAsia="宋体" w:cs="Times New Roman"/>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34AFC41D">
            <w:pPr>
              <w:jc w:val="right"/>
              <w:rPr>
                <w:rFonts w:hint="default" w:ascii="Times New Roman" w:hAnsi="Times New Roman" w:eastAsia="宋体" w:cs="Times New Roman"/>
                <w:i w:val="0"/>
                <w:color w:val="000000"/>
                <w:sz w:val="20"/>
                <w:szCs w:val="20"/>
                <w:u w:val="none"/>
              </w:rPr>
            </w:pPr>
          </w:p>
        </w:tc>
      </w:tr>
      <w:tr w14:paraId="2990E5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77D955B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收入合计</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483BF5CF">
            <w:pPr>
              <w:jc w:val="right"/>
              <w:rPr>
                <w:rFonts w:hint="default" w:ascii="Times New Roman" w:hAnsi="Times New Roman" w:eastAsia="宋体" w:cs="Times New Roman"/>
                <w:b/>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5B6595E">
            <w:pPr>
              <w:jc w:val="right"/>
              <w:rPr>
                <w:rFonts w:hint="default" w:ascii="Times New Roman" w:hAnsi="Times New Roman" w:eastAsia="宋体" w:cs="Times New Roman"/>
                <w:b/>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84F670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支出合计</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63897226">
            <w:pPr>
              <w:jc w:val="right"/>
              <w:rPr>
                <w:rFonts w:hint="default" w:ascii="Times New Roman" w:hAnsi="Times New Roman" w:eastAsia="宋体" w:cs="Times New Roman"/>
                <w:b/>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A75B0FC">
            <w:pPr>
              <w:jc w:val="right"/>
              <w:rPr>
                <w:rFonts w:hint="default" w:ascii="Times New Roman" w:hAnsi="Times New Roman" w:eastAsia="宋体" w:cs="Times New Roman"/>
                <w:b/>
                <w:i w:val="0"/>
                <w:color w:val="000000"/>
                <w:sz w:val="20"/>
                <w:szCs w:val="20"/>
                <w:u w:val="none"/>
              </w:rPr>
            </w:pPr>
          </w:p>
        </w:tc>
      </w:tr>
      <w:tr w14:paraId="4EDC38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0A61D7D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国有资本经营预算转移支付收入</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24029114">
            <w:pPr>
              <w:jc w:val="right"/>
              <w:rPr>
                <w:rFonts w:hint="default" w:ascii="Times New Roman" w:hAnsi="Times New Roman" w:eastAsia="宋体" w:cs="Times New Roman"/>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5CCC3E3A">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2262AC5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国有资本经营预算转移支付支出</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3F7603EB">
            <w:pPr>
              <w:jc w:val="right"/>
              <w:rPr>
                <w:rFonts w:hint="default" w:ascii="Times New Roman" w:hAnsi="Times New Roman" w:eastAsia="宋体" w:cs="Times New Roman"/>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7DB214A7">
            <w:pPr>
              <w:jc w:val="right"/>
              <w:rPr>
                <w:rFonts w:hint="default" w:ascii="Times New Roman" w:hAnsi="Times New Roman" w:eastAsia="宋体" w:cs="Times New Roman"/>
                <w:i w:val="0"/>
                <w:color w:val="000000"/>
                <w:sz w:val="20"/>
                <w:szCs w:val="20"/>
                <w:u w:val="none"/>
              </w:rPr>
            </w:pPr>
          </w:p>
        </w:tc>
      </w:tr>
      <w:tr w14:paraId="3F8F42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57A612D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上年结转</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5E7077C">
            <w:pPr>
              <w:jc w:val="right"/>
              <w:rPr>
                <w:rFonts w:hint="default" w:ascii="Times New Roman" w:hAnsi="Times New Roman" w:eastAsia="宋体" w:cs="Times New Roman"/>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709049B4">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6D254D9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国有资本经营预算调出资金</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77C03317">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0B9CD72B">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3</w:t>
            </w:r>
          </w:p>
        </w:tc>
      </w:tr>
      <w:tr w14:paraId="200CA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397F43D7">
            <w:pPr>
              <w:jc w:val="left"/>
              <w:rPr>
                <w:rFonts w:hint="default" w:ascii="Times New Roman" w:hAnsi="Times New Roman" w:eastAsia="宋体" w:cs="Times New Roman"/>
                <w:i w:val="0"/>
                <w:color w:val="000000"/>
                <w:sz w:val="20"/>
                <w:szCs w:val="20"/>
                <w:u w:val="none"/>
              </w:rPr>
            </w:pP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7F2189D3">
            <w:pPr>
              <w:jc w:val="right"/>
              <w:rPr>
                <w:rFonts w:hint="default" w:ascii="Times New Roman" w:hAnsi="Times New Roman" w:eastAsia="宋体" w:cs="Times New Roman"/>
                <w:i w:val="0"/>
                <w:color w:val="000000"/>
                <w:sz w:val="20"/>
                <w:szCs w:val="20"/>
                <w:u w:val="none"/>
              </w:rPr>
            </w:pP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1DDE2B8D">
            <w:pPr>
              <w:jc w:val="right"/>
              <w:rPr>
                <w:rFonts w:hint="default" w:ascii="Times New Roman" w:hAnsi="Times New Roman" w:eastAsia="宋体" w:cs="Times New Roman"/>
                <w:i w:val="0"/>
                <w:color w:val="000000"/>
                <w:sz w:val="20"/>
                <w:szCs w:val="20"/>
                <w:u w:val="none"/>
              </w:rPr>
            </w:pP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49FB2E1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结转下年</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5FDB1C02">
            <w:pPr>
              <w:jc w:val="right"/>
              <w:rPr>
                <w:rFonts w:hint="default" w:ascii="Times New Roman" w:hAnsi="Times New Roman" w:eastAsia="宋体" w:cs="Times New Roman"/>
                <w:i w:val="0"/>
                <w:color w:val="000000"/>
                <w:sz w:val="20"/>
                <w:szCs w:val="20"/>
                <w:u w:val="none"/>
              </w:rPr>
            </w:pP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274D4411">
            <w:pPr>
              <w:jc w:val="right"/>
              <w:rPr>
                <w:rFonts w:hint="default" w:ascii="Times New Roman" w:hAnsi="Times New Roman" w:eastAsia="宋体" w:cs="Times New Roman"/>
                <w:i w:val="0"/>
                <w:color w:val="000000"/>
                <w:sz w:val="20"/>
                <w:szCs w:val="20"/>
                <w:u w:val="none"/>
              </w:rPr>
            </w:pPr>
          </w:p>
        </w:tc>
      </w:tr>
      <w:tr w14:paraId="7B8403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1746" w:type="dxa"/>
            <w:tcBorders>
              <w:top w:val="single" w:color="000000" w:sz="4" w:space="0"/>
              <w:left w:val="single" w:color="000000" w:sz="4" w:space="0"/>
              <w:bottom w:val="single" w:color="000000" w:sz="4" w:space="0"/>
              <w:right w:val="single" w:color="000000" w:sz="4" w:space="0"/>
            </w:tcBorders>
            <w:noWrap w:val="0"/>
            <w:vAlign w:val="center"/>
          </w:tcPr>
          <w:p w14:paraId="446CEF1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收入总计</w:t>
            </w:r>
          </w:p>
        </w:tc>
        <w:tc>
          <w:tcPr>
            <w:tcW w:w="1311" w:type="dxa"/>
            <w:tcBorders>
              <w:top w:val="single" w:color="000000" w:sz="4" w:space="0"/>
              <w:left w:val="single" w:color="000000" w:sz="4" w:space="0"/>
              <w:bottom w:val="single" w:color="000000" w:sz="4" w:space="0"/>
              <w:right w:val="single" w:color="000000" w:sz="4" w:space="0"/>
            </w:tcBorders>
            <w:noWrap w:val="0"/>
            <w:vAlign w:val="center"/>
          </w:tcPr>
          <w:p w14:paraId="56B8E8BC">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1339" w:type="dxa"/>
            <w:tcBorders>
              <w:top w:val="single" w:color="000000" w:sz="4" w:space="0"/>
              <w:left w:val="single" w:color="000000" w:sz="4" w:space="0"/>
              <w:bottom w:val="single" w:color="000000" w:sz="4" w:space="0"/>
              <w:right w:val="single" w:color="000000" w:sz="4" w:space="0"/>
            </w:tcBorders>
            <w:noWrap w:val="0"/>
            <w:vAlign w:val="center"/>
          </w:tcPr>
          <w:p w14:paraId="0D25CCC8">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10</w:t>
            </w:r>
          </w:p>
        </w:tc>
        <w:tc>
          <w:tcPr>
            <w:tcW w:w="2047" w:type="dxa"/>
            <w:tcBorders>
              <w:top w:val="single" w:color="000000" w:sz="4" w:space="0"/>
              <w:left w:val="single" w:color="000000" w:sz="4" w:space="0"/>
              <w:bottom w:val="single" w:color="000000" w:sz="4" w:space="0"/>
              <w:right w:val="single" w:color="000000" w:sz="4" w:space="0"/>
            </w:tcBorders>
            <w:noWrap w:val="0"/>
            <w:vAlign w:val="center"/>
          </w:tcPr>
          <w:p w14:paraId="5D54698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支出总计</w:t>
            </w:r>
          </w:p>
        </w:tc>
        <w:tc>
          <w:tcPr>
            <w:tcW w:w="1402" w:type="dxa"/>
            <w:tcBorders>
              <w:top w:val="single" w:color="000000" w:sz="4" w:space="0"/>
              <w:left w:val="single" w:color="000000" w:sz="4" w:space="0"/>
              <w:bottom w:val="single" w:color="000000" w:sz="4" w:space="0"/>
              <w:right w:val="single" w:color="000000" w:sz="4" w:space="0"/>
            </w:tcBorders>
            <w:noWrap w:val="0"/>
            <w:vAlign w:val="center"/>
          </w:tcPr>
          <w:p w14:paraId="2C493079">
            <w:pPr>
              <w:jc w:val="right"/>
              <w:rPr>
                <w:rFonts w:hint="eastAsia"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7</w:t>
            </w:r>
          </w:p>
        </w:tc>
        <w:tc>
          <w:tcPr>
            <w:tcW w:w="1530" w:type="dxa"/>
            <w:tcBorders>
              <w:top w:val="single" w:color="000000" w:sz="4" w:space="0"/>
              <w:left w:val="single" w:color="000000" w:sz="4" w:space="0"/>
              <w:bottom w:val="single" w:color="000000" w:sz="4" w:space="0"/>
              <w:right w:val="single" w:color="000000" w:sz="4" w:space="0"/>
            </w:tcBorders>
            <w:noWrap w:val="0"/>
            <w:vAlign w:val="center"/>
          </w:tcPr>
          <w:p w14:paraId="537612F0">
            <w:pPr>
              <w:jc w:val="right"/>
              <w:rPr>
                <w:rFonts w:hint="default" w:ascii="Times New Roman" w:hAnsi="Times New Roman" w:eastAsia="宋体" w:cs="Times New Roman"/>
                <w:b/>
                <w:i w:val="0"/>
                <w:color w:val="000000"/>
                <w:sz w:val="20"/>
                <w:szCs w:val="20"/>
                <w:u w:val="none"/>
                <w:lang w:val="en-US" w:eastAsia="zh-CN"/>
              </w:rPr>
            </w:pPr>
            <w:r>
              <w:rPr>
                <w:rFonts w:hint="eastAsia" w:cs="Times New Roman"/>
                <w:b/>
                <w:i w:val="0"/>
                <w:color w:val="000000"/>
                <w:sz w:val="20"/>
                <w:szCs w:val="20"/>
                <w:u w:val="none"/>
                <w:lang w:val="en-US" w:eastAsia="zh-CN"/>
              </w:rPr>
              <w:t>10</w:t>
            </w:r>
          </w:p>
        </w:tc>
      </w:tr>
    </w:tbl>
    <w:p w14:paraId="43F9F45B">
      <w:pPr>
        <w:rPr>
          <w:rFonts w:hint="default" w:ascii="Times New Roman" w:hAnsi="Times New Roman" w:cs="Times New Roman"/>
        </w:rPr>
      </w:pPr>
    </w:p>
    <w:p w14:paraId="321B5AC5">
      <w:pPr>
        <w:rPr>
          <w:rFonts w:hint="default" w:ascii="Times New Roman" w:hAnsi="Times New Roman" w:cs="Times New Roman"/>
        </w:rPr>
      </w:pPr>
    </w:p>
    <w:p w14:paraId="4F086499">
      <w:pPr>
        <w:rPr>
          <w:rFonts w:hint="default" w:ascii="Times New Roman" w:hAnsi="Times New Roman" w:cs="Times New Roman"/>
        </w:rPr>
      </w:pPr>
    </w:p>
    <w:p w14:paraId="014D2A2C">
      <w:pPr>
        <w:rPr>
          <w:rFonts w:hint="default" w:ascii="Times New Roman" w:hAnsi="Times New Roman" w:cs="Times New Roman"/>
        </w:rPr>
      </w:pPr>
    </w:p>
    <w:p w14:paraId="6480C566">
      <w:pPr>
        <w:rPr>
          <w:rFonts w:hint="default" w:ascii="Times New Roman" w:hAnsi="Times New Roman" w:cs="Times New Roman"/>
        </w:rPr>
      </w:pPr>
    </w:p>
    <w:p w14:paraId="0F10B035">
      <w:pPr>
        <w:rPr>
          <w:rFonts w:hint="default" w:ascii="Times New Roman" w:hAnsi="Times New Roman" w:cs="Times New Roman"/>
        </w:rPr>
      </w:pPr>
    </w:p>
    <w:p w14:paraId="6F97A25E">
      <w:pPr>
        <w:rPr>
          <w:rFonts w:hint="default" w:ascii="Times New Roman" w:hAnsi="Times New Roman" w:cs="Times New Roman"/>
        </w:rPr>
      </w:pPr>
    </w:p>
    <w:p w14:paraId="1B60F2AE">
      <w:pPr>
        <w:rPr>
          <w:rFonts w:hint="default" w:ascii="Times New Roman" w:hAnsi="Times New Roman" w:cs="Times New Roman"/>
        </w:rPr>
      </w:pPr>
    </w:p>
    <w:p w14:paraId="71F92CE2">
      <w:pPr>
        <w:rPr>
          <w:rFonts w:hint="default" w:ascii="Times New Roman" w:hAnsi="Times New Roman" w:cs="Times New Roman"/>
        </w:rPr>
      </w:pPr>
    </w:p>
    <w:p w14:paraId="1FDCF3F0">
      <w:pPr>
        <w:rPr>
          <w:rFonts w:hint="default" w:ascii="Times New Roman" w:hAnsi="Times New Roman" w:cs="Times New Roman"/>
        </w:rPr>
        <w:sectPr>
          <w:footerReference r:id="rId5" w:type="default"/>
          <w:pgSz w:w="11906" w:h="16838"/>
          <w:pgMar w:top="2098" w:right="1418" w:bottom="1928" w:left="1588" w:header="851" w:footer="992" w:gutter="0"/>
          <w:pgNumType w:fmt="numberInDash"/>
          <w:cols w:space="720" w:num="1"/>
          <w:docGrid w:linePitch="312" w:charSpace="0"/>
        </w:sectPr>
      </w:pPr>
    </w:p>
    <w:tbl>
      <w:tblPr>
        <w:tblStyle w:val="9"/>
        <w:tblpPr w:leftFromText="180" w:rightFromText="180" w:vertAnchor="text" w:horzAnchor="page" w:tblpX="1238" w:tblpY="176"/>
        <w:tblOverlap w:val="never"/>
        <w:tblW w:w="916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410"/>
        <w:gridCol w:w="3236"/>
        <w:gridCol w:w="1670"/>
        <w:gridCol w:w="1590"/>
        <w:gridCol w:w="1260"/>
      </w:tblGrid>
      <w:tr w14:paraId="187435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410" w:type="dxa"/>
            <w:noWrap w:val="0"/>
            <w:vAlign w:val="bottom"/>
          </w:tcPr>
          <w:p w14:paraId="0470D30E">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w:t>
            </w:r>
            <w:r>
              <w:rPr>
                <w:rFonts w:hint="default" w:ascii="Times New Roman" w:hAnsi="Times New Roman" w:cs="Times New Roman"/>
                <w:i w:val="0"/>
                <w:color w:val="000000"/>
                <w:kern w:val="0"/>
                <w:sz w:val="20"/>
                <w:szCs w:val="20"/>
                <w:u w:val="none"/>
                <w:lang w:eastAsia="zh-CN" w:bidi="ar"/>
              </w:rPr>
              <w:t>8</w:t>
            </w:r>
          </w:p>
        </w:tc>
        <w:tc>
          <w:tcPr>
            <w:tcW w:w="3236" w:type="dxa"/>
            <w:noWrap w:val="0"/>
            <w:vAlign w:val="center"/>
          </w:tcPr>
          <w:p w14:paraId="0898AC88">
            <w:pPr>
              <w:rPr>
                <w:rFonts w:hint="default" w:ascii="Times New Roman" w:hAnsi="Times New Roman" w:eastAsia="宋体" w:cs="Times New Roman"/>
                <w:i w:val="0"/>
                <w:color w:val="000000"/>
                <w:sz w:val="24"/>
                <w:szCs w:val="24"/>
                <w:u w:val="none"/>
              </w:rPr>
            </w:pPr>
          </w:p>
        </w:tc>
        <w:tc>
          <w:tcPr>
            <w:tcW w:w="1670" w:type="dxa"/>
            <w:noWrap w:val="0"/>
            <w:vAlign w:val="center"/>
          </w:tcPr>
          <w:p w14:paraId="34D853AF">
            <w:pPr>
              <w:rPr>
                <w:rFonts w:hint="default" w:ascii="Times New Roman" w:hAnsi="Times New Roman" w:eastAsia="宋体" w:cs="Times New Roman"/>
                <w:i w:val="0"/>
                <w:color w:val="000000"/>
                <w:sz w:val="24"/>
                <w:szCs w:val="24"/>
                <w:u w:val="none"/>
              </w:rPr>
            </w:pPr>
          </w:p>
        </w:tc>
        <w:tc>
          <w:tcPr>
            <w:tcW w:w="1590" w:type="dxa"/>
            <w:noWrap w:val="0"/>
            <w:vAlign w:val="center"/>
          </w:tcPr>
          <w:p w14:paraId="14170FB6">
            <w:pPr>
              <w:rPr>
                <w:rFonts w:hint="default" w:ascii="Times New Roman" w:hAnsi="Times New Roman" w:eastAsia="宋体" w:cs="Times New Roman"/>
                <w:i w:val="0"/>
                <w:color w:val="000000"/>
                <w:sz w:val="24"/>
                <w:szCs w:val="24"/>
                <w:u w:val="none"/>
              </w:rPr>
            </w:pPr>
          </w:p>
        </w:tc>
        <w:tc>
          <w:tcPr>
            <w:tcW w:w="1260" w:type="dxa"/>
            <w:noWrap w:val="0"/>
            <w:vAlign w:val="center"/>
          </w:tcPr>
          <w:p w14:paraId="2FE4DE6A">
            <w:pPr>
              <w:rPr>
                <w:rFonts w:hint="default" w:ascii="Times New Roman" w:hAnsi="Times New Roman" w:eastAsia="宋体" w:cs="Times New Roman"/>
                <w:i w:val="0"/>
                <w:color w:val="000000"/>
                <w:sz w:val="24"/>
                <w:szCs w:val="24"/>
                <w:u w:val="none"/>
              </w:rPr>
            </w:pPr>
          </w:p>
        </w:tc>
      </w:tr>
      <w:tr w14:paraId="548535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trPr>
        <w:tc>
          <w:tcPr>
            <w:tcW w:w="9166" w:type="dxa"/>
            <w:gridSpan w:val="5"/>
            <w:noWrap w:val="0"/>
            <w:vAlign w:val="center"/>
          </w:tcPr>
          <w:p w14:paraId="2B7E390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本级国有资本经营预算收入表</w:t>
            </w:r>
          </w:p>
        </w:tc>
      </w:tr>
      <w:tr w14:paraId="0B1097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55" w:hRule="atLeast"/>
        </w:trPr>
        <w:tc>
          <w:tcPr>
            <w:tcW w:w="1410" w:type="dxa"/>
            <w:noWrap w:val="0"/>
            <w:vAlign w:val="center"/>
          </w:tcPr>
          <w:p w14:paraId="7C8F142C">
            <w:pPr>
              <w:jc w:val="center"/>
              <w:rPr>
                <w:rFonts w:hint="default" w:ascii="Times New Roman" w:hAnsi="Times New Roman" w:eastAsia="宋体" w:cs="Times New Roman"/>
                <w:i w:val="0"/>
                <w:color w:val="000000"/>
                <w:sz w:val="20"/>
                <w:szCs w:val="20"/>
                <w:u w:val="none"/>
              </w:rPr>
            </w:pPr>
          </w:p>
        </w:tc>
        <w:tc>
          <w:tcPr>
            <w:tcW w:w="3236" w:type="dxa"/>
            <w:noWrap w:val="0"/>
            <w:vAlign w:val="center"/>
          </w:tcPr>
          <w:p w14:paraId="4836E890">
            <w:pPr>
              <w:jc w:val="center"/>
              <w:rPr>
                <w:rFonts w:hint="default" w:ascii="Times New Roman" w:hAnsi="Times New Roman" w:eastAsia="宋体" w:cs="Times New Roman"/>
                <w:i w:val="0"/>
                <w:color w:val="000000"/>
                <w:sz w:val="20"/>
                <w:szCs w:val="20"/>
                <w:u w:val="none"/>
              </w:rPr>
            </w:pPr>
          </w:p>
        </w:tc>
        <w:tc>
          <w:tcPr>
            <w:tcW w:w="1670" w:type="dxa"/>
            <w:noWrap w:val="0"/>
            <w:vAlign w:val="center"/>
          </w:tcPr>
          <w:p w14:paraId="263327FF">
            <w:pPr>
              <w:jc w:val="center"/>
              <w:rPr>
                <w:rFonts w:hint="default" w:ascii="Times New Roman" w:hAnsi="Times New Roman" w:eastAsia="宋体" w:cs="Times New Roman"/>
                <w:i w:val="0"/>
                <w:color w:val="000000"/>
                <w:sz w:val="20"/>
                <w:szCs w:val="20"/>
                <w:u w:val="none"/>
              </w:rPr>
            </w:pPr>
          </w:p>
        </w:tc>
        <w:tc>
          <w:tcPr>
            <w:tcW w:w="1590" w:type="dxa"/>
            <w:noWrap w:val="0"/>
            <w:vAlign w:val="center"/>
          </w:tcPr>
          <w:p w14:paraId="43FBDE7C">
            <w:pPr>
              <w:jc w:val="center"/>
              <w:rPr>
                <w:rFonts w:hint="default" w:ascii="Times New Roman" w:hAnsi="Times New Roman" w:eastAsia="宋体" w:cs="Times New Roman"/>
                <w:i w:val="0"/>
                <w:color w:val="000000"/>
                <w:sz w:val="20"/>
                <w:szCs w:val="20"/>
                <w:u w:val="none"/>
              </w:rPr>
            </w:pPr>
          </w:p>
        </w:tc>
        <w:tc>
          <w:tcPr>
            <w:tcW w:w="1260" w:type="dxa"/>
            <w:tcBorders>
              <w:bottom w:val="single" w:color="000000" w:sz="4" w:space="0"/>
            </w:tcBorders>
            <w:noWrap w:val="0"/>
            <w:vAlign w:val="center"/>
          </w:tcPr>
          <w:p w14:paraId="2B089B40">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61CC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3C4B5A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BD3E26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科目名称／企业</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FEFACE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EC727F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260" w:type="dxa"/>
            <w:tcBorders>
              <w:top w:val="single" w:color="000000" w:sz="4" w:space="0"/>
              <w:left w:val="single" w:color="000000" w:sz="4" w:space="0"/>
              <w:right w:val="single" w:color="000000" w:sz="4" w:space="0"/>
            </w:tcBorders>
            <w:noWrap w:val="0"/>
            <w:vAlign w:val="center"/>
          </w:tcPr>
          <w:p w14:paraId="43C53676">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5AD71BD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10B1E8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742689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1030601</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7EA5FAC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B751571">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1D05A5E">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2A1A2AB">
            <w:pPr>
              <w:jc w:val="center"/>
              <w:rPr>
                <w:rFonts w:hint="default" w:ascii="Times New Roman" w:hAnsi="Times New Roman" w:eastAsia="宋体" w:cs="Times New Roman"/>
                <w:i w:val="0"/>
                <w:color w:val="000000"/>
                <w:sz w:val="20"/>
                <w:szCs w:val="20"/>
                <w:u w:val="none"/>
              </w:rPr>
            </w:pPr>
          </w:p>
        </w:tc>
      </w:tr>
      <w:tr w14:paraId="7DB0E0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01ECAC31">
            <w:pPr>
              <w:widowControl/>
              <w:jc w:val="left"/>
              <w:rPr>
                <w:rFonts w:hint="default" w:ascii="Times New Roman" w:hAnsi="Times New Roman" w:eastAsia="宋体" w:cs="Times New Roman"/>
                <w:i w:val="0"/>
                <w:color w:val="000000"/>
                <w:sz w:val="20"/>
                <w:szCs w:val="20"/>
                <w:u w:val="none"/>
              </w:rPr>
            </w:pPr>
            <w:r>
              <w:rPr>
                <w:rFonts w:hint="eastAsia"/>
                <w:color w:val="000000"/>
                <w:kern w:val="0"/>
                <w:sz w:val="20"/>
                <w:szCs w:val="20"/>
              </w:rPr>
              <w:t>103060198</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2B4F74C2">
            <w:pPr>
              <w:widowControl/>
              <w:jc w:val="left"/>
              <w:rPr>
                <w:rFonts w:hint="default" w:ascii="Times New Roman" w:hAnsi="Times New Roman" w:eastAsia="宋体" w:cs="Times New Roman"/>
                <w:i w:val="0"/>
                <w:color w:val="000000"/>
                <w:sz w:val="20"/>
                <w:szCs w:val="20"/>
                <w:u w:val="none"/>
              </w:rPr>
            </w:pPr>
            <w:r>
              <w:rPr>
                <w:rFonts w:hint="eastAsia"/>
                <w:color w:val="000000"/>
                <w:kern w:val="0"/>
                <w:sz w:val="20"/>
                <w:szCs w:val="20"/>
              </w:rPr>
              <w:t>其他国有资本经营预算企业利润收入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09AAAFA">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C661EAF">
            <w:pPr>
              <w:jc w:val="right"/>
              <w:rPr>
                <w:rFonts w:hint="default" w:ascii="Times New Roman" w:hAnsi="Times New Roman" w:eastAsia="宋体" w:cs="Times New Roman"/>
                <w:i w:val="0"/>
                <w:color w:val="000000"/>
                <w:sz w:val="20"/>
                <w:szCs w:val="20"/>
                <w:u w:val="none"/>
                <w:lang w:val="en-US"/>
              </w:rPr>
            </w:pPr>
            <w:r>
              <w:rPr>
                <w:rFonts w:hint="eastAsia" w:cs="Times New Roman"/>
                <w:i w:val="0"/>
                <w:color w:val="000000"/>
                <w:sz w:val="20"/>
                <w:szCs w:val="20"/>
                <w:u w:val="none"/>
                <w:lang w:val="en-US" w:eastAsia="zh-CN"/>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78514C6C">
            <w:pPr>
              <w:jc w:val="right"/>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42.8%</w:t>
            </w:r>
          </w:p>
        </w:tc>
      </w:tr>
      <w:tr w14:paraId="3B5B62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1A7D5E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4C1F91E0">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F4B3A43">
            <w:pPr>
              <w:jc w:val="center"/>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5F72762">
            <w:pPr>
              <w:jc w:val="center"/>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0C9B97D">
            <w:pPr>
              <w:jc w:val="center"/>
              <w:rPr>
                <w:rFonts w:hint="default" w:ascii="Times New Roman" w:hAnsi="Times New Roman" w:eastAsia="宋体" w:cs="Times New Roman"/>
                <w:i w:val="0"/>
                <w:color w:val="000000"/>
                <w:sz w:val="20"/>
                <w:szCs w:val="20"/>
                <w:u w:val="none"/>
              </w:rPr>
            </w:pPr>
          </w:p>
        </w:tc>
      </w:tr>
      <w:tr w14:paraId="3F7C85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CAA6DB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1030602</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79EFE2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二、股利、股息收入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89183A4">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33AFCFD6">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A7B50FD">
            <w:pPr>
              <w:jc w:val="center"/>
              <w:rPr>
                <w:rFonts w:hint="default" w:ascii="Times New Roman" w:hAnsi="Times New Roman" w:eastAsia="宋体" w:cs="Times New Roman"/>
                <w:i w:val="0"/>
                <w:color w:val="000000"/>
                <w:sz w:val="20"/>
                <w:szCs w:val="20"/>
                <w:u w:val="none"/>
              </w:rPr>
            </w:pPr>
          </w:p>
        </w:tc>
      </w:tr>
      <w:tr w14:paraId="7C2FD2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D43BC2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0EDEE8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24E1C50F">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D8A0B3B">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8D29F20">
            <w:pPr>
              <w:jc w:val="center"/>
              <w:rPr>
                <w:rFonts w:hint="default" w:ascii="Times New Roman" w:hAnsi="Times New Roman" w:eastAsia="宋体" w:cs="Times New Roman"/>
                <w:i w:val="0"/>
                <w:color w:val="000000"/>
                <w:sz w:val="20"/>
                <w:szCs w:val="20"/>
                <w:u w:val="none"/>
              </w:rPr>
            </w:pPr>
          </w:p>
        </w:tc>
      </w:tr>
      <w:tr w14:paraId="55D6A0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353A38F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B536002">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0E135F9">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5C29076">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18371D6E">
            <w:pPr>
              <w:jc w:val="center"/>
              <w:rPr>
                <w:rFonts w:hint="default" w:ascii="Times New Roman" w:hAnsi="Times New Roman" w:eastAsia="宋体" w:cs="Times New Roman"/>
                <w:i w:val="0"/>
                <w:color w:val="000000"/>
                <w:sz w:val="20"/>
                <w:szCs w:val="20"/>
                <w:u w:val="none"/>
              </w:rPr>
            </w:pPr>
          </w:p>
        </w:tc>
      </w:tr>
      <w:tr w14:paraId="63B99E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790C8A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1030603</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58811AF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三、产权转让收入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72154E95">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DB3645B">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4868E3DA">
            <w:pPr>
              <w:jc w:val="center"/>
              <w:rPr>
                <w:rFonts w:hint="default" w:ascii="Times New Roman" w:hAnsi="Times New Roman" w:eastAsia="宋体" w:cs="Times New Roman"/>
                <w:i w:val="0"/>
                <w:color w:val="000000"/>
                <w:sz w:val="20"/>
                <w:szCs w:val="20"/>
                <w:u w:val="none"/>
              </w:rPr>
            </w:pPr>
          </w:p>
        </w:tc>
      </w:tr>
      <w:tr w14:paraId="00E57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FC5E35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015C8D2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BAF35E9">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E270B06">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1C114F9">
            <w:pPr>
              <w:jc w:val="center"/>
              <w:rPr>
                <w:rFonts w:hint="default" w:ascii="Times New Roman" w:hAnsi="Times New Roman" w:eastAsia="宋体" w:cs="Times New Roman"/>
                <w:i w:val="0"/>
                <w:color w:val="000000"/>
                <w:sz w:val="20"/>
                <w:szCs w:val="20"/>
                <w:u w:val="none"/>
              </w:rPr>
            </w:pPr>
          </w:p>
        </w:tc>
      </w:tr>
      <w:tr w14:paraId="487DDE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7C8EC42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66514413">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95B269A">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7788C96">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BE5140B">
            <w:pPr>
              <w:jc w:val="center"/>
              <w:rPr>
                <w:rFonts w:hint="default" w:ascii="Times New Roman" w:hAnsi="Times New Roman" w:eastAsia="宋体" w:cs="Times New Roman"/>
                <w:i w:val="0"/>
                <w:color w:val="000000"/>
                <w:sz w:val="20"/>
                <w:szCs w:val="20"/>
                <w:u w:val="none"/>
              </w:rPr>
            </w:pPr>
          </w:p>
        </w:tc>
      </w:tr>
      <w:tr w14:paraId="26CB60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303B61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1030604</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3B814EF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四、清算收入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F99D766">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2C1D1AE">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8986D97">
            <w:pPr>
              <w:jc w:val="center"/>
              <w:rPr>
                <w:rFonts w:hint="default" w:ascii="Times New Roman" w:hAnsi="Times New Roman" w:eastAsia="宋体" w:cs="Times New Roman"/>
                <w:i w:val="0"/>
                <w:color w:val="000000"/>
                <w:sz w:val="20"/>
                <w:szCs w:val="20"/>
                <w:u w:val="none"/>
              </w:rPr>
            </w:pPr>
          </w:p>
        </w:tc>
      </w:tr>
      <w:tr w14:paraId="0CFB2E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1002818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3D27751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8BC225F">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6C51D99E">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31342944">
            <w:pPr>
              <w:jc w:val="center"/>
              <w:rPr>
                <w:rFonts w:hint="default" w:ascii="Times New Roman" w:hAnsi="Times New Roman" w:eastAsia="宋体" w:cs="Times New Roman"/>
                <w:i w:val="0"/>
                <w:color w:val="000000"/>
                <w:sz w:val="20"/>
                <w:szCs w:val="20"/>
                <w:u w:val="none"/>
              </w:rPr>
            </w:pPr>
          </w:p>
        </w:tc>
      </w:tr>
      <w:tr w14:paraId="03E6B0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6D79CBE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4B2ED399">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3DDB88F2">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1A262920">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6CC6CE93">
            <w:pPr>
              <w:jc w:val="center"/>
              <w:rPr>
                <w:rFonts w:hint="default" w:ascii="Times New Roman" w:hAnsi="Times New Roman" w:eastAsia="宋体" w:cs="Times New Roman"/>
                <w:i w:val="0"/>
                <w:color w:val="000000"/>
                <w:sz w:val="20"/>
                <w:szCs w:val="20"/>
                <w:u w:val="none"/>
              </w:rPr>
            </w:pPr>
          </w:p>
        </w:tc>
      </w:tr>
      <w:tr w14:paraId="43558F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49F9ABC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1030699</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56486D3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五、其他国有资本经营预算收入</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0AAF11FB">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278D2D5">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2688928E">
            <w:pPr>
              <w:jc w:val="center"/>
              <w:rPr>
                <w:rFonts w:hint="default" w:ascii="Times New Roman" w:hAnsi="Times New Roman" w:eastAsia="宋体" w:cs="Times New Roman"/>
                <w:i w:val="0"/>
                <w:color w:val="000000"/>
                <w:sz w:val="20"/>
                <w:szCs w:val="20"/>
                <w:u w:val="none"/>
              </w:rPr>
            </w:pPr>
          </w:p>
        </w:tc>
      </w:tr>
      <w:tr w14:paraId="4693DA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5E8CB30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64BA46B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1727DE0A">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4F29AAAD">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F728563">
            <w:pPr>
              <w:jc w:val="center"/>
              <w:rPr>
                <w:rFonts w:hint="default" w:ascii="Times New Roman" w:hAnsi="Times New Roman" w:eastAsia="宋体" w:cs="Times New Roman"/>
                <w:i w:val="0"/>
                <w:color w:val="000000"/>
                <w:sz w:val="20"/>
                <w:szCs w:val="20"/>
                <w:u w:val="none"/>
              </w:rPr>
            </w:pPr>
          </w:p>
        </w:tc>
      </w:tr>
      <w:tr w14:paraId="3BE7C6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410" w:type="dxa"/>
            <w:tcBorders>
              <w:top w:val="single" w:color="000000" w:sz="4" w:space="0"/>
              <w:left w:val="single" w:color="000000" w:sz="4" w:space="0"/>
              <w:bottom w:val="single" w:color="000000" w:sz="4" w:space="0"/>
              <w:right w:val="single" w:color="000000" w:sz="4" w:space="0"/>
            </w:tcBorders>
            <w:noWrap w:val="0"/>
            <w:vAlign w:val="center"/>
          </w:tcPr>
          <w:p w14:paraId="21FC75A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3236" w:type="dxa"/>
            <w:tcBorders>
              <w:top w:val="single" w:color="000000" w:sz="4" w:space="0"/>
              <w:left w:val="single" w:color="000000" w:sz="4" w:space="0"/>
              <w:bottom w:val="single" w:color="000000" w:sz="4" w:space="0"/>
              <w:right w:val="single" w:color="000000" w:sz="4" w:space="0"/>
            </w:tcBorders>
            <w:noWrap w:val="0"/>
            <w:vAlign w:val="center"/>
          </w:tcPr>
          <w:p w14:paraId="1E144B0C">
            <w:pPr>
              <w:keepNext w:val="0"/>
              <w:keepLines w:val="0"/>
              <w:widowControl/>
              <w:suppressLineNumbers w:val="0"/>
              <w:ind w:firstLineChars="1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40C1D847">
            <w:pPr>
              <w:jc w:val="right"/>
              <w:rPr>
                <w:rFonts w:hint="default" w:ascii="Times New Roman" w:hAnsi="Times New Roman" w:eastAsia="宋体" w:cs="Times New Roman"/>
                <w:i w:val="0"/>
                <w:color w:val="000000"/>
                <w:sz w:val="20"/>
                <w:szCs w:val="20"/>
                <w:u w:val="none"/>
              </w:rPr>
            </w:pP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033E23DA">
            <w:pPr>
              <w:jc w:val="right"/>
              <w:rPr>
                <w:rFonts w:hint="default" w:ascii="Times New Roman" w:hAnsi="Times New Roman" w:eastAsia="宋体" w:cs="Times New Roman"/>
                <w:i w:val="0"/>
                <w:color w:val="000000"/>
                <w:sz w:val="20"/>
                <w:szCs w:val="20"/>
                <w:u w:val="none"/>
              </w:rPr>
            </w:pP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5451F7C0">
            <w:pPr>
              <w:jc w:val="center"/>
              <w:rPr>
                <w:rFonts w:hint="default" w:ascii="Times New Roman" w:hAnsi="Times New Roman" w:eastAsia="宋体" w:cs="Times New Roman"/>
                <w:i w:val="0"/>
                <w:color w:val="000000"/>
                <w:sz w:val="20"/>
                <w:szCs w:val="20"/>
                <w:u w:val="none"/>
              </w:rPr>
            </w:pPr>
          </w:p>
        </w:tc>
      </w:tr>
      <w:tr w14:paraId="3C4450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4646" w:type="dxa"/>
            <w:gridSpan w:val="2"/>
            <w:tcBorders>
              <w:top w:val="single" w:color="000000" w:sz="4" w:space="0"/>
              <w:left w:val="single" w:color="000000" w:sz="4" w:space="0"/>
              <w:bottom w:val="single" w:color="000000" w:sz="4" w:space="0"/>
              <w:right w:val="single" w:color="000000" w:sz="4" w:space="0"/>
            </w:tcBorders>
            <w:noWrap w:val="0"/>
            <w:vAlign w:val="center"/>
          </w:tcPr>
          <w:p w14:paraId="4A18DC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合    计</w:t>
            </w:r>
          </w:p>
        </w:tc>
        <w:tc>
          <w:tcPr>
            <w:tcW w:w="1670" w:type="dxa"/>
            <w:tcBorders>
              <w:top w:val="single" w:color="000000" w:sz="4" w:space="0"/>
              <w:left w:val="single" w:color="000000" w:sz="4" w:space="0"/>
              <w:bottom w:val="single" w:color="000000" w:sz="4" w:space="0"/>
              <w:right w:val="single" w:color="000000" w:sz="4" w:space="0"/>
            </w:tcBorders>
            <w:noWrap w:val="0"/>
            <w:vAlign w:val="center"/>
          </w:tcPr>
          <w:p w14:paraId="656E283F">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1590" w:type="dxa"/>
            <w:tcBorders>
              <w:top w:val="single" w:color="000000" w:sz="4" w:space="0"/>
              <w:left w:val="single" w:color="000000" w:sz="4" w:space="0"/>
              <w:bottom w:val="single" w:color="000000" w:sz="4" w:space="0"/>
              <w:right w:val="single" w:color="000000" w:sz="4" w:space="0"/>
            </w:tcBorders>
            <w:noWrap w:val="0"/>
            <w:vAlign w:val="center"/>
          </w:tcPr>
          <w:p w14:paraId="5912F54B">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10</w:t>
            </w:r>
          </w:p>
        </w:tc>
        <w:tc>
          <w:tcPr>
            <w:tcW w:w="1260" w:type="dxa"/>
            <w:tcBorders>
              <w:top w:val="single" w:color="000000" w:sz="4" w:space="0"/>
              <w:left w:val="single" w:color="000000" w:sz="4" w:space="0"/>
              <w:bottom w:val="single" w:color="000000" w:sz="4" w:space="0"/>
              <w:right w:val="single" w:color="000000" w:sz="4" w:space="0"/>
            </w:tcBorders>
            <w:noWrap w:val="0"/>
            <w:vAlign w:val="center"/>
          </w:tcPr>
          <w:p w14:paraId="060AE6FE">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42.8%</w:t>
            </w:r>
          </w:p>
        </w:tc>
      </w:tr>
    </w:tbl>
    <w:p w14:paraId="69D5EB5A">
      <w:pPr>
        <w:jc w:val="both"/>
        <w:rPr>
          <w:rFonts w:hint="default" w:ascii="Times New Roman" w:hAnsi="Times New Roman" w:cs="Times New Roman"/>
          <w:b/>
          <w:bCs/>
          <w:sz w:val="24"/>
          <w:szCs w:val="24"/>
          <w:lang w:val="en-US" w:eastAsia="zh-Hans"/>
        </w:rPr>
      </w:pPr>
    </w:p>
    <w:p w14:paraId="02A09080">
      <w:pPr>
        <w:jc w:val="both"/>
        <w:rPr>
          <w:rFonts w:hint="default" w:ascii="Times New Roman" w:hAnsi="Times New Roman" w:cs="Times New Roman"/>
          <w:b/>
          <w:bCs/>
          <w:sz w:val="24"/>
          <w:szCs w:val="24"/>
          <w:lang w:val="en-US" w:eastAsia="zh-Hans"/>
        </w:rPr>
      </w:pPr>
    </w:p>
    <w:p w14:paraId="37302E63">
      <w:pPr>
        <w:jc w:val="both"/>
        <w:rPr>
          <w:rFonts w:hint="default" w:ascii="Times New Roman" w:hAnsi="Times New Roman" w:cs="Times New Roman"/>
          <w:b/>
          <w:bCs/>
          <w:sz w:val="24"/>
          <w:szCs w:val="24"/>
          <w:lang w:val="en-US" w:eastAsia="zh-Hans"/>
        </w:rPr>
      </w:pPr>
    </w:p>
    <w:p w14:paraId="25A6F70F">
      <w:pPr>
        <w:jc w:val="both"/>
        <w:rPr>
          <w:rFonts w:hint="default" w:ascii="Times New Roman" w:hAnsi="Times New Roman" w:cs="Times New Roman"/>
          <w:b/>
          <w:bCs/>
          <w:sz w:val="24"/>
          <w:szCs w:val="24"/>
          <w:lang w:val="en-US" w:eastAsia="zh-Hans"/>
        </w:rPr>
      </w:pPr>
    </w:p>
    <w:p w14:paraId="70C557CA">
      <w:pPr>
        <w:jc w:val="both"/>
        <w:rPr>
          <w:rFonts w:hint="default" w:ascii="Times New Roman" w:hAnsi="Times New Roman" w:cs="Times New Roman"/>
          <w:b/>
          <w:bCs/>
          <w:sz w:val="24"/>
          <w:szCs w:val="24"/>
          <w:lang w:val="en-US" w:eastAsia="zh-Hans"/>
        </w:rPr>
      </w:pPr>
    </w:p>
    <w:p w14:paraId="24667E58">
      <w:pPr>
        <w:jc w:val="both"/>
        <w:rPr>
          <w:rFonts w:hint="default" w:ascii="Times New Roman" w:hAnsi="Times New Roman" w:cs="Times New Roman"/>
          <w:b/>
          <w:bCs/>
          <w:sz w:val="24"/>
          <w:szCs w:val="24"/>
          <w:lang w:val="en-US" w:eastAsia="zh-Hans"/>
        </w:rPr>
      </w:pPr>
    </w:p>
    <w:p w14:paraId="617DFC0B">
      <w:pPr>
        <w:jc w:val="both"/>
        <w:rPr>
          <w:rFonts w:hint="default" w:ascii="Times New Roman" w:hAnsi="Times New Roman" w:cs="Times New Roman"/>
          <w:b/>
          <w:bCs/>
          <w:sz w:val="24"/>
          <w:szCs w:val="24"/>
          <w:lang w:val="en-US" w:eastAsia="zh-Hans"/>
        </w:rPr>
      </w:pPr>
    </w:p>
    <w:p w14:paraId="47D48407">
      <w:pPr>
        <w:jc w:val="both"/>
        <w:rPr>
          <w:rFonts w:hint="default" w:ascii="Times New Roman" w:hAnsi="Times New Roman" w:cs="Times New Roman"/>
          <w:b/>
          <w:bCs/>
          <w:sz w:val="24"/>
          <w:szCs w:val="24"/>
          <w:lang w:val="en-US" w:eastAsia="zh-Hans"/>
        </w:rPr>
      </w:pPr>
    </w:p>
    <w:p w14:paraId="5305C5D0">
      <w:pPr>
        <w:jc w:val="both"/>
        <w:rPr>
          <w:rFonts w:hint="default" w:ascii="Times New Roman" w:hAnsi="Times New Roman" w:cs="Times New Roman"/>
          <w:b/>
          <w:bCs/>
          <w:sz w:val="24"/>
          <w:szCs w:val="24"/>
          <w:lang w:val="en-US" w:eastAsia="zh-Hans"/>
        </w:rPr>
      </w:pPr>
    </w:p>
    <w:p w14:paraId="73E50AD3">
      <w:pPr>
        <w:jc w:val="both"/>
        <w:rPr>
          <w:rFonts w:hint="default" w:ascii="Times New Roman" w:hAnsi="Times New Roman" w:cs="Times New Roman"/>
          <w:b/>
          <w:bCs/>
          <w:sz w:val="24"/>
          <w:szCs w:val="24"/>
          <w:lang w:val="en-US" w:eastAsia="zh-Hans"/>
        </w:rPr>
      </w:pPr>
    </w:p>
    <w:tbl>
      <w:tblPr>
        <w:tblStyle w:val="9"/>
        <w:tblpPr w:leftFromText="180" w:rightFromText="180" w:vertAnchor="text" w:horzAnchor="page" w:tblpX="563" w:tblpY="11"/>
        <w:tblOverlap w:val="never"/>
        <w:tblW w:w="1037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910"/>
        <w:gridCol w:w="2270"/>
        <w:gridCol w:w="960"/>
        <w:gridCol w:w="740"/>
        <w:gridCol w:w="890"/>
        <w:gridCol w:w="770"/>
        <w:gridCol w:w="720"/>
        <w:gridCol w:w="920"/>
        <w:gridCol w:w="820"/>
        <w:gridCol w:w="770"/>
        <w:gridCol w:w="600"/>
      </w:tblGrid>
      <w:tr w14:paraId="48F2B9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910" w:type="dxa"/>
            <w:noWrap w:val="0"/>
            <w:vAlign w:val="bottom"/>
          </w:tcPr>
          <w:p w14:paraId="4D1F31EC">
            <w:pPr>
              <w:keepNext w:val="0"/>
              <w:keepLines w:val="0"/>
              <w:widowControl/>
              <w:suppressLineNumbers w:val="0"/>
              <w:jc w:val="left"/>
              <w:textAlignment w:val="bottom"/>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表1</w:t>
            </w:r>
            <w:r>
              <w:rPr>
                <w:rFonts w:hint="default" w:ascii="Times New Roman" w:hAnsi="Times New Roman" w:cs="Times New Roman"/>
                <w:i w:val="0"/>
                <w:color w:val="000000"/>
                <w:kern w:val="0"/>
                <w:sz w:val="20"/>
                <w:szCs w:val="20"/>
                <w:u w:val="none"/>
                <w:lang w:eastAsia="zh-CN" w:bidi="ar"/>
              </w:rPr>
              <w:t>9</w:t>
            </w:r>
          </w:p>
        </w:tc>
        <w:tc>
          <w:tcPr>
            <w:tcW w:w="2270" w:type="dxa"/>
            <w:noWrap w:val="0"/>
            <w:vAlign w:val="center"/>
          </w:tcPr>
          <w:p w14:paraId="2B8A2C79">
            <w:pPr>
              <w:rPr>
                <w:rFonts w:hint="default" w:ascii="Times New Roman" w:hAnsi="Times New Roman" w:eastAsia="宋体" w:cs="Times New Roman"/>
                <w:i w:val="0"/>
                <w:iCs w:val="0"/>
                <w:color w:val="000000"/>
                <w:sz w:val="24"/>
                <w:szCs w:val="24"/>
                <w:u w:val="none"/>
              </w:rPr>
            </w:pPr>
          </w:p>
        </w:tc>
        <w:tc>
          <w:tcPr>
            <w:tcW w:w="960" w:type="dxa"/>
            <w:noWrap w:val="0"/>
            <w:vAlign w:val="center"/>
          </w:tcPr>
          <w:p w14:paraId="39F096FB">
            <w:pPr>
              <w:rPr>
                <w:rFonts w:hint="default" w:ascii="Times New Roman" w:hAnsi="Times New Roman" w:eastAsia="宋体" w:cs="Times New Roman"/>
                <w:i w:val="0"/>
                <w:color w:val="000000"/>
                <w:sz w:val="24"/>
                <w:szCs w:val="24"/>
                <w:u w:val="none"/>
              </w:rPr>
            </w:pPr>
          </w:p>
        </w:tc>
        <w:tc>
          <w:tcPr>
            <w:tcW w:w="740" w:type="dxa"/>
            <w:noWrap w:val="0"/>
            <w:vAlign w:val="center"/>
          </w:tcPr>
          <w:p w14:paraId="2F305D01">
            <w:pPr>
              <w:rPr>
                <w:rFonts w:hint="default" w:ascii="Times New Roman" w:hAnsi="Times New Roman" w:eastAsia="宋体" w:cs="Times New Roman"/>
                <w:i w:val="0"/>
                <w:color w:val="000000"/>
                <w:sz w:val="24"/>
                <w:szCs w:val="24"/>
                <w:u w:val="none"/>
              </w:rPr>
            </w:pPr>
          </w:p>
        </w:tc>
        <w:tc>
          <w:tcPr>
            <w:tcW w:w="890" w:type="dxa"/>
            <w:noWrap w:val="0"/>
            <w:vAlign w:val="center"/>
          </w:tcPr>
          <w:p w14:paraId="3DAD3C78">
            <w:pPr>
              <w:rPr>
                <w:rFonts w:hint="default" w:ascii="Times New Roman" w:hAnsi="Times New Roman" w:eastAsia="宋体" w:cs="Times New Roman"/>
                <w:i w:val="0"/>
                <w:color w:val="000000"/>
                <w:sz w:val="24"/>
                <w:szCs w:val="24"/>
                <w:u w:val="none"/>
              </w:rPr>
            </w:pPr>
          </w:p>
        </w:tc>
        <w:tc>
          <w:tcPr>
            <w:tcW w:w="770" w:type="dxa"/>
            <w:noWrap w:val="0"/>
            <w:vAlign w:val="center"/>
          </w:tcPr>
          <w:p w14:paraId="41F909C4">
            <w:pPr>
              <w:rPr>
                <w:rFonts w:hint="default" w:ascii="Times New Roman" w:hAnsi="Times New Roman" w:eastAsia="宋体" w:cs="Times New Roman"/>
                <w:i w:val="0"/>
                <w:color w:val="000000"/>
                <w:sz w:val="24"/>
                <w:szCs w:val="24"/>
                <w:u w:val="none"/>
              </w:rPr>
            </w:pPr>
          </w:p>
        </w:tc>
        <w:tc>
          <w:tcPr>
            <w:tcW w:w="720" w:type="dxa"/>
            <w:noWrap w:val="0"/>
            <w:vAlign w:val="center"/>
          </w:tcPr>
          <w:p w14:paraId="42DD259B">
            <w:pPr>
              <w:rPr>
                <w:rFonts w:hint="default" w:ascii="Times New Roman" w:hAnsi="Times New Roman" w:eastAsia="宋体" w:cs="Times New Roman"/>
                <w:i w:val="0"/>
                <w:color w:val="000000"/>
                <w:sz w:val="24"/>
                <w:szCs w:val="24"/>
                <w:u w:val="none"/>
              </w:rPr>
            </w:pPr>
          </w:p>
        </w:tc>
        <w:tc>
          <w:tcPr>
            <w:tcW w:w="920" w:type="dxa"/>
            <w:noWrap w:val="0"/>
            <w:vAlign w:val="center"/>
          </w:tcPr>
          <w:p w14:paraId="0E0B3645">
            <w:pPr>
              <w:rPr>
                <w:rFonts w:hint="default" w:ascii="Times New Roman" w:hAnsi="Times New Roman" w:eastAsia="宋体" w:cs="Times New Roman"/>
                <w:i w:val="0"/>
                <w:color w:val="000000"/>
                <w:sz w:val="24"/>
                <w:szCs w:val="24"/>
                <w:u w:val="none"/>
              </w:rPr>
            </w:pPr>
          </w:p>
        </w:tc>
        <w:tc>
          <w:tcPr>
            <w:tcW w:w="820" w:type="dxa"/>
            <w:noWrap w:val="0"/>
            <w:vAlign w:val="center"/>
          </w:tcPr>
          <w:p w14:paraId="574B8813">
            <w:pPr>
              <w:rPr>
                <w:rFonts w:hint="default" w:ascii="Times New Roman" w:hAnsi="Times New Roman" w:eastAsia="宋体" w:cs="Times New Roman"/>
                <w:i w:val="0"/>
                <w:color w:val="000000"/>
                <w:sz w:val="24"/>
                <w:szCs w:val="24"/>
                <w:u w:val="none"/>
              </w:rPr>
            </w:pPr>
          </w:p>
        </w:tc>
        <w:tc>
          <w:tcPr>
            <w:tcW w:w="770" w:type="dxa"/>
            <w:noWrap w:val="0"/>
            <w:vAlign w:val="center"/>
          </w:tcPr>
          <w:p w14:paraId="3E3634C8">
            <w:pPr>
              <w:rPr>
                <w:rFonts w:hint="default" w:ascii="Times New Roman" w:hAnsi="Times New Roman" w:eastAsia="宋体" w:cs="Times New Roman"/>
                <w:i w:val="0"/>
                <w:color w:val="000000"/>
                <w:sz w:val="24"/>
                <w:szCs w:val="24"/>
                <w:u w:val="none"/>
              </w:rPr>
            </w:pPr>
          </w:p>
        </w:tc>
        <w:tc>
          <w:tcPr>
            <w:tcW w:w="600" w:type="dxa"/>
            <w:noWrap w:val="0"/>
            <w:vAlign w:val="center"/>
          </w:tcPr>
          <w:p w14:paraId="552A8D62">
            <w:pPr>
              <w:rPr>
                <w:rFonts w:hint="default" w:ascii="Times New Roman" w:hAnsi="Times New Roman" w:eastAsia="宋体" w:cs="Times New Roman"/>
                <w:i w:val="0"/>
                <w:color w:val="000000"/>
                <w:sz w:val="24"/>
                <w:szCs w:val="24"/>
                <w:u w:val="none"/>
              </w:rPr>
            </w:pPr>
          </w:p>
        </w:tc>
      </w:tr>
      <w:tr w14:paraId="18E81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10370" w:type="dxa"/>
            <w:gridSpan w:val="11"/>
            <w:noWrap w:val="0"/>
            <w:vAlign w:val="center"/>
          </w:tcPr>
          <w:p w14:paraId="5BAA04B5">
            <w:pPr>
              <w:keepNext w:val="0"/>
              <w:keepLines w:val="0"/>
              <w:widowControl/>
              <w:suppressLineNumbers w:val="0"/>
              <w:jc w:val="center"/>
              <w:textAlignment w:val="center"/>
              <w:rPr>
                <w:rFonts w:hint="default" w:ascii="Times New Roman" w:hAnsi="Times New Roman" w:eastAsia="宋体" w:cs="Times New Roman"/>
                <w:b/>
                <w:i w:val="0"/>
                <w:iCs w:val="0"/>
                <w:color w:val="000000"/>
                <w:sz w:val="20"/>
                <w:szCs w:val="20"/>
                <w:u w:val="none"/>
              </w:rPr>
            </w:pPr>
            <w:r>
              <w:rPr>
                <w:rFonts w:hint="default" w:ascii="Times New Roman" w:hAnsi="Times New Roman" w:eastAsia="宋体" w:cs="Times New Roman"/>
                <w:b/>
                <w:i w:val="0"/>
                <w:iCs w:val="0"/>
                <w:color w:val="000000"/>
                <w:kern w:val="0"/>
                <w:sz w:val="20"/>
                <w:szCs w:val="20"/>
                <w:u w:val="none"/>
                <w:lang w:val="en-US" w:eastAsia="zh-CN" w:bidi="ar"/>
              </w:rPr>
              <w:t>202</w:t>
            </w:r>
            <w:r>
              <w:rPr>
                <w:rFonts w:hint="eastAsia" w:cs="Times New Roman"/>
                <w:b/>
                <w:i w:val="0"/>
                <w:iCs w:val="0"/>
                <w:color w:val="000000"/>
                <w:kern w:val="0"/>
                <w:sz w:val="20"/>
                <w:szCs w:val="20"/>
                <w:u w:val="none"/>
                <w:lang w:val="en-US" w:eastAsia="zh-CN" w:bidi="ar"/>
              </w:rPr>
              <w:t>4</w:t>
            </w:r>
            <w:r>
              <w:rPr>
                <w:rFonts w:hint="default" w:ascii="Times New Roman" w:hAnsi="Times New Roman" w:eastAsia="宋体" w:cs="Times New Roman"/>
                <w:b/>
                <w:i w:val="0"/>
                <w:iCs w:val="0"/>
                <w:color w:val="000000"/>
                <w:kern w:val="0"/>
                <w:sz w:val="20"/>
                <w:szCs w:val="20"/>
                <w:u w:val="none"/>
                <w:lang w:val="en-US" w:eastAsia="zh-CN" w:bidi="ar"/>
              </w:rPr>
              <w:t>年</w:t>
            </w:r>
            <w:r>
              <w:rPr>
                <w:rFonts w:hint="eastAsia" w:cs="Times New Roman"/>
                <w:b/>
                <w:i w:val="0"/>
                <w:iCs w:val="0"/>
                <w:color w:val="000000"/>
                <w:kern w:val="0"/>
                <w:sz w:val="20"/>
                <w:szCs w:val="20"/>
                <w:u w:val="none"/>
                <w:lang w:val="en-US" w:eastAsia="zh-CN" w:bidi="ar"/>
              </w:rPr>
              <w:t>乌尔禾</w:t>
            </w:r>
            <w:r>
              <w:rPr>
                <w:rFonts w:hint="default" w:ascii="Times New Roman" w:hAnsi="Times New Roman" w:eastAsia="宋体" w:cs="Times New Roman"/>
                <w:b/>
                <w:i w:val="0"/>
                <w:iCs w:val="0"/>
                <w:color w:val="000000"/>
                <w:kern w:val="0"/>
                <w:sz w:val="20"/>
                <w:szCs w:val="20"/>
                <w:u w:val="none"/>
                <w:lang w:val="en-US" w:eastAsia="zh-CN" w:bidi="ar"/>
              </w:rPr>
              <w:t>区本级国有资本经营预算支出表</w:t>
            </w:r>
          </w:p>
        </w:tc>
      </w:tr>
      <w:tr w14:paraId="398AAD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10" w:hRule="atLeast"/>
        </w:trPr>
        <w:tc>
          <w:tcPr>
            <w:tcW w:w="910" w:type="dxa"/>
            <w:noWrap w:val="0"/>
            <w:vAlign w:val="center"/>
          </w:tcPr>
          <w:p w14:paraId="1616DD1F">
            <w:pPr>
              <w:jc w:val="center"/>
              <w:rPr>
                <w:rFonts w:hint="default" w:ascii="Times New Roman" w:hAnsi="Times New Roman" w:eastAsia="宋体" w:cs="Times New Roman"/>
                <w:i w:val="0"/>
                <w:color w:val="000000"/>
                <w:sz w:val="20"/>
                <w:szCs w:val="20"/>
                <w:u w:val="none"/>
              </w:rPr>
            </w:pPr>
          </w:p>
        </w:tc>
        <w:tc>
          <w:tcPr>
            <w:tcW w:w="2270" w:type="dxa"/>
            <w:noWrap w:val="0"/>
            <w:vAlign w:val="center"/>
          </w:tcPr>
          <w:p w14:paraId="7CF2E197">
            <w:pPr>
              <w:jc w:val="center"/>
              <w:rPr>
                <w:rFonts w:hint="default" w:ascii="Times New Roman" w:hAnsi="Times New Roman" w:eastAsia="宋体" w:cs="Times New Roman"/>
                <w:i w:val="0"/>
                <w:iCs w:val="0"/>
                <w:color w:val="000000"/>
                <w:sz w:val="20"/>
                <w:szCs w:val="20"/>
                <w:u w:val="none"/>
              </w:rPr>
            </w:pPr>
          </w:p>
        </w:tc>
        <w:tc>
          <w:tcPr>
            <w:tcW w:w="960" w:type="dxa"/>
            <w:noWrap w:val="0"/>
            <w:vAlign w:val="center"/>
          </w:tcPr>
          <w:p w14:paraId="66652104">
            <w:pPr>
              <w:jc w:val="center"/>
              <w:rPr>
                <w:rFonts w:hint="default" w:ascii="Times New Roman" w:hAnsi="Times New Roman" w:eastAsia="宋体" w:cs="Times New Roman"/>
                <w:i w:val="0"/>
                <w:color w:val="000000"/>
                <w:sz w:val="20"/>
                <w:szCs w:val="20"/>
                <w:u w:val="none"/>
              </w:rPr>
            </w:pPr>
          </w:p>
        </w:tc>
        <w:tc>
          <w:tcPr>
            <w:tcW w:w="740" w:type="dxa"/>
            <w:noWrap w:val="0"/>
            <w:vAlign w:val="center"/>
          </w:tcPr>
          <w:p w14:paraId="237F637A">
            <w:pPr>
              <w:jc w:val="center"/>
              <w:rPr>
                <w:rFonts w:hint="default" w:ascii="Times New Roman" w:hAnsi="Times New Roman" w:eastAsia="宋体" w:cs="Times New Roman"/>
                <w:i w:val="0"/>
                <w:color w:val="000000"/>
                <w:sz w:val="20"/>
                <w:szCs w:val="20"/>
                <w:u w:val="none"/>
              </w:rPr>
            </w:pPr>
          </w:p>
        </w:tc>
        <w:tc>
          <w:tcPr>
            <w:tcW w:w="890" w:type="dxa"/>
            <w:noWrap w:val="0"/>
            <w:vAlign w:val="center"/>
          </w:tcPr>
          <w:p w14:paraId="0FC90663">
            <w:pPr>
              <w:jc w:val="center"/>
              <w:rPr>
                <w:rFonts w:hint="default" w:ascii="Times New Roman" w:hAnsi="Times New Roman" w:eastAsia="宋体" w:cs="Times New Roman"/>
                <w:i w:val="0"/>
                <w:color w:val="000000"/>
                <w:sz w:val="20"/>
                <w:szCs w:val="20"/>
                <w:u w:val="none"/>
              </w:rPr>
            </w:pPr>
          </w:p>
        </w:tc>
        <w:tc>
          <w:tcPr>
            <w:tcW w:w="770" w:type="dxa"/>
            <w:noWrap w:val="0"/>
            <w:vAlign w:val="center"/>
          </w:tcPr>
          <w:p w14:paraId="36A2CF05">
            <w:pPr>
              <w:jc w:val="center"/>
              <w:rPr>
                <w:rFonts w:hint="default" w:ascii="Times New Roman" w:hAnsi="Times New Roman" w:eastAsia="宋体" w:cs="Times New Roman"/>
                <w:i w:val="0"/>
                <w:color w:val="000000"/>
                <w:sz w:val="20"/>
                <w:szCs w:val="20"/>
                <w:u w:val="none"/>
              </w:rPr>
            </w:pPr>
          </w:p>
        </w:tc>
        <w:tc>
          <w:tcPr>
            <w:tcW w:w="720" w:type="dxa"/>
            <w:noWrap w:val="0"/>
            <w:vAlign w:val="center"/>
          </w:tcPr>
          <w:p w14:paraId="4D42FE5B">
            <w:pPr>
              <w:jc w:val="center"/>
              <w:rPr>
                <w:rFonts w:hint="default" w:ascii="Times New Roman" w:hAnsi="Times New Roman" w:eastAsia="宋体" w:cs="Times New Roman"/>
                <w:i w:val="0"/>
                <w:color w:val="000000"/>
                <w:sz w:val="20"/>
                <w:szCs w:val="20"/>
                <w:u w:val="none"/>
              </w:rPr>
            </w:pPr>
          </w:p>
        </w:tc>
        <w:tc>
          <w:tcPr>
            <w:tcW w:w="920" w:type="dxa"/>
            <w:noWrap w:val="0"/>
            <w:vAlign w:val="center"/>
          </w:tcPr>
          <w:p w14:paraId="33D0D6CB">
            <w:pPr>
              <w:jc w:val="center"/>
              <w:rPr>
                <w:rFonts w:hint="default" w:ascii="Times New Roman" w:hAnsi="Times New Roman" w:eastAsia="宋体" w:cs="Times New Roman"/>
                <w:i w:val="0"/>
                <w:color w:val="000000"/>
                <w:sz w:val="20"/>
                <w:szCs w:val="20"/>
                <w:u w:val="none"/>
              </w:rPr>
            </w:pPr>
          </w:p>
        </w:tc>
        <w:tc>
          <w:tcPr>
            <w:tcW w:w="820" w:type="dxa"/>
            <w:noWrap w:val="0"/>
            <w:vAlign w:val="center"/>
          </w:tcPr>
          <w:p w14:paraId="1956144E">
            <w:pPr>
              <w:jc w:val="center"/>
              <w:rPr>
                <w:rFonts w:hint="default" w:ascii="Times New Roman" w:hAnsi="Times New Roman" w:eastAsia="宋体" w:cs="Times New Roman"/>
                <w:i w:val="0"/>
                <w:color w:val="000000"/>
                <w:sz w:val="20"/>
                <w:szCs w:val="20"/>
                <w:u w:val="none"/>
              </w:rPr>
            </w:pPr>
          </w:p>
        </w:tc>
        <w:tc>
          <w:tcPr>
            <w:tcW w:w="1370" w:type="dxa"/>
            <w:gridSpan w:val="2"/>
            <w:tcBorders>
              <w:bottom w:val="single" w:color="000000" w:sz="4" w:space="0"/>
            </w:tcBorders>
            <w:noWrap w:val="0"/>
            <w:vAlign w:val="center"/>
          </w:tcPr>
          <w:p w14:paraId="13190D0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2EB850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6B510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2270" w:type="dxa"/>
            <w:vMerge w:val="restart"/>
            <w:tcBorders>
              <w:top w:val="single" w:color="000000" w:sz="4" w:space="0"/>
              <w:left w:val="single" w:color="000000" w:sz="4" w:space="0"/>
              <w:bottom w:val="single" w:color="000000" w:sz="4" w:space="0"/>
              <w:right w:val="single" w:color="000000" w:sz="4" w:space="0"/>
            </w:tcBorders>
            <w:noWrap w:val="0"/>
            <w:vAlign w:val="center"/>
          </w:tcPr>
          <w:p w14:paraId="3BC750C4">
            <w:pPr>
              <w:keepNext w:val="0"/>
              <w:keepLines w:val="0"/>
              <w:widowControl/>
              <w:suppressLineNumbers w:val="0"/>
              <w:jc w:val="center"/>
              <w:textAlignment w:val="center"/>
              <w:rPr>
                <w:rFonts w:hint="default" w:ascii="Times New Roman" w:hAnsi="Times New Roman" w:eastAsia="宋体" w:cs="Times New Roman"/>
                <w:b/>
                <w:bCs/>
                <w:i w:val="0"/>
                <w:iCs w:val="0"/>
                <w:color w:val="000000"/>
                <w:sz w:val="20"/>
                <w:szCs w:val="20"/>
                <w:u w:val="none"/>
              </w:rPr>
            </w:pPr>
            <w:r>
              <w:rPr>
                <w:rFonts w:hint="default" w:ascii="Times New Roman" w:hAnsi="Times New Roman" w:eastAsia="宋体" w:cs="Times New Roman"/>
                <w:b/>
                <w:bCs/>
                <w:i w:val="0"/>
                <w:iCs w:val="0"/>
                <w:color w:val="000000"/>
                <w:kern w:val="0"/>
                <w:sz w:val="20"/>
                <w:szCs w:val="20"/>
                <w:u w:val="none"/>
                <w:lang w:val="en-US" w:eastAsia="zh-CN" w:bidi="ar"/>
              </w:rPr>
              <w:t>科目名称</w:t>
            </w:r>
          </w:p>
        </w:tc>
        <w:tc>
          <w:tcPr>
            <w:tcW w:w="3360" w:type="dxa"/>
            <w:gridSpan w:val="4"/>
            <w:tcBorders>
              <w:top w:val="single" w:color="000000" w:sz="4" w:space="0"/>
              <w:left w:val="single" w:color="000000" w:sz="4" w:space="0"/>
              <w:bottom w:val="single" w:color="000000" w:sz="4" w:space="0"/>
              <w:right w:val="single" w:color="000000" w:sz="4" w:space="0"/>
            </w:tcBorders>
            <w:noWrap w:val="0"/>
            <w:vAlign w:val="center"/>
          </w:tcPr>
          <w:p w14:paraId="2EC5121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3230" w:type="dxa"/>
            <w:gridSpan w:val="4"/>
            <w:tcBorders>
              <w:top w:val="single" w:color="000000" w:sz="4" w:space="0"/>
              <w:left w:val="single" w:color="000000" w:sz="4" w:space="0"/>
              <w:bottom w:val="single" w:color="000000" w:sz="4" w:space="0"/>
              <w:right w:val="single" w:color="000000" w:sz="4" w:space="0"/>
            </w:tcBorders>
            <w:noWrap w:val="0"/>
            <w:vAlign w:val="center"/>
          </w:tcPr>
          <w:p w14:paraId="3A053C5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600" w:type="dxa"/>
            <w:vMerge w:val="restart"/>
            <w:tcBorders>
              <w:top w:val="single" w:color="000000" w:sz="4" w:space="0"/>
              <w:left w:val="single" w:color="000000" w:sz="4" w:space="0"/>
              <w:bottom w:val="single" w:color="000000" w:sz="4" w:space="0"/>
              <w:right w:val="single" w:color="000000" w:sz="4" w:space="0"/>
            </w:tcBorders>
            <w:noWrap w:val="0"/>
            <w:vAlign w:val="center"/>
          </w:tcPr>
          <w:p w14:paraId="78926A35">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5408FE9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5B1356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B85B854">
            <w:pPr>
              <w:jc w:val="center"/>
              <w:rPr>
                <w:rFonts w:hint="default" w:ascii="Times New Roman" w:hAnsi="Times New Roman" w:eastAsia="宋体" w:cs="Times New Roman"/>
                <w:i w:val="0"/>
                <w:color w:val="000000"/>
                <w:sz w:val="20"/>
                <w:szCs w:val="20"/>
                <w:u w:val="none"/>
              </w:rPr>
            </w:pPr>
          </w:p>
        </w:tc>
        <w:tc>
          <w:tcPr>
            <w:tcW w:w="227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03E844">
            <w:pPr>
              <w:jc w:val="center"/>
              <w:rPr>
                <w:rFonts w:hint="default" w:ascii="Times New Roman" w:hAnsi="Times New Roman" w:eastAsia="宋体" w:cs="Times New Roman"/>
                <w:i w:val="0"/>
                <w:iCs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B85B59E">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3E3B50F">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资本性支出</w:t>
            </w: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3CD63DD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C671B6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其他支出</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AD593C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小计</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4350B2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资本性支出</w:t>
            </w: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BD3470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 xml:space="preserve">费用性支出 </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3624B7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其他支出</w:t>
            </w:r>
          </w:p>
        </w:tc>
        <w:tc>
          <w:tcPr>
            <w:tcW w:w="60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9E561E">
            <w:pPr>
              <w:jc w:val="center"/>
              <w:rPr>
                <w:rFonts w:hint="default" w:ascii="Times New Roman" w:hAnsi="Times New Roman" w:eastAsia="宋体" w:cs="Times New Roman"/>
                <w:i w:val="0"/>
                <w:color w:val="000000"/>
                <w:sz w:val="20"/>
                <w:szCs w:val="20"/>
                <w:u w:val="none"/>
              </w:rPr>
            </w:pPr>
          </w:p>
        </w:tc>
      </w:tr>
      <w:tr w14:paraId="07B0DD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left w:val="single" w:color="000000" w:sz="4" w:space="0"/>
              <w:bottom w:val="single" w:color="000000" w:sz="4" w:space="0"/>
              <w:right w:val="single" w:color="000000" w:sz="4" w:space="0"/>
            </w:tcBorders>
            <w:shd w:val="clear" w:color="auto" w:fill="FFFFFF"/>
            <w:noWrap w:val="0"/>
            <w:vAlign w:val="center"/>
          </w:tcPr>
          <w:p w14:paraId="41651BE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22301</w:t>
            </w:r>
          </w:p>
        </w:tc>
        <w:tc>
          <w:tcPr>
            <w:tcW w:w="2270" w:type="dxa"/>
            <w:tcBorders>
              <w:left w:val="single" w:color="000000" w:sz="4" w:space="0"/>
              <w:bottom w:val="single" w:color="000000" w:sz="4" w:space="0"/>
              <w:right w:val="single" w:color="000000" w:sz="4" w:space="0"/>
            </w:tcBorders>
            <w:shd w:val="clear" w:color="auto" w:fill="FFFFFF"/>
            <w:noWrap w:val="0"/>
            <w:vAlign w:val="center"/>
          </w:tcPr>
          <w:p w14:paraId="1907F86B">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一、解决历史遗留问题及改革成本支出</w:t>
            </w:r>
          </w:p>
        </w:tc>
        <w:tc>
          <w:tcPr>
            <w:tcW w:w="960" w:type="dxa"/>
            <w:tcBorders>
              <w:left w:val="single" w:color="000000" w:sz="4" w:space="0"/>
              <w:bottom w:val="single" w:color="000000" w:sz="4" w:space="0"/>
              <w:right w:val="single" w:color="000000" w:sz="4" w:space="0"/>
            </w:tcBorders>
            <w:noWrap w:val="0"/>
            <w:vAlign w:val="center"/>
          </w:tcPr>
          <w:p w14:paraId="0F82FAA4">
            <w:pPr>
              <w:jc w:val="right"/>
              <w:rPr>
                <w:rFonts w:hint="default" w:ascii="Times New Roman" w:hAnsi="Times New Roman" w:eastAsia="宋体" w:cs="Times New Roman"/>
                <w:i w:val="0"/>
                <w:color w:val="000000"/>
                <w:sz w:val="20"/>
                <w:szCs w:val="20"/>
                <w:u w:val="none"/>
              </w:rPr>
            </w:pPr>
          </w:p>
        </w:tc>
        <w:tc>
          <w:tcPr>
            <w:tcW w:w="740" w:type="dxa"/>
            <w:tcBorders>
              <w:left w:val="single" w:color="000000" w:sz="4" w:space="0"/>
              <w:bottom w:val="single" w:color="000000" w:sz="4" w:space="0"/>
              <w:right w:val="single" w:color="000000" w:sz="4" w:space="0"/>
            </w:tcBorders>
            <w:noWrap w:val="0"/>
            <w:vAlign w:val="center"/>
          </w:tcPr>
          <w:p w14:paraId="7255899D">
            <w:pPr>
              <w:jc w:val="right"/>
              <w:rPr>
                <w:rFonts w:hint="default" w:ascii="Times New Roman" w:hAnsi="Times New Roman" w:eastAsia="宋体" w:cs="Times New Roman"/>
                <w:i w:val="0"/>
                <w:color w:val="000000"/>
                <w:sz w:val="20"/>
                <w:szCs w:val="20"/>
                <w:u w:val="none"/>
              </w:rPr>
            </w:pPr>
          </w:p>
        </w:tc>
        <w:tc>
          <w:tcPr>
            <w:tcW w:w="890" w:type="dxa"/>
            <w:tcBorders>
              <w:left w:val="single" w:color="000000" w:sz="4" w:space="0"/>
              <w:bottom w:val="single" w:color="000000" w:sz="4" w:space="0"/>
              <w:right w:val="single" w:color="000000" w:sz="4" w:space="0"/>
            </w:tcBorders>
            <w:noWrap w:val="0"/>
            <w:vAlign w:val="center"/>
          </w:tcPr>
          <w:p w14:paraId="0A0A6B23">
            <w:pPr>
              <w:jc w:val="right"/>
              <w:rPr>
                <w:rFonts w:hint="default" w:ascii="Times New Roman" w:hAnsi="Times New Roman" w:eastAsia="宋体" w:cs="Times New Roman"/>
                <w:i w:val="0"/>
                <w:color w:val="000000"/>
                <w:sz w:val="20"/>
                <w:szCs w:val="20"/>
                <w:u w:val="none"/>
              </w:rPr>
            </w:pPr>
          </w:p>
        </w:tc>
        <w:tc>
          <w:tcPr>
            <w:tcW w:w="770" w:type="dxa"/>
            <w:tcBorders>
              <w:left w:val="single" w:color="000000" w:sz="4" w:space="0"/>
              <w:bottom w:val="single" w:color="000000" w:sz="4" w:space="0"/>
              <w:right w:val="single" w:color="000000" w:sz="4" w:space="0"/>
            </w:tcBorders>
            <w:noWrap w:val="0"/>
            <w:vAlign w:val="center"/>
          </w:tcPr>
          <w:p w14:paraId="3ACE9DCD">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14752694">
            <w:pPr>
              <w:jc w:val="right"/>
              <w:rPr>
                <w:rFonts w:hint="default" w:ascii="Times New Roman" w:hAnsi="Times New Roman" w:eastAsia="宋体" w:cs="Times New Roman"/>
                <w:i w:val="0"/>
                <w:color w:val="000000"/>
                <w:sz w:val="20"/>
                <w:szCs w:val="20"/>
                <w:u w:val="none"/>
              </w:rPr>
            </w:pPr>
          </w:p>
        </w:tc>
        <w:tc>
          <w:tcPr>
            <w:tcW w:w="920" w:type="dxa"/>
            <w:tcBorders>
              <w:left w:val="single" w:color="000000" w:sz="4" w:space="0"/>
              <w:bottom w:val="single" w:color="000000" w:sz="4" w:space="0"/>
              <w:right w:val="single" w:color="000000" w:sz="4" w:space="0"/>
            </w:tcBorders>
            <w:noWrap w:val="0"/>
            <w:vAlign w:val="center"/>
          </w:tcPr>
          <w:p w14:paraId="5E294E6E">
            <w:pPr>
              <w:jc w:val="right"/>
              <w:rPr>
                <w:rFonts w:hint="default" w:ascii="Times New Roman" w:hAnsi="Times New Roman" w:eastAsia="宋体" w:cs="Times New Roman"/>
                <w:i w:val="0"/>
                <w:color w:val="000000"/>
                <w:sz w:val="20"/>
                <w:szCs w:val="20"/>
                <w:u w:val="none"/>
              </w:rPr>
            </w:pPr>
          </w:p>
        </w:tc>
        <w:tc>
          <w:tcPr>
            <w:tcW w:w="820" w:type="dxa"/>
            <w:tcBorders>
              <w:left w:val="single" w:color="000000" w:sz="4" w:space="0"/>
              <w:bottom w:val="single" w:color="000000" w:sz="4" w:space="0"/>
              <w:right w:val="single" w:color="000000" w:sz="4" w:space="0"/>
            </w:tcBorders>
            <w:noWrap w:val="0"/>
            <w:vAlign w:val="center"/>
          </w:tcPr>
          <w:p w14:paraId="0875477C">
            <w:pPr>
              <w:jc w:val="right"/>
              <w:rPr>
                <w:rFonts w:hint="default" w:ascii="Times New Roman" w:hAnsi="Times New Roman" w:eastAsia="宋体" w:cs="Times New Roman"/>
                <w:i w:val="0"/>
                <w:color w:val="000000"/>
                <w:sz w:val="20"/>
                <w:szCs w:val="20"/>
                <w:u w:val="none"/>
              </w:rPr>
            </w:pPr>
          </w:p>
        </w:tc>
        <w:tc>
          <w:tcPr>
            <w:tcW w:w="770" w:type="dxa"/>
            <w:tcBorders>
              <w:left w:val="single" w:color="000000" w:sz="4" w:space="0"/>
              <w:bottom w:val="single" w:color="000000" w:sz="4" w:space="0"/>
              <w:right w:val="single" w:color="000000" w:sz="4" w:space="0"/>
            </w:tcBorders>
            <w:noWrap w:val="0"/>
            <w:vAlign w:val="center"/>
          </w:tcPr>
          <w:p w14:paraId="77F1F662">
            <w:pPr>
              <w:jc w:val="right"/>
              <w:rPr>
                <w:rFonts w:hint="default" w:ascii="Times New Roman" w:hAnsi="Times New Roman" w:eastAsia="宋体" w:cs="Times New Roman"/>
                <w:i w:val="0"/>
                <w:color w:val="000000"/>
                <w:sz w:val="20"/>
                <w:szCs w:val="20"/>
                <w:u w:val="none"/>
              </w:rPr>
            </w:pPr>
          </w:p>
        </w:tc>
        <w:tc>
          <w:tcPr>
            <w:tcW w:w="600" w:type="dxa"/>
            <w:tcBorders>
              <w:left w:val="single" w:color="000000" w:sz="4" w:space="0"/>
              <w:bottom w:val="single" w:color="000000" w:sz="4" w:space="0"/>
              <w:right w:val="single" w:color="000000" w:sz="4" w:space="0"/>
            </w:tcBorders>
            <w:noWrap w:val="0"/>
            <w:vAlign w:val="center"/>
          </w:tcPr>
          <w:p w14:paraId="7731E8EF">
            <w:pPr>
              <w:jc w:val="center"/>
              <w:rPr>
                <w:rFonts w:hint="default" w:ascii="Times New Roman" w:hAnsi="Times New Roman" w:eastAsia="宋体" w:cs="Times New Roman"/>
                <w:i w:val="0"/>
                <w:color w:val="000000"/>
                <w:sz w:val="20"/>
                <w:szCs w:val="20"/>
                <w:u w:val="none"/>
              </w:rPr>
            </w:pPr>
          </w:p>
        </w:tc>
      </w:tr>
      <w:tr w14:paraId="2E75FC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C8AA1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4B0ABA">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XXX</w:t>
            </w:r>
          </w:p>
        </w:tc>
        <w:tc>
          <w:tcPr>
            <w:tcW w:w="960" w:type="dxa"/>
            <w:tcBorders>
              <w:top w:val="single" w:color="000000" w:sz="4" w:space="0"/>
              <w:left w:val="single" w:color="000000" w:sz="4" w:space="0"/>
              <w:bottom w:val="single" w:color="000000" w:sz="4" w:space="0"/>
            </w:tcBorders>
            <w:noWrap w:val="0"/>
            <w:vAlign w:val="center"/>
          </w:tcPr>
          <w:p w14:paraId="685CDDF5">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6A31787">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bottom w:val="single" w:color="000000" w:sz="4" w:space="0"/>
              <w:right w:val="single" w:color="000000" w:sz="4" w:space="0"/>
            </w:tcBorders>
            <w:noWrap w:val="0"/>
            <w:vAlign w:val="center"/>
          </w:tcPr>
          <w:p w14:paraId="26E83DF9">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76E8085">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783A5E3C">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B8D9CDC">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bottom w:val="single" w:color="000000" w:sz="4" w:space="0"/>
              <w:right w:val="single" w:color="000000" w:sz="4" w:space="0"/>
            </w:tcBorders>
            <w:noWrap w:val="0"/>
            <w:vAlign w:val="center"/>
          </w:tcPr>
          <w:p w14:paraId="02D0E614">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92F00B5">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D79F4A3">
            <w:pPr>
              <w:jc w:val="center"/>
              <w:rPr>
                <w:rFonts w:hint="default" w:ascii="Times New Roman" w:hAnsi="Times New Roman" w:eastAsia="宋体" w:cs="Times New Roman"/>
                <w:i w:val="0"/>
                <w:color w:val="000000"/>
                <w:sz w:val="20"/>
                <w:szCs w:val="20"/>
                <w:u w:val="none"/>
              </w:rPr>
            </w:pPr>
          </w:p>
        </w:tc>
      </w:tr>
      <w:tr w14:paraId="3471A2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50513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85065">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tcBorders>
            <w:noWrap w:val="0"/>
            <w:vAlign w:val="center"/>
          </w:tcPr>
          <w:p w14:paraId="26FF7564">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7870FD5">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bottom w:val="single" w:color="000000" w:sz="4" w:space="0"/>
              <w:right w:val="single" w:color="000000" w:sz="4" w:space="0"/>
            </w:tcBorders>
            <w:noWrap w:val="0"/>
            <w:vAlign w:val="center"/>
          </w:tcPr>
          <w:p w14:paraId="3862144D">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4158B9B">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0BCF9F67">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445DFEF5">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bottom w:val="single" w:color="000000" w:sz="4" w:space="0"/>
              <w:right w:val="single" w:color="000000" w:sz="4" w:space="0"/>
            </w:tcBorders>
            <w:noWrap w:val="0"/>
            <w:vAlign w:val="center"/>
          </w:tcPr>
          <w:p w14:paraId="730CBBD7">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5529F9D4">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5C3F3F7">
            <w:pPr>
              <w:jc w:val="center"/>
              <w:rPr>
                <w:rFonts w:hint="default" w:ascii="Times New Roman" w:hAnsi="Times New Roman" w:eastAsia="宋体" w:cs="Times New Roman"/>
                <w:i w:val="0"/>
                <w:color w:val="000000"/>
                <w:sz w:val="20"/>
                <w:szCs w:val="20"/>
                <w:u w:val="none"/>
              </w:rPr>
            </w:pPr>
          </w:p>
        </w:tc>
      </w:tr>
      <w:tr w14:paraId="5CBB62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FE4D4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22302</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BDC22E">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二、国有企业资本金注入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0BFD183A">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D3A36F4">
            <w:pPr>
              <w:jc w:val="right"/>
              <w:rPr>
                <w:rFonts w:hint="default" w:ascii="Times New Roman" w:hAnsi="Times New Roman" w:eastAsia="宋体" w:cs="Times New Roman"/>
                <w:i w:val="0"/>
                <w:color w:val="000000"/>
                <w:kern w:val="2"/>
                <w:sz w:val="20"/>
                <w:szCs w:val="20"/>
                <w:u w:val="none"/>
                <w:lang w:val="en-US" w:eastAsia="zh-CN" w:bidi="ar-SA"/>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78319C2">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B593D74">
            <w:pPr>
              <w:jc w:val="right"/>
              <w:rPr>
                <w:rFonts w:hint="default" w:ascii="Times New Roman" w:hAnsi="Times New Roman" w:eastAsia="宋体" w:cs="Times New Roman"/>
                <w:i w:val="0"/>
                <w:color w:val="000000"/>
                <w:kern w:val="2"/>
                <w:sz w:val="20"/>
                <w:szCs w:val="20"/>
                <w:u w:val="none"/>
                <w:lang w:val="en-US" w:eastAsia="zh-CN" w:bidi="ar-SA"/>
              </w:rPr>
            </w:pPr>
          </w:p>
        </w:tc>
        <w:tc>
          <w:tcPr>
            <w:tcW w:w="720" w:type="dxa"/>
            <w:tcBorders>
              <w:left w:val="single" w:color="000000" w:sz="4" w:space="0"/>
              <w:bottom w:val="single" w:color="000000" w:sz="4" w:space="0"/>
              <w:right w:val="single" w:color="000000" w:sz="4" w:space="0"/>
            </w:tcBorders>
            <w:noWrap w:val="0"/>
            <w:vAlign w:val="center"/>
          </w:tcPr>
          <w:p w14:paraId="4FA52227">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44309B5">
            <w:pPr>
              <w:jc w:val="right"/>
              <w:rPr>
                <w:rFonts w:hint="default" w:ascii="Times New Roman" w:hAnsi="Times New Roman" w:eastAsia="宋体" w:cs="Times New Roman"/>
                <w:i w:val="0"/>
                <w:color w:val="000000"/>
                <w:kern w:val="2"/>
                <w:sz w:val="20"/>
                <w:szCs w:val="20"/>
                <w:u w:val="none"/>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B3A0CED">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680F495">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72ED2D9">
            <w:pPr>
              <w:jc w:val="cente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w:t>
            </w:r>
          </w:p>
        </w:tc>
      </w:tr>
      <w:tr w14:paraId="5B83FE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8BB40">
            <w:pPr>
              <w:widowControl/>
              <w:jc w:val="left"/>
              <w:rPr>
                <w:rFonts w:hint="default" w:ascii="Times New Roman" w:hAnsi="Times New Roman" w:eastAsia="宋体" w:cs="Times New Roman"/>
                <w:i w:val="0"/>
                <w:color w:val="000000"/>
                <w:sz w:val="20"/>
                <w:szCs w:val="20"/>
                <w:u w:val="none"/>
              </w:rPr>
            </w:pPr>
            <w:r>
              <w:rPr>
                <w:color w:val="000000"/>
                <w:kern w:val="0"/>
                <w:sz w:val="20"/>
                <w:szCs w:val="20"/>
              </w:rPr>
              <w:t>2230299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59AF50">
            <w:pPr>
              <w:widowControl/>
              <w:jc w:val="left"/>
              <w:rPr>
                <w:rFonts w:hint="default" w:ascii="Times New Roman" w:hAnsi="Times New Roman" w:eastAsia="宋体" w:cs="Times New Roman"/>
                <w:i w:val="0"/>
                <w:iCs w:val="0"/>
                <w:color w:val="000000"/>
                <w:sz w:val="20"/>
                <w:szCs w:val="20"/>
                <w:u w:val="none"/>
              </w:rPr>
            </w:pPr>
            <w:r>
              <w:rPr>
                <w:rFonts w:hint="eastAsia" w:ascii="宋体" w:hAnsi="宋体" w:cs="宋体"/>
                <w:color w:val="000000"/>
                <w:kern w:val="0"/>
                <w:sz w:val="20"/>
                <w:szCs w:val="20"/>
              </w:rPr>
              <w:t>其他国有企业资本金注入</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D064462">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E2AAD0D">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C84FF3B">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2FB6451">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0D7B6712">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0D89A71">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A955CF9">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8DC9676">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4AA70F">
            <w:pPr>
              <w:jc w:val="cente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0.0%</w:t>
            </w:r>
          </w:p>
        </w:tc>
      </w:tr>
      <w:tr w14:paraId="2E17FD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F4D4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7FBF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3AB08B5">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27EDD92">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63DA3B32">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AB477B7">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15BF23DE">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1BDDC39">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DFA3E5E">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A34217B">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3E392AF1">
            <w:pPr>
              <w:jc w:val="center"/>
              <w:rPr>
                <w:rFonts w:hint="default" w:ascii="Times New Roman" w:hAnsi="Times New Roman" w:eastAsia="宋体" w:cs="Times New Roman"/>
                <w:i w:val="0"/>
                <w:color w:val="000000"/>
                <w:sz w:val="20"/>
                <w:szCs w:val="20"/>
                <w:u w:val="none"/>
              </w:rPr>
            </w:pPr>
          </w:p>
        </w:tc>
      </w:tr>
      <w:tr w14:paraId="5F014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0C72F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22303</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231CAC">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三、国有企业政策性补贴</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50BBACEE">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76061DCC">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52152F12">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EAAE3A5">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178F9C70">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8D72192">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50F6C69C">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36AFB633">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6B689D25">
            <w:pPr>
              <w:jc w:val="center"/>
              <w:rPr>
                <w:rFonts w:hint="default" w:ascii="Times New Roman" w:hAnsi="Times New Roman" w:eastAsia="宋体" w:cs="Times New Roman"/>
                <w:i w:val="0"/>
                <w:color w:val="000000"/>
                <w:sz w:val="20"/>
                <w:szCs w:val="20"/>
                <w:u w:val="none"/>
              </w:rPr>
            </w:pPr>
          </w:p>
        </w:tc>
      </w:tr>
      <w:tr w14:paraId="31806E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93AC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84FE34">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XXX</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6335FA06">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47D85F9">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DDD46B6">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7E36633">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16C5BC54">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0B1DB0D3">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E8AFCB3">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8948196">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2BDE77D">
            <w:pPr>
              <w:jc w:val="center"/>
              <w:rPr>
                <w:rFonts w:hint="default" w:ascii="Times New Roman" w:hAnsi="Times New Roman" w:eastAsia="宋体" w:cs="Times New Roman"/>
                <w:i w:val="0"/>
                <w:color w:val="000000"/>
                <w:sz w:val="20"/>
                <w:szCs w:val="20"/>
                <w:u w:val="none"/>
              </w:rPr>
            </w:pPr>
          </w:p>
        </w:tc>
      </w:tr>
      <w:tr w14:paraId="601C2B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9ECBE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8A12F">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304093C">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CCCCC61">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7A548C56">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B22B16F">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2F9EE9B9">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7BB8640D">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3DAC40F0">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483F6EEE">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08E01CF9">
            <w:pPr>
              <w:jc w:val="center"/>
              <w:rPr>
                <w:rFonts w:hint="default" w:ascii="Times New Roman" w:hAnsi="Times New Roman" w:eastAsia="宋体" w:cs="Times New Roman"/>
                <w:i w:val="0"/>
                <w:color w:val="000000"/>
                <w:sz w:val="20"/>
                <w:szCs w:val="20"/>
                <w:u w:val="none"/>
              </w:rPr>
            </w:pPr>
          </w:p>
        </w:tc>
      </w:tr>
      <w:tr w14:paraId="5F7C27D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9B2F8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22399</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7E8A8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四、其他国有资本经营预算支出</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3E1552B">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1B0650E9">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01038A04">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2ED81785">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1006D13F">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4E322EC">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1DF216BF">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62372354">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B7E1E45">
            <w:pPr>
              <w:jc w:val="center"/>
              <w:rPr>
                <w:rFonts w:hint="default" w:ascii="Times New Roman" w:hAnsi="Times New Roman" w:eastAsia="宋体" w:cs="Times New Roman"/>
                <w:i w:val="0"/>
                <w:color w:val="000000"/>
                <w:sz w:val="20"/>
                <w:szCs w:val="20"/>
                <w:u w:val="none"/>
              </w:rPr>
            </w:pPr>
          </w:p>
        </w:tc>
      </w:tr>
      <w:tr w14:paraId="058E11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22256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XXX</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9AF18">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XXX</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713C32E6">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54B35806">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1EED8446">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1127150F">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2250C1B2">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5AF2AEAE">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22364C5D">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05F50F3">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BDC65D0">
            <w:pPr>
              <w:jc w:val="center"/>
              <w:rPr>
                <w:rFonts w:hint="default" w:ascii="Times New Roman" w:hAnsi="Times New Roman" w:eastAsia="宋体" w:cs="Times New Roman"/>
                <w:i w:val="0"/>
                <w:color w:val="000000"/>
                <w:sz w:val="20"/>
                <w:szCs w:val="20"/>
                <w:u w:val="none"/>
              </w:rPr>
            </w:pPr>
          </w:p>
        </w:tc>
      </w:tr>
      <w:tr w14:paraId="5355A2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8A7B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w:t>
            </w: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FAC67">
            <w:pPr>
              <w:keepNext w:val="0"/>
              <w:keepLines w:val="0"/>
              <w:widowControl/>
              <w:suppressLineNumbers w:val="0"/>
              <w:jc w:val="left"/>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24CBB93">
            <w:pPr>
              <w:jc w:val="right"/>
              <w:rPr>
                <w:rFonts w:hint="default" w:ascii="Times New Roman" w:hAnsi="Times New Roman" w:eastAsia="宋体" w:cs="Times New Roman"/>
                <w:i w:val="0"/>
                <w:color w:val="000000"/>
                <w:sz w:val="20"/>
                <w:szCs w:val="20"/>
                <w:u w:val="none"/>
              </w:rPr>
            </w:pP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2BDF9458">
            <w:pPr>
              <w:jc w:val="right"/>
              <w:rPr>
                <w:rFonts w:hint="default" w:ascii="Times New Roman" w:hAnsi="Times New Roman" w:eastAsia="宋体" w:cs="Times New Roman"/>
                <w:i w:val="0"/>
                <w:color w:val="000000"/>
                <w:sz w:val="20"/>
                <w:szCs w:val="20"/>
                <w:u w:val="none"/>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4E7999C7">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7A2E3A02">
            <w:pPr>
              <w:jc w:val="right"/>
              <w:rPr>
                <w:rFonts w:hint="default" w:ascii="Times New Roman" w:hAnsi="Times New Roman" w:eastAsia="宋体" w:cs="Times New Roman"/>
                <w:i w:val="0"/>
                <w:color w:val="000000"/>
                <w:sz w:val="20"/>
                <w:szCs w:val="20"/>
                <w:u w:val="none"/>
              </w:rPr>
            </w:pPr>
          </w:p>
        </w:tc>
        <w:tc>
          <w:tcPr>
            <w:tcW w:w="720" w:type="dxa"/>
            <w:tcBorders>
              <w:left w:val="single" w:color="000000" w:sz="4" w:space="0"/>
              <w:bottom w:val="single" w:color="000000" w:sz="4" w:space="0"/>
              <w:right w:val="single" w:color="000000" w:sz="4" w:space="0"/>
            </w:tcBorders>
            <w:noWrap w:val="0"/>
            <w:vAlign w:val="center"/>
          </w:tcPr>
          <w:p w14:paraId="648FF94A">
            <w:pPr>
              <w:jc w:val="right"/>
              <w:rPr>
                <w:rFonts w:hint="default" w:ascii="Times New Roman" w:hAnsi="Times New Roman" w:eastAsia="宋体" w:cs="Times New Roman"/>
                <w:i w:val="0"/>
                <w:color w:val="000000"/>
                <w:sz w:val="20"/>
                <w:szCs w:val="20"/>
                <w:u w:val="none"/>
              </w:rPr>
            </w:pP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33E646F0">
            <w:pPr>
              <w:jc w:val="right"/>
              <w:rPr>
                <w:rFonts w:hint="default" w:ascii="Times New Roman" w:hAnsi="Times New Roman" w:eastAsia="宋体" w:cs="Times New Roman"/>
                <w:i w:val="0"/>
                <w:color w:val="000000"/>
                <w:sz w:val="20"/>
                <w:szCs w:val="20"/>
                <w:u w:val="none"/>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6E08737D">
            <w:pPr>
              <w:jc w:val="right"/>
              <w:rPr>
                <w:rFonts w:hint="default" w:ascii="Times New Roman" w:hAnsi="Times New Roman" w:eastAsia="宋体" w:cs="Times New Roman"/>
                <w:i w:val="0"/>
                <w:color w:val="000000"/>
                <w:sz w:val="20"/>
                <w:szCs w:val="20"/>
                <w:u w:val="none"/>
              </w:rPr>
            </w:pP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95304C0">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C87FFFA">
            <w:pPr>
              <w:jc w:val="center"/>
              <w:rPr>
                <w:rFonts w:hint="default" w:ascii="Times New Roman" w:hAnsi="Times New Roman" w:eastAsia="宋体" w:cs="Times New Roman"/>
                <w:i w:val="0"/>
                <w:color w:val="000000"/>
                <w:sz w:val="20"/>
                <w:szCs w:val="20"/>
                <w:u w:val="none"/>
              </w:rPr>
            </w:pPr>
          </w:p>
        </w:tc>
      </w:tr>
      <w:tr w14:paraId="779770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91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89E25C">
            <w:pPr>
              <w:jc w:val="center"/>
              <w:rPr>
                <w:rFonts w:hint="default" w:ascii="Times New Roman" w:hAnsi="Times New Roman" w:eastAsia="宋体" w:cs="Times New Roman"/>
                <w:i w:val="0"/>
                <w:color w:val="000000"/>
                <w:sz w:val="20"/>
                <w:szCs w:val="20"/>
                <w:u w:val="none"/>
              </w:rPr>
            </w:pPr>
          </w:p>
        </w:tc>
        <w:tc>
          <w:tcPr>
            <w:tcW w:w="22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E7C188">
            <w:pPr>
              <w:keepNext w:val="0"/>
              <w:keepLines w:val="0"/>
              <w:widowControl/>
              <w:suppressLineNumbers w:val="0"/>
              <w:jc w:val="center"/>
              <w:textAlignment w:val="center"/>
              <w:rPr>
                <w:rFonts w:hint="default" w:ascii="Times New Roman" w:hAnsi="Times New Roman" w:eastAsia="宋体" w:cs="Times New Roman"/>
                <w:i w:val="0"/>
                <w:iCs w:val="0"/>
                <w:color w:val="000000"/>
                <w:sz w:val="20"/>
                <w:szCs w:val="20"/>
                <w:u w:val="none"/>
              </w:rPr>
            </w:pPr>
            <w:r>
              <w:rPr>
                <w:rFonts w:hint="default" w:ascii="Times New Roman" w:hAnsi="Times New Roman" w:eastAsia="宋体" w:cs="Times New Roman"/>
                <w:i w:val="0"/>
                <w:iCs w:val="0"/>
                <w:color w:val="000000"/>
                <w:kern w:val="0"/>
                <w:sz w:val="20"/>
                <w:szCs w:val="20"/>
                <w:u w:val="none"/>
                <w:lang w:val="en-US" w:eastAsia="zh-CN" w:bidi="ar"/>
              </w:rPr>
              <w:t>支出合计</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513D8CB">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740" w:type="dxa"/>
            <w:tcBorders>
              <w:top w:val="single" w:color="000000" w:sz="4" w:space="0"/>
              <w:left w:val="single" w:color="000000" w:sz="4" w:space="0"/>
              <w:bottom w:val="single" w:color="000000" w:sz="4" w:space="0"/>
              <w:right w:val="single" w:color="000000" w:sz="4" w:space="0"/>
            </w:tcBorders>
            <w:noWrap w:val="0"/>
            <w:vAlign w:val="center"/>
          </w:tcPr>
          <w:p w14:paraId="44743837">
            <w:pPr>
              <w:jc w:val="right"/>
              <w:rPr>
                <w:rFonts w:hint="default" w:ascii="Times New Roman" w:hAnsi="Times New Roman" w:eastAsia="宋体" w:cs="Times New Roman"/>
                <w:i w:val="0"/>
                <w:color w:val="000000"/>
                <w:kern w:val="2"/>
                <w:sz w:val="20"/>
                <w:szCs w:val="20"/>
                <w:u w:val="none"/>
                <w:lang w:val="en-US" w:eastAsia="zh-CN" w:bidi="ar-SA"/>
              </w:rPr>
            </w:pPr>
          </w:p>
        </w:tc>
        <w:tc>
          <w:tcPr>
            <w:tcW w:w="890" w:type="dxa"/>
            <w:tcBorders>
              <w:top w:val="single" w:color="000000" w:sz="4" w:space="0"/>
              <w:left w:val="single" w:color="000000" w:sz="4" w:space="0"/>
              <w:bottom w:val="single" w:color="000000" w:sz="4" w:space="0"/>
              <w:right w:val="single" w:color="000000" w:sz="4" w:space="0"/>
            </w:tcBorders>
            <w:noWrap w:val="0"/>
            <w:vAlign w:val="center"/>
          </w:tcPr>
          <w:p w14:paraId="2CA7EC43">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6B8F39A">
            <w:pPr>
              <w:jc w:val="right"/>
              <w:rPr>
                <w:rFonts w:hint="default" w:ascii="Times New Roman" w:hAnsi="Times New Roman" w:eastAsia="宋体" w:cs="Times New Roman"/>
                <w:i w:val="0"/>
                <w:color w:val="000000"/>
                <w:kern w:val="2"/>
                <w:sz w:val="20"/>
                <w:szCs w:val="20"/>
                <w:u w:val="none"/>
                <w:lang w:val="en-US" w:eastAsia="zh-CN" w:bidi="ar-SA"/>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07C29EC">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920" w:type="dxa"/>
            <w:tcBorders>
              <w:top w:val="single" w:color="000000" w:sz="4" w:space="0"/>
              <w:left w:val="single" w:color="000000" w:sz="4" w:space="0"/>
              <w:bottom w:val="single" w:color="000000" w:sz="4" w:space="0"/>
              <w:right w:val="single" w:color="000000" w:sz="4" w:space="0"/>
            </w:tcBorders>
            <w:noWrap w:val="0"/>
            <w:vAlign w:val="center"/>
          </w:tcPr>
          <w:p w14:paraId="21D53E1D">
            <w:pPr>
              <w:jc w:val="right"/>
              <w:rPr>
                <w:rFonts w:hint="default" w:ascii="Times New Roman" w:hAnsi="Times New Roman" w:eastAsia="宋体" w:cs="Times New Roman"/>
                <w:i w:val="0"/>
                <w:color w:val="000000"/>
                <w:kern w:val="2"/>
                <w:sz w:val="20"/>
                <w:szCs w:val="20"/>
                <w:u w:val="none"/>
                <w:lang w:val="en-US" w:eastAsia="zh-CN" w:bidi="ar-SA"/>
              </w:rPr>
            </w:pPr>
          </w:p>
        </w:tc>
        <w:tc>
          <w:tcPr>
            <w:tcW w:w="820" w:type="dxa"/>
            <w:tcBorders>
              <w:top w:val="single" w:color="000000" w:sz="4" w:space="0"/>
              <w:left w:val="single" w:color="000000" w:sz="4" w:space="0"/>
              <w:bottom w:val="single" w:color="000000" w:sz="4" w:space="0"/>
              <w:right w:val="single" w:color="000000" w:sz="4" w:space="0"/>
            </w:tcBorders>
            <w:noWrap w:val="0"/>
            <w:vAlign w:val="center"/>
          </w:tcPr>
          <w:p w14:paraId="005D25C6">
            <w:pPr>
              <w:jc w:val="right"/>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7</w:t>
            </w:r>
          </w:p>
        </w:tc>
        <w:tc>
          <w:tcPr>
            <w:tcW w:w="770" w:type="dxa"/>
            <w:tcBorders>
              <w:top w:val="single" w:color="000000" w:sz="4" w:space="0"/>
              <w:left w:val="single" w:color="000000" w:sz="4" w:space="0"/>
              <w:bottom w:val="single" w:color="000000" w:sz="4" w:space="0"/>
              <w:right w:val="single" w:color="000000" w:sz="4" w:space="0"/>
            </w:tcBorders>
            <w:noWrap w:val="0"/>
            <w:vAlign w:val="center"/>
          </w:tcPr>
          <w:p w14:paraId="00C0890E">
            <w:pPr>
              <w:jc w:val="right"/>
              <w:rPr>
                <w:rFonts w:hint="default" w:ascii="Times New Roman" w:hAnsi="Times New Roman" w:eastAsia="宋体" w:cs="Times New Roman"/>
                <w:i w:val="0"/>
                <w:color w:val="000000"/>
                <w:kern w:val="2"/>
                <w:sz w:val="20"/>
                <w:szCs w:val="20"/>
                <w:u w:val="none"/>
                <w:lang w:val="en-US" w:eastAsia="zh-CN" w:bidi="ar-SA"/>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1260FADB">
            <w:pPr>
              <w:jc w:val="center"/>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0.0%</w:t>
            </w:r>
          </w:p>
        </w:tc>
      </w:tr>
    </w:tbl>
    <w:p w14:paraId="639CDBDF">
      <w:pPr>
        <w:jc w:val="both"/>
        <w:rPr>
          <w:rFonts w:hint="default" w:ascii="Times New Roman" w:hAnsi="Times New Roman" w:cs="Times New Roman"/>
          <w:b/>
          <w:bCs/>
          <w:sz w:val="24"/>
          <w:szCs w:val="24"/>
          <w:lang w:val="en-US" w:eastAsia="zh-Hans"/>
        </w:rPr>
      </w:pPr>
    </w:p>
    <w:p w14:paraId="25A3D37E">
      <w:pPr>
        <w:jc w:val="both"/>
        <w:rPr>
          <w:rFonts w:hint="default" w:ascii="Times New Roman" w:hAnsi="Times New Roman" w:cs="Times New Roman"/>
          <w:b/>
          <w:bCs/>
          <w:sz w:val="24"/>
          <w:szCs w:val="24"/>
          <w:lang w:val="en-US" w:eastAsia="zh-Hans"/>
        </w:rPr>
      </w:pPr>
    </w:p>
    <w:p w14:paraId="4EA5F86A">
      <w:pPr>
        <w:jc w:val="both"/>
        <w:rPr>
          <w:rFonts w:hint="default" w:ascii="Times New Roman" w:hAnsi="Times New Roman" w:cs="Times New Roman"/>
          <w:b/>
          <w:bCs/>
          <w:sz w:val="24"/>
          <w:szCs w:val="24"/>
          <w:lang w:val="en-US" w:eastAsia="zh-Hans"/>
        </w:rPr>
      </w:pPr>
    </w:p>
    <w:p w14:paraId="5343518A">
      <w:pPr>
        <w:jc w:val="both"/>
        <w:rPr>
          <w:rFonts w:hint="default" w:ascii="Times New Roman" w:hAnsi="Times New Roman" w:cs="Times New Roman"/>
          <w:b/>
          <w:bCs/>
          <w:sz w:val="24"/>
          <w:szCs w:val="24"/>
          <w:lang w:val="en-US" w:eastAsia="zh-Hans"/>
        </w:rPr>
      </w:pPr>
    </w:p>
    <w:p w14:paraId="3B11BCB5">
      <w:pPr>
        <w:jc w:val="both"/>
        <w:rPr>
          <w:rFonts w:hint="default" w:ascii="Times New Roman" w:hAnsi="Times New Roman" w:cs="Times New Roman"/>
          <w:b/>
          <w:bCs/>
          <w:sz w:val="24"/>
          <w:szCs w:val="24"/>
          <w:lang w:val="en-US" w:eastAsia="zh-Hans"/>
        </w:rPr>
      </w:pPr>
    </w:p>
    <w:p w14:paraId="2F41C2F4">
      <w:pPr>
        <w:pStyle w:val="5"/>
        <w:spacing w:before="12"/>
        <w:rPr>
          <w:rFonts w:hint="default" w:ascii="Times New Roman" w:hAnsi="Times New Roman" w:cs="Times New Roman"/>
          <w:sz w:val="30"/>
        </w:rPr>
      </w:pPr>
    </w:p>
    <w:p w14:paraId="526DE54C">
      <w:pPr>
        <w:pStyle w:val="5"/>
        <w:spacing w:before="12"/>
        <w:rPr>
          <w:rFonts w:hint="default" w:ascii="Times New Roman" w:hAnsi="Times New Roman" w:cs="Times New Roman"/>
          <w:sz w:val="30"/>
        </w:rPr>
      </w:pPr>
    </w:p>
    <w:p w14:paraId="5A545F37">
      <w:pPr>
        <w:pStyle w:val="5"/>
        <w:spacing w:before="12"/>
        <w:rPr>
          <w:rFonts w:hint="default" w:ascii="Times New Roman" w:hAnsi="Times New Roman" w:cs="Times New Roman"/>
          <w:sz w:val="30"/>
        </w:rPr>
      </w:pPr>
    </w:p>
    <w:p w14:paraId="385A4C6E">
      <w:pPr>
        <w:pStyle w:val="5"/>
        <w:spacing w:before="12"/>
        <w:rPr>
          <w:rFonts w:hint="default" w:ascii="Times New Roman" w:hAnsi="Times New Roman" w:cs="Times New Roman"/>
          <w:sz w:val="30"/>
        </w:rPr>
      </w:pPr>
    </w:p>
    <w:p w14:paraId="15C09267">
      <w:pPr>
        <w:numPr>
          <w:ilvl w:val="0"/>
          <w:numId w:val="0"/>
        </w:numPr>
        <w:tabs>
          <w:tab w:val="left" w:pos="2148"/>
        </w:tabs>
        <w:spacing w:before="190" w:line="350" w:lineRule="auto"/>
        <w:ind w:right="3265" w:rightChars="0"/>
        <w:jc w:val="both"/>
        <w:rPr>
          <w:rFonts w:hint="default" w:ascii="Times New Roman" w:hAnsi="Times New Roman" w:eastAsia="黑体" w:cs="Times New Roman"/>
          <w:bCs/>
          <w:kern w:val="0"/>
          <w:sz w:val="32"/>
          <w:szCs w:val="32"/>
          <w:lang w:val="en-US" w:eastAsia="zh-Hans"/>
        </w:rPr>
      </w:pPr>
    </w:p>
    <w:tbl>
      <w:tblPr>
        <w:tblStyle w:val="9"/>
        <w:tblW w:w="889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813"/>
        <w:gridCol w:w="602"/>
        <w:gridCol w:w="1055"/>
        <w:gridCol w:w="1000"/>
        <w:gridCol w:w="1140"/>
        <w:gridCol w:w="1080"/>
        <w:gridCol w:w="1120"/>
        <w:gridCol w:w="1080"/>
      </w:tblGrid>
      <w:tr w14:paraId="1CE8FF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20" w:hRule="atLeast"/>
        </w:trPr>
        <w:tc>
          <w:tcPr>
            <w:tcW w:w="1813" w:type="dxa"/>
            <w:noWrap w:val="0"/>
            <w:vAlign w:val="center"/>
          </w:tcPr>
          <w:p w14:paraId="27C429F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20</w:t>
            </w:r>
          </w:p>
        </w:tc>
        <w:tc>
          <w:tcPr>
            <w:tcW w:w="0" w:type="auto"/>
            <w:noWrap w:val="0"/>
            <w:vAlign w:val="center"/>
          </w:tcPr>
          <w:p w14:paraId="7D2791D0">
            <w:pPr>
              <w:rPr>
                <w:rFonts w:hint="default" w:ascii="Times New Roman" w:hAnsi="Times New Roman" w:eastAsia="宋体" w:cs="Times New Roman"/>
                <w:i w:val="0"/>
                <w:color w:val="000000"/>
                <w:sz w:val="24"/>
                <w:szCs w:val="24"/>
                <w:u w:val="none"/>
              </w:rPr>
            </w:pPr>
          </w:p>
        </w:tc>
        <w:tc>
          <w:tcPr>
            <w:tcW w:w="1055" w:type="dxa"/>
            <w:noWrap w:val="0"/>
            <w:vAlign w:val="center"/>
          </w:tcPr>
          <w:p w14:paraId="2DA07300">
            <w:pPr>
              <w:rPr>
                <w:rFonts w:hint="default" w:ascii="Times New Roman" w:hAnsi="Times New Roman" w:eastAsia="宋体" w:cs="Times New Roman"/>
                <w:i w:val="0"/>
                <w:color w:val="000000"/>
                <w:sz w:val="24"/>
                <w:szCs w:val="24"/>
                <w:u w:val="none"/>
              </w:rPr>
            </w:pPr>
          </w:p>
        </w:tc>
        <w:tc>
          <w:tcPr>
            <w:tcW w:w="1000" w:type="dxa"/>
            <w:noWrap w:val="0"/>
            <w:vAlign w:val="center"/>
          </w:tcPr>
          <w:p w14:paraId="5DC0E5B1">
            <w:pPr>
              <w:rPr>
                <w:rFonts w:hint="default" w:ascii="Times New Roman" w:hAnsi="Times New Roman" w:eastAsia="宋体" w:cs="Times New Roman"/>
                <w:i w:val="0"/>
                <w:color w:val="000000"/>
                <w:sz w:val="24"/>
                <w:szCs w:val="24"/>
                <w:u w:val="none"/>
              </w:rPr>
            </w:pPr>
          </w:p>
        </w:tc>
        <w:tc>
          <w:tcPr>
            <w:tcW w:w="1140" w:type="dxa"/>
            <w:noWrap w:val="0"/>
            <w:vAlign w:val="center"/>
          </w:tcPr>
          <w:p w14:paraId="003D8552">
            <w:pPr>
              <w:rPr>
                <w:rFonts w:hint="default" w:ascii="Times New Roman" w:hAnsi="Times New Roman" w:eastAsia="宋体" w:cs="Times New Roman"/>
                <w:i w:val="0"/>
                <w:color w:val="000000"/>
                <w:sz w:val="24"/>
                <w:szCs w:val="24"/>
                <w:u w:val="none"/>
              </w:rPr>
            </w:pPr>
          </w:p>
        </w:tc>
        <w:tc>
          <w:tcPr>
            <w:tcW w:w="1080" w:type="dxa"/>
            <w:noWrap w:val="0"/>
            <w:vAlign w:val="center"/>
          </w:tcPr>
          <w:p w14:paraId="43546687">
            <w:pPr>
              <w:rPr>
                <w:rFonts w:hint="default" w:ascii="Times New Roman" w:hAnsi="Times New Roman" w:eastAsia="宋体" w:cs="Times New Roman"/>
                <w:i w:val="0"/>
                <w:color w:val="000000"/>
                <w:sz w:val="24"/>
                <w:szCs w:val="24"/>
                <w:u w:val="none"/>
              </w:rPr>
            </w:pPr>
          </w:p>
        </w:tc>
        <w:tc>
          <w:tcPr>
            <w:tcW w:w="1120" w:type="dxa"/>
            <w:noWrap w:val="0"/>
            <w:vAlign w:val="center"/>
          </w:tcPr>
          <w:p w14:paraId="5F3E4727">
            <w:pPr>
              <w:rPr>
                <w:rFonts w:hint="default" w:ascii="Times New Roman" w:hAnsi="Times New Roman" w:eastAsia="宋体" w:cs="Times New Roman"/>
                <w:i w:val="0"/>
                <w:color w:val="000000"/>
                <w:sz w:val="24"/>
                <w:szCs w:val="24"/>
                <w:u w:val="none"/>
              </w:rPr>
            </w:pPr>
          </w:p>
        </w:tc>
        <w:tc>
          <w:tcPr>
            <w:tcW w:w="1080" w:type="dxa"/>
            <w:noWrap w:val="0"/>
            <w:vAlign w:val="center"/>
          </w:tcPr>
          <w:p w14:paraId="22E6525C">
            <w:pPr>
              <w:rPr>
                <w:rFonts w:hint="default" w:ascii="Times New Roman" w:hAnsi="Times New Roman" w:eastAsia="宋体" w:cs="Times New Roman"/>
                <w:i w:val="0"/>
                <w:color w:val="000000"/>
                <w:sz w:val="24"/>
                <w:szCs w:val="24"/>
                <w:u w:val="none"/>
              </w:rPr>
            </w:pPr>
          </w:p>
        </w:tc>
      </w:tr>
      <w:tr w14:paraId="138A3A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890" w:type="dxa"/>
            <w:gridSpan w:val="8"/>
            <w:noWrap w:val="0"/>
            <w:vAlign w:val="center"/>
          </w:tcPr>
          <w:p w14:paraId="6AECE9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w:t>
            </w:r>
            <w:r>
              <w:rPr>
                <w:rFonts w:hint="eastAsia" w:cs="Times New Roman"/>
                <w:b/>
                <w:bCs/>
                <w:i w:val="0"/>
                <w:color w:val="000000"/>
                <w:kern w:val="0"/>
                <w:sz w:val="20"/>
                <w:szCs w:val="20"/>
                <w:u w:val="none"/>
                <w:lang w:val="en-US"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国有资本经营预算对下转移支付安排情况表（分地区、项目）</w:t>
            </w:r>
          </w:p>
        </w:tc>
      </w:tr>
      <w:tr w14:paraId="2299E8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5" w:hRule="atLeast"/>
        </w:trPr>
        <w:tc>
          <w:tcPr>
            <w:tcW w:w="1813" w:type="dxa"/>
            <w:noWrap w:val="0"/>
            <w:vAlign w:val="center"/>
          </w:tcPr>
          <w:p w14:paraId="5F355EA1">
            <w:pPr>
              <w:jc w:val="center"/>
              <w:rPr>
                <w:rFonts w:hint="default" w:ascii="Times New Roman" w:hAnsi="Times New Roman" w:eastAsia="宋体" w:cs="Times New Roman"/>
                <w:i w:val="0"/>
                <w:color w:val="000000"/>
                <w:sz w:val="20"/>
                <w:szCs w:val="20"/>
                <w:u w:val="none"/>
              </w:rPr>
            </w:pPr>
          </w:p>
        </w:tc>
        <w:tc>
          <w:tcPr>
            <w:tcW w:w="602" w:type="dxa"/>
            <w:noWrap w:val="0"/>
            <w:vAlign w:val="center"/>
          </w:tcPr>
          <w:p w14:paraId="275C883D">
            <w:pPr>
              <w:jc w:val="center"/>
              <w:rPr>
                <w:rFonts w:hint="default" w:ascii="Times New Roman" w:hAnsi="Times New Roman" w:eastAsia="宋体" w:cs="Times New Roman"/>
                <w:i w:val="0"/>
                <w:color w:val="000000"/>
                <w:sz w:val="20"/>
                <w:szCs w:val="20"/>
                <w:u w:val="none"/>
              </w:rPr>
            </w:pPr>
          </w:p>
        </w:tc>
        <w:tc>
          <w:tcPr>
            <w:tcW w:w="1055" w:type="dxa"/>
            <w:noWrap w:val="0"/>
            <w:vAlign w:val="center"/>
          </w:tcPr>
          <w:p w14:paraId="1AA874B7">
            <w:pPr>
              <w:jc w:val="center"/>
              <w:rPr>
                <w:rFonts w:hint="default" w:ascii="Times New Roman" w:hAnsi="Times New Roman" w:eastAsia="宋体" w:cs="Times New Roman"/>
                <w:i w:val="0"/>
                <w:color w:val="000000"/>
                <w:sz w:val="20"/>
                <w:szCs w:val="20"/>
                <w:u w:val="none"/>
              </w:rPr>
            </w:pPr>
          </w:p>
        </w:tc>
        <w:tc>
          <w:tcPr>
            <w:tcW w:w="1000" w:type="dxa"/>
            <w:noWrap w:val="0"/>
            <w:vAlign w:val="center"/>
          </w:tcPr>
          <w:p w14:paraId="588DB26E">
            <w:pPr>
              <w:jc w:val="center"/>
              <w:rPr>
                <w:rFonts w:hint="default" w:ascii="Times New Roman" w:hAnsi="Times New Roman" w:eastAsia="宋体" w:cs="Times New Roman"/>
                <w:i w:val="0"/>
                <w:color w:val="000000"/>
                <w:sz w:val="20"/>
                <w:szCs w:val="20"/>
                <w:u w:val="none"/>
              </w:rPr>
            </w:pPr>
          </w:p>
        </w:tc>
        <w:tc>
          <w:tcPr>
            <w:tcW w:w="1140" w:type="dxa"/>
            <w:noWrap w:val="0"/>
            <w:vAlign w:val="center"/>
          </w:tcPr>
          <w:p w14:paraId="400EA824">
            <w:pPr>
              <w:rPr>
                <w:rFonts w:hint="default" w:ascii="Times New Roman" w:hAnsi="Times New Roman" w:eastAsia="宋体" w:cs="Times New Roman"/>
                <w:i w:val="0"/>
                <w:color w:val="000000"/>
                <w:sz w:val="24"/>
                <w:szCs w:val="24"/>
                <w:u w:val="none"/>
              </w:rPr>
            </w:pPr>
          </w:p>
        </w:tc>
        <w:tc>
          <w:tcPr>
            <w:tcW w:w="1080" w:type="dxa"/>
            <w:noWrap w:val="0"/>
            <w:vAlign w:val="center"/>
          </w:tcPr>
          <w:p w14:paraId="54A409E6">
            <w:pPr>
              <w:rPr>
                <w:rFonts w:hint="default" w:ascii="Times New Roman" w:hAnsi="Times New Roman" w:eastAsia="宋体" w:cs="Times New Roman"/>
                <w:i w:val="0"/>
                <w:color w:val="000000"/>
                <w:sz w:val="24"/>
                <w:szCs w:val="24"/>
                <w:u w:val="none"/>
              </w:rPr>
            </w:pPr>
          </w:p>
        </w:tc>
        <w:tc>
          <w:tcPr>
            <w:tcW w:w="2200" w:type="dxa"/>
            <w:gridSpan w:val="2"/>
            <w:tcBorders>
              <w:bottom w:val="single" w:color="000000" w:sz="4" w:space="0"/>
            </w:tcBorders>
            <w:noWrap w:val="0"/>
            <w:vAlign w:val="center"/>
          </w:tcPr>
          <w:p w14:paraId="7C0C28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11CA4B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14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F929B2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项目名称</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355D48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合计</w:t>
            </w: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E3A80A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ABB917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43B43B1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406F7C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5DDA1812">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县、市名称</w:t>
            </w: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036DC5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w:t>
            </w:r>
          </w:p>
        </w:tc>
      </w:tr>
      <w:tr w14:paraId="7DF0B2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73C45E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国有资本经营预算转移支付</w:t>
            </w: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D27A2AE">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F631705">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697B0C9">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EA55DF6">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C3DB539">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C38E201">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A0404F">
            <w:pPr>
              <w:jc w:val="center"/>
              <w:rPr>
                <w:rFonts w:hint="default" w:ascii="Times New Roman" w:hAnsi="Times New Roman" w:eastAsia="宋体" w:cs="Times New Roman"/>
                <w:i w:val="0"/>
                <w:color w:val="000000"/>
                <w:sz w:val="20"/>
                <w:szCs w:val="20"/>
                <w:u w:val="none"/>
              </w:rPr>
            </w:pPr>
          </w:p>
        </w:tc>
      </w:tr>
      <w:tr w14:paraId="77DC47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346978C9">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40EE33B9">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07B0BE4">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7425D386">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175C410">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039C1D">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E3282C0">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9B0F302">
            <w:pPr>
              <w:jc w:val="center"/>
              <w:rPr>
                <w:rFonts w:hint="default" w:ascii="Times New Roman" w:hAnsi="Times New Roman" w:eastAsia="宋体" w:cs="Times New Roman"/>
                <w:i w:val="0"/>
                <w:color w:val="000000"/>
                <w:sz w:val="20"/>
                <w:szCs w:val="20"/>
                <w:u w:val="none"/>
              </w:rPr>
            </w:pPr>
          </w:p>
        </w:tc>
      </w:tr>
      <w:tr w14:paraId="1DC6B2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686D1744">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D0FF5CA">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0C5234E4">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31B589D8">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4CBD6F1">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8CCCD29">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78A36585">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8818950">
            <w:pPr>
              <w:jc w:val="center"/>
              <w:rPr>
                <w:rFonts w:hint="default" w:ascii="Times New Roman" w:hAnsi="Times New Roman" w:eastAsia="宋体" w:cs="Times New Roman"/>
                <w:i w:val="0"/>
                <w:color w:val="000000"/>
                <w:sz w:val="20"/>
                <w:szCs w:val="20"/>
                <w:u w:val="none"/>
              </w:rPr>
            </w:pPr>
          </w:p>
        </w:tc>
      </w:tr>
      <w:tr w14:paraId="2518A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AFBCD18">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32C205A3">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4054BC6B">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1F17BF52">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D5F9948">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5553B03D">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4D3C509">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6C9E6D">
            <w:pPr>
              <w:jc w:val="center"/>
              <w:rPr>
                <w:rFonts w:hint="default" w:ascii="Times New Roman" w:hAnsi="Times New Roman" w:eastAsia="宋体" w:cs="Times New Roman"/>
                <w:i w:val="0"/>
                <w:color w:val="000000"/>
                <w:sz w:val="20"/>
                <w:szCs w:val="20"/>
                <w:u w:val="none"/>
              </w:rPr>
            </w:pPr>
          </w:p>
        </w:tc>
      </w:tr>
      <w:tr w14:paraId="123737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74DCD8E">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C57C8DD">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60E55DE2">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A9B49DE">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F738355">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3D12C26D">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DF582EA">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75B643E">
            <w:pPr>
              <w:jc w:val="center"/>
              <w:rPr>
                <w:rFonts w:hint="default" w:ascii="Times New Roman" w:hAnsi="Times New Roman" w:eastAsia="宋体" w:cs="Times New Roman"/>
                <w:i w:val="0"/>
                <w:color w:val="000000"/>
                <w:sz w:val="20"/>
                <w:szCs w:val="20"/>
                <w:u w:val="none"/>
              </w:rPr>
            </w:pPr>
          </w:p>
        </w:tc>
      </w:tr>
      <w:tr w14:paraId="4E2E8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0F50CB6B">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EA94F89">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0EF15F31">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53096FB">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127FB97A">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F5C492">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0B68997B">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4139A79A">
            <w:pPr>
              <w:jc w:val="center"/>
              <w:rPr>
                <w:rFonts w:hint="default" w:ascii="Times New Roman" w:hAnsi="Times New Roman" w:eastAsia="宋体" w:cs="Times New Roman"/>
                <w:i w:val="0"/>
                <w:color w:val="000000"/>
                <w:sz w:val="20"/>
                <w:szCs w:val="20"/>
                <w:u w:val="none"/>
              </w:rPr>
            </w:pPr>
          </w:p>
        </w:tc>
      </w:tr>
      <w:tr w14:paraId="40314E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75422F12">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10F1FD69">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13A14341">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237EAAC9">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5089960F">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FF9196F">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5EFB2BA">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2154D749">
            <w:pPr>
              <w:jc w:val="center"/>
              <w:rPr>
                <w:rFonts w:hint="default" w:ascii="Times New Roman" w:hAnsi="Times New Roman" w:eastAsia="宋体" w:cs="Times New Roman"/>
                <w:i w:val="0"/>
                <w:color w:val="000000"/>
                <w:sz w:val="20"/>
                <w:szCs w:val="20"/>
                <w:u w:val="none"/>
              </w:rPr>
            </w:pPr>
          </w:p>
        </w:tc>
      </w:tr>
      <w:tr w14:paraId="4620F29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47B42F6C">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55854118">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34E84575">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0553288D">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79B00669">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BAF8C1F">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406C74C4">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07DB82C0">
            <w:pPr>
              <w:jc w:val="center"/>
              <w:rPr>
                <w:rFonts w:hint="default" w:ascii="Times New Roman" w:hAnsi="Times New Roman" w:eastAsia="宋体" w:cs="Times New Roman"/>
                <w:i w:val="0"/>
                <w:color w:val="000000"/>
                <w:sz w:val="20"/>
                <w:szCs w:val="20"/>
                <w:u w:val="none"/>
              </w:rPr>
            </w:pPr>
          </w:p>
        </w:tc>
      </w:tr>
      <w:tr w14:paraId="4A5608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253591A0">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7F400959">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5041021F">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61B7B324">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6ED0AA06">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1A84F063">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35A0C540">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19888BA">
            <w:pPr>
              <w:jc w:val="center"/>
              <w:rPr>
                <w:rFonts w:hint="default" w:ascii="Times New Roman" w:hAnsi="Times New Roman" w:eastAsia="宋体" w:cs="Times New Roman"/>
                <w:i w:val="0"/>
                <w:color w:val="000000"/>
                <w:sz w:val="20"/>
                <w:szCs w:val="20"/>
                <w:u w:val="none"/>
              </w:rPr>
            </w:pPr>
          </w:p>
        </w:tc>
      </w:tr>
      <w:tr w14:paraId="1522F3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1813" w:type="dxa"/>
            <w:tcBorders>
              <w:top w:val="single" w:color="000000" w:sz="4" w:space="0"/>
              <w:left w:val="single" w:color="000000" w:sz="4" w:space="0"/>
              <w:bottom w:val="single" w:color="000000" w:sz="4" w:space="0"/>
              <w:right w:val="single" w:color="000000" w:sz="4" w:space="0"/>
            </w:tcBorders>
            <w:noWrap w:val="0"/>
            <w:vAlign w:val="center"/>
          </w:tcPr>
          <w:p w14:paraId="15C663DB">
            <w:pPr>
              <w:jc w:val="center"/>
              <w:rPr>
                <w:rFonts w:hint="default" w:ascii="Times New Roman" w:hAnsi="Times New Roman" w:eastAsia="宋体" w:cs="Times New Roman"/>
                <w:i w:val="0"/>
                <w:color w:val="000000"/>
                <w:sz w:val="20"/>
                <w:szCs w:val="20"/>
                <w:u w:val="none"/>
              </w:rPr>
            </w:pPr>
          </w:p>
        </w:tc>
        <w:tc>
          <w:tcPr>
            <w:tcW w:w="602" w:type="dxa"/>
            <w:tcBorders>
              <w:top w:val="single" w:color="000000" w:sz="4" w:space="0"/>
              <w:left w:val="single" w:color="000000" w:sz="4" w:space="0"/>
              <w:bottom w:val="single" w:color="000000" w:sz="4" w:space="0"/>
              <w:right w:val="single" w:color="000000" w:sz="4" w:space="0"/>
            </w:tcBorders>
            <w:noWrap w:val="0"/>
            <w:vAlign w:val="center"/>
          </w:tcPr>
          <w:p w14:paraId="2C79BE37">
            <w:pPr>
              <w:jc w:val="center"/>
              <w:rPr>
                <w:rFonts w:hint="default" w:ascii="Times New Roman" w:hAnsi="Times New Roman" w:eastAsia="宋体" w:cs="Times New Roman"/>
                <w:i w:val="0"/>
                <w:color w:val="000000"/>
                <w:sz w:val="20"/>
                <w:szCs w:val="20"/>
                <w:u w:val="none"/>
              </w:rPr>
            </w:pPr>
          </w:p>
        </w:tc>
        <w:tc>
          <w:tcPr>
            <w:tcW w:w="1055" w:type="dxa"/>
            <w:tcBorders>
              <w:top w:val="single" w:color="000000" w:sz="4" w:space="0"/>
              <w:left w:val="single" w:color="000000" w:sz="4" w:space="0"/>
              <w:bottom w:val="single" w:color="000000" w:sz="4" w:space="0"/>
              <w:right w:val="single" w:color="000000" w:sz="4" w:space="0"/>
            </w:tcBorders>
            <w:noWrap w:val="0"/>
            <w:vAlign w:val="center"/>
          </w:tcPr>
          <w:p w14:paraId="77089E86">
            <w:pPr>
              <w:jc w:val="center"/>
              <w:rPr>
                <w:rFonts w:hint="default" w:ascii="Times New Roman" w:hAnsi="Times New Roman" w:eastAsia="宋体" w:cs="Times New Roman"/>
                <w:i w:val="0"/>
                <w:color w:val="000000"/>
                <w:sz w:val="20"/>
                <w:szCs w:val="20"/>
                <w:u w:val="none"/>
              </w:rPr>
            </w:pPr>
          </w:p>
        </w:tc>
        <w:tc>
          <w:tcPr>
            <w:tcW w:w="1000" w:type="dxa"/>
            <w:tcBorders>
              <w:top w:val="single" w:color="000000" w:sz="4" w:space="0"/>
              <w:left w:val="single" w:color="000000" w:sz="4" w:space="0"/>
              <w:bottom w:val="single" w:color="000000" w:sz="4" w:space="0"/>
              <w:right w:val="single" w:color="000000" w:sz="4" w:space="0"/>
            </w:tcBorders>
            <w:noWrap w:val="0"/>
            <w:vAlign w:val="center"/>
          </w:tcPr>
          <w:p w14:paraId="4DD234EF">
            <w:pPr>
              <w:jc w:val="center"/>
              <w:rPr>
                <w:rFonts w:hint="default" w:ascii="Times New Roman" w:hAnsi="Times New Roman" w:eastAsia="宋体" w:cs="Times New Roman"/>
                <w:i w:val="0"/>
                <w:color w:val="000000"/>
                <w:sz w:val="20"/>
                <w:szCs w:val="20"/>
                <w:u w:val="none"/>
              </w:rPr>
            </w:pPr>
          </w:p>
        </w:tc>
        <w:tc>
          <w:tcPr>
            <w:tcW w:w="1140" w:type="dxa"/>
            <w:tcBorders>
              <w:top w:val="single" w:color="000000" w:sz="4" w:space="0"/>
              <w:left w:val="single" w:color="000000" w:sz="4" w:space="0"/>
              <w:bottom w:val="single" w:color="000000" w:sz="4" w:space="0"/>
              <w:right w:val="single" w:color="000000" w:sz="4" w:space="0"/>
            </w:tcBorders>
            <w:noWrap w:val="0"/>
            <w:vAlign w:val="center"/>
          </w:tcPr>
          <w:p w14:paraId="328C7CE8">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6906E834">
            <w:pPr>
              <w:jc w:val="center"/>
              <w:rPr>
                <w:rFonts w:hint="default" w:ascii="Times New Roman" w:hAnsi="Times New Roman" w:eastAsia="宋体" w:cs="Times New Roman"/>
                <w:i w:val="0"/>
                <w:color w:val="000000"/>
                <w:sz w:val="20"/>
                <w:szCs w:val="20"/>
                <w:u w:val="none"/>
              </w:rPr>
            </w:pPr>
          </w:p>
        </w:tc>
        <w:tc>
          <w:tcPr>
            <w:tcW w:w="1120" w:type="dxa"/>
            <w:tcBorders>
              <w:top w:val="single" w:color="000000" w:sz="4" w:space="0"/>
              <w:left w:val="single" w:color="000000" w:sz="4" w:space="0"/>
              <w:bottom w:val="single" w:color="000000" w:sz="4" w:space="0"/>
              <w:right w:val="single" w:color="000000" w:sz="4" w:space="0"/>
            </w:tcBorders>
            <w:noWrap w:val="0"/>
            <w:vAlign w:val="center"/>
          </w:tcPr>
          <w:p w14:paraId="2EC7594A">
            <w:pPr>
              <w:jc w:val="center"/>
              <w:rPr>
                <w:rFonts w:hint="default" w:ascii="Times New Roman" w:hAnsi="Times New Roman" w:eastAsia="宋体" w:cs="Times New Roman"/>
                <w:i w:val="0"/>
                <w:color w:val="000000"/>
                <w:sz w:val="20"/>
                <w:szCs w:val="20"/>
                <w:u w:val="none"/>
              </w:rPr>
            </w:pPr>
          </w:p>
        </w:tc>
        <w:tc>
          <w:tcPr>
            <w:tcW w:w="1080" w:type="dxa"/>
            <w:tcBorders>
              <w:top w:val="single" w:color="000000" w:sz="4" w:space="0"/>
              <w:left w:val="single" w:color="000000" w:sz="4" w:space="0"/>
              <w:bottom w:val="single" w:color="000000" w:sz="4" w:space="0"/>
              <w:right w:val="single" w:color="000000" w:sz="4" w:space="0"/>
            </w:tcBorders>
            <w:noWrap w:val="0"/>
            <w:vAlign w:val="center"/>
          </w:tcPr>
          <w:p w14:paraId="7C4BB4C8">
            <w:pPr>
              <w:jc w:val="center"/>
              <w:rPr>
                <w:rFonts w:hint="default" w:ascii="Times New Roman" w:hAnsi="Times New Roman" w:eastAsia="宋体" w:cs="Times New Roman"/>
                <w:i w:val="0"/>
                <w:color w:val="000000"/>
                <w:sz w:val="20"/>
                <w:szCs w:val="20"/>
                <w:u w:val="none"/>
              </w:rPr>
            </w:pPr>
          </w:p>
        </w:tc>
      </w:tr>
    </w:tbl>
    <w:p w14:paraId="0F9D7898">
      <w:pPr>
        <w:numPr>
          <w:ilvl w:val="0"/>
          <w:numId w:val="0"/>
        </w:numPr>
        <w:tabs>
          <w:tab w:val="left" w:pos="2148"/>
        </w:tabs>
        <w:spacing w:before="190" w:line="350" w:lineRule="auto"/>
        <w:ind w:right="126" w:rightChars="0" w:firstLine="440" w:firstLineChars="200"/>
        <w:jc w:val="both"/>
        <w:rPr>
          <w:rFonts w:hint="default" w:ascii="Times New Roman" w:hAnsi="Times New Roman" w:eastAsia="楷体_GB2312" w:cs="Times New Roman"/>
          <w:b/>
          <w:bCs w:val="0"/>
          <w:kern w:val="0"/>
          <w:sz w:val="32"/>
          <w:szCs w:val="32"/>
          <w:lang w:val="en-US" w:eastAsia="zh-Hans"/>
        </w:rPr>
      </w:pPr>
      <w:r>
        <w:rPr>
          <w:rFonts w:hint="eastAsia" w:ascii="宋体" w:hAnsi="宋体" w:cs="宋体"/>
          <w:color w:val="FF0000"/>
          <w:kern w:val="0"/>
          <w:sz w:val="22"/>
          <w:szCs w:val="22"/>
        </w:rPr>
        <w:t>注：按照区划，我区属于区县级，无下级区划</w:t>
      </w:r>
      <w:r>
        <w:rPr>
          <w:rFonts w:hint="eastAsia" w:ascii="宋体" w:hAnsi="宋体" w:cs="宋体"/>
          <w:color w:val="FF0000"/>
          <w:kern w:val="0"/>
          <w:sz w:val="22"/>
          <w:szCs w:val="22"/>
          <w:lang w:eastAsia="zh-CN"/>
        </w:rPr>
        <w:t>，</w:t>
      </w:r>
      <w:r>
        <w:rPr>
          <w:rFonts w:hint="eastAsia" w:ascii="宋体" w:hAnsi="宋体" w:cs="宋体"/>
          <w:color w:val="FF0000"/>
          <w:kern w:val="0"/>
          <w:sz w:val="22"/>
          <w:szCs w:val="22"/>
        </w:rPr>
        <w:t>本表为空表</w:t>
      </w:r>
    </w:p>
    <w:p w14:paraId="13CCDE96">
      <w:pPr>
        <w:numPr>
          <w:ilvl w:val="0"/>
          <w:numId w:val="2"/>
        </w:numPr>
        <w:tabs>
          <w:tab w:val="left" w:pos="2148"/>
        </w:tabs>
        <w:spacing w:before="190" w:line="350" w:lineRule="auto"/>
        <w:ind w:right="3265" w:rightChars="0" w:firstLine="643" w:firstLineChars="200"/>
        <w:jc w:val="both"/>
        <w:rPr>
          <w:rFonts w:hint="default" w:ascii="Times New Roman" w:hAnsi="Times New Roman" w:eastAsia="楷体_GB2312" w:cs="Times New Roman"/>
          <w:b/>
          <w:bCs w:val="0"/>
          <w:kern w:val="0"/>
          <w:sz w:val="32"/>
          <w:szCs w:val="32"/>
          <w:lang w:val="en-US" w:eastAsia="zh-Hans"/>
        </w:rPr>
      </w:pPr>
      <w:r>
        <w:rPr>
          <w:rFonts w:hint="default" w:ascii="Times New Roman" w:hAnsi="Times New Roman" w:eastAsia="楷体_GB2312" w:cs="Times New Roman"/>
          <w:b/>
          <w:bCs w:val="0"/>
          <w:kern w:val="0"/>
          <w:sz w:val="32"/>
          <w:szCs w:val="32"/>
          <w:lang w:val="en-US" w:eastAsia="zh-Hans"/>
        </w:rPr>
        <w:t>社会保险基金预算</w:t>
      </w:r>
      <w:r>
        <w:rPr>
          <w:rFonts w:hint="default" w:ascii="Times New Roman" w:hAnsi="Times New Roman" w:eastAsia="楷体_GB2312" w:cs="Times New Roman"/>
          <w:b/>
          <w:bCs w:val="0"/>
          <w:kern w:val="0"/>
          <w:sz w:val="32"/>
          <w:szCs w:val="32"/>
          <w:lang w:val="en-US" w:eastAsia="zh-CN"/>
        </w:rPr>
        <w:t>公开</w:t>
      </w:r>
      <w:r>
        <w:rPr>
          <w:rFonts w:hint="default" w:ascii="Times New Roman" w:hAnsi="Times New Roman" w:eastAsia="楷体_GB2312" w:cs="Times New Roman"/>
          <w:b/>
          <w:bCs w:val="0"/>
          <w:kern w:val="0"/>
          <w:sz w:val="32"/>
          <w:szCs w:val="32"/>
          <w:lang w:val="en-US" w:eastAsia="zh-Hans"/>
        </w:rPr>
        <w:t>表</w:t>
      </w:r>
    </w:p>
    <w:tbl>
      <w:tblPr>
        <w:tblStyle w:val="9"/>
        <w:tblpPr w:leftFromText="180" w:rightFromText="180" w:vertAnchor="text" w:horzAnchor="page" w:tblpX="940" w:tblpY="636"/>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72"/>
        <w:gridCol w:w="4680"/>
        <w:gridCol w:w="1395"/>
        <w:gridCol w:w="1335"/>
        <w:gridCol w:w="1455"/>
      </w:tblGrid>
      <w:tr w14:paraId="0B88BE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72" w:type="dxa"/>
            <w:noWrap w:val="0"/>
            <w:vAlign w:val="center"/>
          </w:tcPr>
          <w:p w14:paraId="36536027">
            <w:pPr>
              <w:keepNext w:val="0"/>
              <w:keepLines w:val="0"/>
              <w:widowControl/>
              <w:suppressLineNumbers w:val="0"/>
              <w:adjustRightInd w:val="0"/>
              <w:snapToGrid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21</w:t>
            </w:r>
          </w:p>
        </w:tc>
        <w:tc>
          <w:tcPr>
            <w:tcW w:w="4680" w:type="dxa"/>
            <w:noWrap w:val="0"/>
            <w:vAlign w:val="center"/>
          </w:tcPr>
          <w:p w14:paraId="4DBAE171">
            <w:pPr>
              <w:adjustRightInd w:val="0"/>
              <w:snapToGrid w:val="0"/>
              <w:rPr>
                <w:rFonts w:hint="default" w:ascii="Times New Roman" w:hAnsi="Times New Roman" w:eastAsia="宋体" w:cs="Times New Roman"/>
                <w:i w:val="0"/>
                <w:color w:val="000000"/>
                <w:sz w:val="20"/>
                <w:szCs w:val="20"/>
                <w:u w:val="none"/>
              </w:rPr>
            </w:pPr>
          </w:p>
        </w:tc>
        <w:tc>
          <w:tcPr>
            <w:tcW w:w="1395" w:type="dxa"/>
            <w:noWrap w:val="0"/>
            <w:vAlign w:val="center"/>
          </w:tcPr>
          <w:p w14:paraId="483EFC95">
            <w:pPr>
              <w:adjustRightInd w:val="0"/>
              <w:snapToGrid w:val="0"/>
              <w:rPr>
                <w:rFonts w:hint="default" w:ascii="Times New Roman" w:hAnsi="Times New Roman" w:eastAsia="宋体" w:cs="Times New Roman"/>
                <w:i w:val="0"/>
                <w:color w:val="000000"/>
                <w:sz w:val="20"/>
                <w:szCs w:val="20"/>
                <w:u w:val="none"/>
              </w:rPr>
            </w:pPr>
          </w:p>
        </w:tc>
        <w:tc>
          <w:tcPr>
            <w:tcW w:w="1335" w:type="dxa"/>
            <w:noWrap w:val="0"/>
            <w:vAlign w:val="center"/>
          </w:tcPr>
          <w:p w14:paraId="41911CB9">
            <w:pPr>
              <w:adjustRightInd w:val="0"/>
              <w:snapToGrid w:val="0"/>
              <w:rPr>
                <w:rFonts w:hint="default" w:ascii="Times New Roman" w:hAnsi="Times New Roman" w:eastAsia="宋体" w:cs="Times New Roman"/>
                <w:i w:val="0"/>
                <w:color w:val="000000"/>
                <w:sz w:val="20"/>
                <w:szCs w:val="20"/>
                <w:u w:val="none"/>
              </w:rPr>
            </w:pPr>
          </w:p>
        </w:tc>
        <w:tc>
          <w:tcPr>
            <w:tcW w:w="1455" w:type="dxa"/>
            <w:noWrap w:val="0"/>
            <w:vAlign w:val="center"/>
          </w:tcPr>
          <w:p w14:paraId="2CEFFD5E">
            <w:pPr>
              <w:adjustRightInd w:val="0"/>
              <w:snapToGrid w:val="0"/>
              <w:rPr>
                <w:rFonts w:hint="default" w:ascii="Times New Roman" w:hAnsi="Times New Roman" w:eastAsia="宋体" w:cs="Times New Roman"/>
                <w:i w:val="0"/>
                <w:color w:val="000000"/>
                <w:sz w:val="20"/>
                <w:szCs w:val="20"/>
                <w:u w:val="none"/>
              </w:rPr>
            </w:pPr>
          </w:p>
        </w:tc>
      </w:tr>
      <w:tr w14:paraId="013320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3" w:hRule="atLeast"/>
        </w:trPr>
        <w:tc>
          <w:tcPr>
            <w:tcW w:w="972" w:type="dxa"/>
            <w:noWrap w:val="0"/>
            <w:vAlign w:val="center"/>
          </w:tcPr>
          <w:p w14:paraId="29D7D07D">
            <w:pPr>
              <w:adjustRightInd w:val="0"/>
              <w:snapToGrid w:val="0"/>
              <w:rPr>
                <w:rFonts w:hint="default" w:ascii="Times New Roman" w:hAnsi="Times New Roman" w:eastAsia="宋体" w:cs="Times New Roman"/>
                <w:i w:val="0"/>
                <w:color w:val="000000"/>
                <w:sz w:val="20"/>
                <w:szCs w:val="20"/>
                <w:u w:val="none"/>
              </w:rPr>
            </w:pPr>
          </w:p>
        </w:tc>
        <w:tc>
          <w:tcPr>
            <w:tcW w:w="8865" w:type="dxa"/>
            <w:gridSpan w:val="4"/>
            <w:noWrap w:val="0"/>
            <w:vAlign w:val="center"/>
          </w:tcPr>
          <w:p w14:paraId="6D75ED82">
            <w:pPr>
              <w:keepNext w:val="0"/>
              <w:keepLines w:val="0"/>
              <w:widowControl/>
              <w:suppressLineNumbers w:val="0"/>
              <w:adjustRightInd w:val="0"/>
              <w:snapToGrid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社会保险基金预算收入表</w:t>
            </w:r>
          </w:p>
        </w:tc>
      </w:tr>
      <w:tr w14:paraId="243202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199" w:hRule="atLeast"/>
        </w:trPr>
        <w:tc>
          <w:tcPr>
            <w:tcW w:w="972" w:type="dxa"/>
            <w:shd w:val="clear" w:color="auto" w:fill="FFFFFF"/>
            <w:noWrap w:val="0"/>
            <w:vAlign w:val="center"/>
          </w:tcPr>
          <w:p w14:paraId="48831CFA">
            <w:pPr>
              <w:adjustRightInd w:val="0"/>
              <w:snapToGrid w:val="0"/>
              <w:rPr>
                <w:rFonts w:hint="default" w:ascii="Times New Roman" w:hAnsi="Times New Roman" w:eastAsia="宋体" w:cs="Times New Roman"/>
                <w:i w:val="0"/>
                <w:color w:val="000000"/>
                <w:sz w:val="20"/>
                <w:szCs w:val="20"/>
                <w:u w:val="none"/>
              </w:rPr>
            </w:pPr>
          </w:p>
        </w:tc>
        <w:tc>
          <w:tcPr>
            <w:tcW w:w="4680" w:type="dxa"/>
            <w:shd w:val="clear" w:color="auto" w:fill="FFFFFF"/>
            <w:noWrap w:val="0"/>
            <w:vAlign w:val="center"/>
          </w:tcPr>
          <w:p w14:paraId="6D854595">
            <w:pPr>
              <w:adjustRightInd w:val="0"/>
              <w:snapToGrid w:val="0"/>
              <w:jc w:val="center"/>
              <w:rPr>
                <w:rFonts w:hint="default" w:ascii="Times New Roman" w:hAnsi="Times New Roman" w:eastAsia="宋体" w:cs="Times New Roman"/>
                <w:i w:val="0"/>
                <w:color w:val="000000"/>
                <w:sz w:val="20"/>
                <w:szCs w:val="20"/>
                <w:u w:val="none"/>
              </w:rPr>
            </w:pPr>
          </w:p>
        </w:tc>
        <w:tc>
          <w:tcPr>
            <w:tcW w:w="1395" w:type="dxa"/>
            <w:shd w:val="clear" w:color="auto" w:fill="FFFFFF"/>
            <w:noWrap w:val="0"/>
            <w:vAlign w:val="center"/>
          </w:tcPr>
          <w:p w14:paraId="3F020A09">
            <w:pPr>
              <w:adjustRightInd w:val="0"/>
              <w:snapToGrid w:val="0"/>
              <w:jc w:val="center"/>
              <w:rPr>
                <w:rFonts w:hint="default" w:ascii="Times New Roman" w:hAnsi="Times New Roman" w:eastAsia="宋体" w:cs="Times New Roman"/>
                <w:i w:val="0"/>
                <w:color w:val="000000"/>
                <w:sz w:val="20"/>
                <w:szCs w:val="20"/>
                <w:u w:val="none"/>
              </w:rPr>
            </w:pPr>
          </w:p>
        </w:tc>
        <w:tc>
          <w:tcPr>
            <w:tcW w:w="1335" w:type="dxa"/>
            <w:shd w:val="clear" w:color="auto" w:fill="FFFFFF"/>
            <w:noWrap w:val="0"/>
            <w:vAlign w:val="center"/>
          </w:tcPr>
          <w:p w14:paraId="3EB19111">
            <w:pPr>
              <w:adjustRightInd w:val="0"/>
              <w:snapToGrid w:val="0"/>
              <w:jc w:val="center"/>
              <w:rPr>
                <w:rFonts w:hint="default" w:ascii="Times New Roman" w:hAnsi="Times New Roman" w:eastAsia="宋体" w:cs="Times New Roman"/>
                <w:i w:val="0"/>
                <w:color w:val="000000"/>
                <w:sz w:val="20"/>
                <w:szCs w:val="20"/>
                <w:u w:val="none"/>
              </w:rPr>
            </w:pPr>
          </w:p>
        </w:tc>
        <w:tc>
          <w:tcPr>
            <w:tcW w:w="1455" w:type="dxa"/>
            <w:shd w:val="clear" w:color="auto" w:fill="FFFFFF"/>
            <w:noWrap w:val="0"/>
            <w:vAlign w:val="center"/>
          </w:tcPr>
          <w:p w14:paraId="195C2645">
            <w:pPr>
              <w:keepNext w:val="0"/>
              <w:keepLines w:val="0"/>
              <w:widowControl/>
              <w:suppressLineNumbers w:val="0"/>
              <w:adjustRightInd w:val="0"/>
              <w:snapToGrid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6F4ABAB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249"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C6EE1E">
            <w:pPr>
              <w:keepNext w:val="0"/>
              <w:keepLines w:val="0"/>
              <w:widowControl/>
              <w:suppressLineNumbers w:val="0"/>
              <w:adjustRightInd w:val="0"/>
              <w:snapToGrid w:val="0"/>
              <w:jc w:val="left"/>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68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79616B">
            <w:pPr>
              <w:keepNext w:val="0"/>
              <w:keepLines w:val="0"/>
              <w:widowControl/>
              <w:suppressLineNumbers w:val="0"/>
              <w:adjustRightInd w:val="0"/>
              <w:snapToGrid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FB17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1BE60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B3310A">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026EE5DD">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7393E1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2E8737">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102</w:t>
            </w:r>
          </w:p>
        </w:tc>
        <w:tc>
          <w:tcPr>
            <w:tcW w:w="4680" w:type="dxa"/>
            <w:vMerge w:val="restart"/>
            <w:tcBorders>
              <w:bottom w:val="single" w:color="000000" w:sz="4" w:space="0"/>
              <w:right w:val="single" w:color="000000" w:sz="4" w:space="0"/>
            </w:tcBorders>
            <w:shd w:val="clear" w:color="auto" w:fill="FFFFFF"/>
            <w:noWrap w:val="0"/>
            <w:vAlign w:val="center"/>
          </w:tcPr>
          <w:p w14:paraId="4626CA71">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社会保险基金收入合计</w:t>
            </w:r>
          </w:p>
        </w:tc>
        <w:tc>
          <w:tcPr>
            <w:tcW w:w="1395" w:type="dxa"/>
            <w:vMerge w:val="restart"/>
            <w:tcBorders>
              <w:left w:val="single" w:color="000000" w:sz="4" w:space="0"/>
              <w:bottom w:val="single" w:color="000000" w:sz="4" w:space="0"/>
              <w:right w:val="single" w:color="000000" w:sz="4" w:space="0"/>
            </w:tcBorders>
            <w:shd w:val="clear" w:color="auto" w:fill="FFFFFF"/>
            <w:noWrap w:val="0"/>
            <w:vAlign w:val="center"/>
          </w:tcPr>
          <w:p w14:paraId="519F1875">
            <w:pPr>
              <w:adjustRightInd w:val="0"/>
              <w:snapToGrid w:val="0"/>
              <w:rPr>
                <w:rFonts w:hint="default" w:ascii="Times New Roman" w:hAnsi="Times New Roman" w:cs="Times New Roman"/>
              </w:rPr>
            </w:pPr>
          </w:p>
        </w:tc>
        <w:tc>
          <w:tcPr>
            <w:tcW w:w="1335" w:type="dxa"/>
            <w:vMerge w:val="restart"/>
            <w:tcBorders>
              <w:left w:val="single" w:color="000000" w:sz="4" w:space="0"/>
              <w:bottom w:val="single" w:color="000000" w:sz="4" w:space="0"/>
              <w:right w:val="single" w:color="000000" w:sz="4" w:space="0"/>
            </w:tcBorders>
            <w:shd w:val="clear" w:color="auto" w:fill="FFFFFF"/>
            <w:noWrap w:val="0"/>
            <w:vAlign w:val="center"/>
          </w:tcPr>
          <w:p w14:paraId="1DFB426C">
            <w:pPr>
              <w:adjustRightInd w:val="0"/>
              <w:snapToGrid w:val="0"/>
              <w:rPr>
                <w:rFonts w:hint="default" w:ascii="Times New Roman" w:hAnsi="Times New Roman" w:cs="Times New Roman"/>
              </w:rPr>
            </w:pPr>
          </w:p>
        </w:tc>
        <w:tc>
          <w:tcPr>
            <w:tcW w:w="1455" w:type="dxa"/>
            <w:vMerge w:val="restart"/>
            <w:tcBorders>
              <w:left w:val="single" w:color="000000" w:sz="4" w:space="0"/>
              <w:bottom w:val="single" w:color="000000" w:sz="4" w:space="0"/>
              <w:right w:val="single" w:color="000000" w:sz="4" w:space="0"/>
            </w:tcBorders>
            <w:shd w:val="clear" w:color="auto" w:fill="FFFFFF"/>
            <w:noWrap w:val="0"/>
            <w:vAlign w:val="center"/>
          </w:tcPr>
          <w:p w14:paraId="119D7E62">
            <w:pPr>
              <w:adjustRightInd w:val="0"/>
              <w:snapToGrid w:val="0"/>
              <w:rPr>
                <w:rFonts w:hint="default" w:ascii="Times New Roman" w:hAnsi="Times New Roman" w:cs="Times New Roman"/>
              </w:rPr>
            </w:pPr>
          </w:p>
        </w:tc>
      </w:tr>
      <w:tr w14:paraId="3142D6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0E0732">
            <w:pPr>
              <w:widowControl w:val="0"/>
              <w:adjustRightInd w:val="0"/>
              <w:snapToGrid w:val="0"/>
              <w:jc w:val="left"/>
              <w:rPr>
                <w:rFonts w:hint="default" w:ascii="Times New Roman" w:hAnsi="Times New Roman" w:cs="Times New Roman"/>
              </w:rPr>
            </w:pPr>
          </w:p>
        </w:tc>
        <w:tc>
          <w:tcPr>
            <w:tcW w:w="4680" w:type="dxa"/>
            <w:vMerge w:val="continue"/>
            <w:tcBorders>
              <w:bottom w:val="single" w:color="000000" w:sz="4" w:space="0"/>
              <w:right w:val="single" w:color="000000" w:sz="4" w:space="0"/>
            </w:tcBorders>
            <w:shd w:val="clear" w:color="auto" w:fill="FFFFFF"/>
            <w:noWrap w:val="0"/>
            <w:vAlign w:val="center"/>
          </w:tcPr>
          <w:p w14:paraId="4C4E1790">
            <w:pPr>
              <w:widowControl w:val="0"/>
              <w:adjustRightInd w:val="0"/>
              <w:snapToGrid w:val="0"/>
              <w:rPr>
                <w:rFonts w:hint="default" w:ascii="Times New Roman" w:hAnsi="Times New Roman" w:cs="Times New Roman"/>
              </w:rPr>
            </w:pPr>
          </w:p>
        </w:tc>
        <w:tc>
          <w:tcPr>
            <w:tcW w:w="1395" w:type="dxa"/>
            <w:vMerge w:val="continue"/>
            <w:tcBorders>
              <w:left w:val="single" w:color="000000" w:sz="4" w:space="0"/>
              <w:bottom w:val="single" w:color="000000" w:sz="4" w:space="0"/>
              <w:right w:val="single" w:color="000000" w:sz="4" w:space="0"/>
            </w:tcBorders>
            <w:shd w:val="clear" w:color="auto" w:fill="FFFFFF"/>
            <w:noWrap w:val="0"/>
            <w:vAlign w:val="center"/>
          </w:tcPr>
          <w:p w14:paraId="19B652FD">
            <w:pPr>
              <w:adjustRightInd w:val="0"/>
              <w:snapToGrid w:val="0"/>
              <w:rPr>
                <w:rFonts w:hint="default" w:ascii="Times New Roman" w:hAnsi="Times New Roman" w:cs="Times New Roman"/>
              </w:rPr>
            </w:pPr>
          </w:p>
        </w:tc>
        <w:tc>
          <w:tcPr>
            <w:tcW w:w="1335" w:type="dxa"/>
            <w:vMerge w:val="continue"/>
            <w:tcBorders>
              <w:left w:val="single" w:color="000000" w:sz="4" w:space="0"/>
              <w:bottom w:val="single" w:color="000000" w:sz="4" w:space="0"/>
              <w:right w:val="single" w:color="000000" w:sz="4" w:space="0"/>
            </w:tcBorders>
            <w:shd w:val="clear" w:color="auto" w:fill="FFFFFF"/>
            <w:noWrap w:val="0"/>
            <w:vAlign w:val="center"/>
          </w:tcPr>
          <w:p w14:paraId="244715C1">
            <w:pPr>
              <w:adjustRightInd w:val="0"/>
              <w:snapToGrid w:val="0"/>
              <w:rPr>
                <w:rFonts w:hint="default" w:ascii="Times New Roman" w:hAnsi="Times New Roman" w:cs="Times New Roman"/>
              </w:rPr>
            </w:pPr>
          </w:p>
        </w:tc>
        <w:tc>
          <w:tcPr>
            <w:tcW w:w="1455" w:type="dxa"/>
            <w:vMerge w:val="continue"/>
            <w:tcBorders>
              <w:left w:val="single" w:color="000000" w:sz="4" w:space="0"/>
              <w:bottom w:val="single" w:color="000000" w:sz="4" w:space="0"/>
              <w:right w:val="single" w:color="000000" w:sz="4" w:space="0"/>
            </w:tcBorders>
            <w:shd w:val="clear" w:color="auto" w:fill="FFFFFF"/>
            <w:noWrap w:val="0"/>
            <w:vAlign w:val="center"/>
          </w:tcPr>
          <w:p w14:paraId="2C4211CE">
            <w:pPr>
              <w:adjustRightInd w:val="0"/>
              <w:snapToGrid w:val="0"/>
              <w:rPr>
                <w:rFonts w:hint="default" w:ascii="Times New Roman" w:hAnsi="Times New Roman" w:cs="Times New Roman"/>
              </w:rPr>
            </w:pPr>
          </w:p>
        </w:tc>
      </w:tr>
      <w:tr w14:paraId="4F532F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ABF9F6">
            <w:pPr>
              <w:keepNext w:val="0"/>
              <w:keepLines w:val="0"/>
              <w:widowControl w:val="0"/>
              <w:suppressLineNumbers w:val="0"/>
              <w:adjustRightInd w:val="0"/>
              <w:snapToGrid w:val="0"/>
              <w:jc w:val="left"/>
              <w:textAlignment w:val="auto"/>
              <w:rPr>
                <w:rFonts w:hint="default" w:ascii="Times New Roman" w:hAnsi="Times New Roman" w:cs="Times New Roman"/>
              </w:rPr>
            </w:pP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753EE5C6">
            <w:pPr>
              <w:keepNext w:val="0"/>
              <w:keepLines w:val="0"/>
              <w:widowControl w:val="0"/>
              <w:suppressLineNumbers w:val="0"/>
              <w:adjustRightInd w:val="0"/>
              <w:snapToGrid w:val="0"/>
              <w:jc w:val="left"/>
              <w:textAlignment w:val="auto"/>
              <w:rPr>
                <w:rFonts w:hint="default" w:ascii="Times New Roman" w:hAnsi="Times New Roman" w:cs="Times New Roman"/>
              </w:rPr>
            </w:pPr>
            <w:r>
              <w:rPr>
                <w:rFonts w:hint="eastAsia" w:cs="Times New Roman"/>
                <w:lang w:val="en-US" w:eastAsia="zh-CN"/>
              </w:rPr>
              <w:t>其中：</w:t>
            </w:r>
            <w:r>
              <w:rPr>
                <w:rFonts w:hint="default" w:ascii="Times New Roman" w:hAnsi="Times New Roman" w:cs="Times New Roman"/>
                <w:lang w:val="en-US" w:eastAsia="zh-CN"/>
              </w:rPr>
              <w:t>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881B75">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6861A">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654E7">
            <w:pPr>
              <w:adjustRightInd w:val="0"/>
              <w:snapToGrid w:val="0"/>
              <w:rPr>
                <w:rFonts w:hint="default" w:ascii="Times New Roman" w:hAnsi="Times New Roman" w:cs="Times New Roman"/>
              </w:rPr>
            </w:pPr>
          </w:p>
        </w:tc>
      </w:tr>
      <w:tr w14:paraId="7788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CF2405">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2EF405F">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7EB031">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60F592">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A2EA0A">
            <w:pPr>
              <w:adjustRightInd w:val="0"/>
              <w:snapToGrid w:val="0"/>
              <w:rPr>
                <w:rFonts w:hint="default" w:ascii="Times New Roman" w:hAnsi="Times New Roman" w:cs="Times New Roman"/>
              </w:rPr>
            </w:pPr>
          </w:p>
        </w:tc>
      </w:tr>
      <w:tr w14:paraId="66B6B1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FF098B">
            <w:pPr>
              <w:keepNext w:val="0"/>
              <w:keepLines w:val="0"/>
              <w:widowControl/>
              <w:suppressLineNumbers w:val="0"/>
              <w:adjustRightInd w:val="0"/>
              <w:snapToGrid w:val="0"/>
              <w:jc w:val="left"/>
              <w:textAlignment w:val="auto"/>
              <w:rPr>
                <w:rFonts w:hint="default" w:ascii="Times New Roman" w:hAnsi="Times New Roman" w:cs="Times New Roman"/>
              </w:rPr>
            </w:pP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17D44143">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C15BD">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2A4719">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C0F179">
            <w:pPr>
              <w:adjustRightInd w:val="0"/>
              <w:snapToGrid w:val="0"/>
              <w:rPr>
                <w:rFonts w:hint="default" w:ascii="Times New Roman" w:hAnsi="Times New Roman" w:cs="Times New Roman"/>
              </w:rPr>
            </w:pPr>
          </w:p>
        </w:tc>
      </w:tr>
      <w:tr w14:paraId="68D050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020536">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56CC8F85">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945D3">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7A7B3B">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AF66D">
            <w:pPr>
              <w:adjustRightInd w:val="0"/>
              <w:snapToGrid w:val="0"/>
              <w:rPr>
                <w:rFonts w:hint="default" w:ascii="Times New Roman" w:hAnsi="Times New Roman" w:cs="Times New Roman"/>
              </w:rPr>
            </w:pPr>
          </w:p>
        </w:tc>
      </w:tr>
      <w:tr w14:paraId="786D9C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B0FC0B">
            <w:pPr>
              <w:keepNext w:val="0"/>
              <w:keepLines w:val="0"/>
              <w:widowControl/>
              <w:suppressLineNumbers w:val="0"/>
              <w:adjustRightInd w:val="0"/>
              <w:snapToGrid w:val="0"/>
              <w:jc w:val="left"/>
              <w:textAlignment w:val="auto"/>
              <w:rPr>
                <w:rFonts w:hint="default" w:ascii="Times New Roman" w:hAnsi="Times New Roman" w:cs="Times New Roman"/>
              </w:rPr>
            </w:pP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77B35DC">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E2916">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2EB6F">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1D2CD">
            <w:pPr>
              <w:adjustRightInd w:val="0"/>
              <w:snapToGrid w:val="0"/>
              <w:rPr>
                <w:rFonts w:hint="default" w:ascii="Times New Roman" w:hAnsi="Times New Roman" w:cs="Times New Roman"/>
              </w:rPr>
            </w:pPr>
          </w:p>
        </w:tc>
      </w:tr>
      <w:tr w14:paraId="2DA0A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C70366">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76B52D0D">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1F4898">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33D265">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67062">
            <w:pPr>
              <w:adjustRightInd w:val="0"/>
              <w:snapToGrid w:val="0"/>
              <w:rPr>
                <w:rFonts w:hint="default" w:ascii="Times New Roman" w:hAnsi="Times New Roman" w:cs="Times New Roman"/>
              </w:rPr>
            </w:pPr>
          </w:p>
        </w:tc>
      </w:tr>
      <w:tr w14:paraId="49D2EE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A645D">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7AD72D9">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FB56D">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1E72CD">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5B5AEE">
            <w:pPr>
              <w:adjustRightInd w:val="0"/>
              <w:snapToGrid w:val="0"/>
              <w:rPr>
                <w:rFonts w:hint="default" w:ascii="Times New Roman" w:hAnsi="Times New Roman" w:cs="Times New Roman"/>
              </w:rPr>
            </w:pPr>
          </w:p>
        </w:tc>
      </w:tr>
      <w:tr w14:paraId="2CC4BF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7C5FCF">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7E9403A8">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09673">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EE1E1">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80384D">
            <w:pPr>
              <w:adjustRightInd w:val="0"/>
              <w:snapToGrid w:val="0"/>
              <w:rPr>
                <w:rFonts w:hint="default" w:ascii="Times New Roman" w:hAnsi="Times New Roman" w:cs="Times New Roman"/>
              </w:rPr>
            </w:pPr>
          </w:p>
        </w:tc>
      </w:tr>
      <w:tr w14:paraId="2CAD03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7E6BCC">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1020101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B2A197C">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其中</w:t>
            </w:r>
            <w:r>
              <w:rPr>
                <w:rFonts w:hint="eastAsia" w:cs="Times New Roman"/>
                <w:lang w:val="en-US" w:eastAsia="zh-CN"/>
              </w:rPr>
              <w:t>：</w:t>
            </w:r>
            <w:r>
              <w:rPr>
                <w:rFonts w:hint="default" w:ascii="Times New Roman" w:hAnsi="Times New Roman" w:cs="Times New Roman"/>
                <w:lang w:val="en-US" w:eastAsia="zh-CN"/>
              </w:rPr>
              <w:t>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8E173">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B400B7">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607DCD">
            <w:pPr>
              <w:adjustRightInd w:val="0"/>
              <w:snapToGrid w:val="0"/>
              <w:rPr>
                <w:rFonts w:hint="default" w:ascii="Times New Roman" w:hAnsi="Times New Roman" w:cs="Times New Roman"/>
              </w:rPr>
            </w:pPr>
          </w:p>
        </w:tc>
      </w:tr>
      <w:tr w14:paraId="675DD5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9FD8D">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4A60F771">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327501">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D2CF4">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3E106A">
            <w:pPr>
              <w:adjustRightInd w:val="0"/>
              <w:snapToGrid w:val="0"/>
              <w:rPr>
                <w:rFonts w:hint="default" w:ascii="Times New Roman" w:hAnsi="Times New Roman" w:cs="Times New Roman"/>
              </w:rPr>
            </w:pPr>
          </w:p>
        </w:tc>
      </w:tr>
      <w:tr w14:paraId="3CE2F7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2B6644">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1020102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B5E38EB">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ED7455">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7F6F47">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A1F1C">
            <w:pPr>
              <w:adjustRightInd w:val="0"/>
              <w:snapToGrid w:val="0"/>
              <w:rPr>
                <w:rFonts w:hint="default" w:ascii="Times New Roman" w:hAnsi="Times New Roman" w:cs="Times New Roman"/>
              </w:rPr>
            </w:pPr>
          </w:p>
        </w:tc>
      </w:tr>
      <w:tr w14:paraId="7EADB3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8E709">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4C20511">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E406DE">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569401">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DAD29">
            <w:pPr>
              <w:adjustRightInd w:val="0"/>
              <w:snapToGrid w:val="0"/>
              <w:rPr>
                <w:rFonts w:hint="default" w:ascii="Times New Roman" w:hAnsi="Times New Roman" w:cs="Times New Roman"/>
              </w:rPr>
            </w:pPr>
          </w:p>
        </w:tc>
      </w:tr>
      <w:tr w14:paraId="7C8270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BCA3C8">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1020103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FAAC392">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0ACB23">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682536">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051291">
            <w:pPr>
              <w:adjustRightInd w:val="0"/>
              <w:snapToGrid w:val="0"/>
              <w:rPr>
                <w:rFonts w:hint="default" w:ascii="Times New Roman" w:hAnsi="Times New Roman" w:cs="Times New Roman"/>
              </w:rPr>
            </w:pPr>
          </w:p>
        </w:tc>
      </w:tr>
      <w:tr w14:paraId="3D4981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DF4A7">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5FD89FF">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E1C269">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30D439">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12DB7C">
            <w:pPr>
              <w:adjustRightInd w:val="0"/>
              <w:snapToGrid w:val="0"/>
              <w:rPr>
                <w:rFonts w:hint="default" w:ascii="Times New Roman" w:hAnsi="Times New Roman" w:cs="Times New Roman"/>
              </w:rPr>
            </w:pPr>
          </w:p>
        </w:tc>
      </w:tr>
      <w:tr w14:paraId="3034B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DF70F">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649F3EE">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5FCD5A">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94591">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44021">
            <w:pPr>
              <w:adjustRightInd w:val="0"/>
              <w:snapToGrid w:val="0"/>
              <w:rPr>
                <w:rFonts w:hint="default" w:ascii="Times New Roman" w:hAnsi="Times New Roman" w:cs="Times New Roman"/>
              </w:rPr>
            </w:pPr>
          </w:p>
        </w:tc>
      </w:tr>
      <w:tr w14:paraId="21A624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960E06">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5272AC4B">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B904E4">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B297DD">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ECB30B">
            <w:pPr>
              <w:adjustRightInd w:val="0"/>
              <w:snapToGrid w:val="0"/>
              <w:rPr>
                <w:rFonts w:hint="default" w:ascii="Times New Roman" w:hAnsi="Times New Roman" w:cs="Times New Roman"/>
              </w:rPr>
            </w:pPr>
          </w:p>
        </w:tc>
      </w:tr>
      <w:tr w14:paraId="65E5D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E4B5F1">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1021101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33E404E">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其中</w:t>
            </w:r>
            <w:r>
              <w:rPr>
                <w:rFonts w:hint="eastAsia" w:cs="Times New Roman"/>
                <w:lang w:val="en-US" w:eastAsia="zh-CN"/>
              </w:rPr>
              <w:t>：</w:t>
            </w:r>
            <w:r>
              <w:rPr>
                <w:rFonts w:hint="default" w:ascii="Times New Roman" w:hAnsi="Times New Roman" w:cs="Times New Roman"/>
                <w:lang w:val="en-US" w:eastAsia="zh-CN"/>
              </w:rPr>
              <w:t>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89ACD1">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A6FA56">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FC2356">
            <w:pPr>
              <w:adjustRightInd w:val="0"/>
              <w:snapToGrid w:val="0"/>
              <w:rPr>
                <w:rFonts w:hint="default" w:ascii="Times New Roman" w:hAnsi="Times New Roman" w:cs="Times New Roman"/>
              </w:rPr>
            </w:pPr>
          </w:p>
        </w:tc>
      </w:tr>
      <w:tr w14:paraId="099DA3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EAD0F6">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08C11CC">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6FBB5D">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3322A8">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07429">
            <w:pPr>
              <w:adjustRightInd w:val="0"/>
              <w:snapToGrid w:val="0"/>
              <w:rPr>
                <w:rFonts w:hint="default" w:ascii="Times New Roman" w:hAnsi="Times New Roman" w:cs="Times New Roman"/>
              </w:rPr>
            </w:pPr>
          </w:p>
        </w:tc>
      </w:tr>
      <w:tr w14:paraId="1C5276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625BA1">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1021102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08B013C">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09185">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7F51D">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CD9CDA">
            <w:pPr>
              <w:adjustRightInd w:val="0"/>
              <w:snapToGrid w:val="0"/>
              <w:rPr>
                <w:rFonts w:hint="default" w:ascii="Times New Roman" w:hAnsi="Times New Roman" w:cs="Times New Roman"/>
              </w:rPr>
            </w:pPr>
          </w:p>
        </w:tc>
      </w:tr>
      <w:tr w14:paraId="5C053A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FEC32">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C169AB7">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CDAF1">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5FCCBE">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6FC580">
            <w:pPr>
              <w:adjustRightInd w:val="0"/>
              <w:snapToGrid w:val="0"/>
              <w:rPr>
                <w:rFonts w:hint="default" w:ascii="Times New Roman" w:hAnsi="Times New Roman" w:cs="Times New Roman"/>
              </w:rPr>
            </w:pPr>
          </w:p>
        </w:tc>
      </w:tr>
      <w:tr w14:paraId="47F3DF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15C10">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1021103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028FB22">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8C0A1F">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6D28D5">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5479A">
            <w:pPr>
              <w:adjustRightInd w:val="0"/>
              <w:snapToGrid w:val="0"/>
              <w:rPr>
                <w:rFonts w:hint="default" w:ascii="Times New Roman" w:hAnsi="Times New Roman" w:cs="Times New Roman"/>
              </w:rPr>
            </w:pPr>
          </w:p>
        </w:tc>
      </w:tr>
      <w:tr w14:paraId="271B61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C51108">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7207C6A">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19114">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F23B0B">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F35E5">
            <w:pPr>
              <w:adjustRightInd w:val="0"/>
              <w:snapToGrid w:val="0"/>
              <w:rPr>
                <w:rFonts w:hint="default" w:ascii="Times New Roman" w:hAnsi="Times New Roman" w:cs="Times New Roman"/>
              </w:rPr>
            </w:pPr>
          </w:p>
        </w:tc>
      </w:tr>
      <w:tr w14:paraId="7F5CC6C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B73451">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10210</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08361B54">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D4F7D2">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9E4657">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73781">
            <w:pPr>
              <w:adjustRightInd w:val="0"/>
              <w:snapToGrid w:val="0"/>
              <w:rPr>
                <w:rFonts w:hint="default" w:ascii="Times New Roman" w:hAnsi="Times New Roman" w:cs="Times New Roman"/>
              </w:rPr>
            </w:pPr>
          </w:p>
        </w:tc>
      </w:tr>
      <w:tr w14:paraId="12965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0A0D2">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7D419DC">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960B25">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C8AE41">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CD613">
            <w:pPr>
              <w:adjustRightInd w:val="0"/>
              <w:snapToGrid w:val="0"/>
              <w:rPr>
                <w:rFonts w:hint="default" w:ascii="Times New Roman" w:hAnsi="Times New Roman" w:cs="Times New Roman"/>
              </w:rPr>
            </w:pPr>
          </w:p>
        </w:tc>
      </w:tr>
      <w:tr w14:paraId="24F26D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46FA60">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1021001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E097B50">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其中</w:t>
            </w:r>
            <w:r>
              <w:rPr>
                <w:rFonts w:hint="eastAsia" w:cs="Times New Roman"/>
                <w:lang w:val="en-US" w:eastAsia="zh-CN"/>
              </w:rPr>
              <w:t>：</w:t>
            </w:r>
            <w:r>
              <w:rPr>
                <w:rFonts w:hint="default" w:ascii="Times New Roman" w:hAnsi="Times New Roman" w:cs="Times New Roman"/>
                <w:lang w:val="en-US" w:eastAsia="zh-CN"/>
              </w:rPr>
              <w:t>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192F7C">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C2DEC8">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F26D4">
            <w:pPr>
              <w:adjustRightInd w:val="0"/>
              <w:snapToGrid w:val="0"/>
              <w:rPr>
                <w:rFonts w:hint="default" w:ascii="Times New Roman" w:hAnsi="Times New Roman" w:cs="Times New Roman"/>
              </w:rPr>
            </w:pPr>
          </w:p>
        </w:tc>
      </w:tr>
      <w:tr w14:paraId="3612EF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34C3F5">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C296B8A">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F73DAC">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A71895">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C56F8B">
            <w:pPr>
              <w:adjustRightInd w:val="0"/>
              <w:snapToGrid w:val="0"/>
              <w:rPr>
                <w:rFonts w:hint="default" w:ascii="Times New Roman" w:hAnsi="Times New Roman" w:cs="Times New Roman"/>
              </w:rPr>
            </w:pPr>
          </w:p>
        </w:tc>
      </w:tr>
      <w:tr w14:paraId="26BDCC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3CF5F8">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1021002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74AFD322">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A30044">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1512AD">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46163D">
            <w:pPr>
              <w:adjustRightInd w:val="0"/>
              <w:snapToGrid w:val="0"/>
              <w:rPr>
                <w:rFonts w:hint="default" w:ascii="Times New Roman" w:hAnsi="Times New Roman" w:cs="Times New Roman"/>
              </w:rPr>
            </w:pPr>
          </w:p>
        </w:tc>
      </w:tr>
      <w:tr w14:paraId="29D536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31B3F">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1200AF5">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1C5350">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9C728A">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DF7B5A">
            <w:pPr>
              <w:adjustRightInd w:val="0"/>
              <w:snapToGrid w:val="0"/>
              <w:rPr>
                <w:rFonts w:hint="default" w:ascii="Times New Roman" w:hAnsi="Times New Roman" w:cs="Times New Roman"/>
              </w:rPr>
            </w:pPr>
          </w:p>
        </w:tc>
      </w:tr>
      <w:tr w14:paraId="49C092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9BB27E">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1021003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0F612B3E">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B7BD8D">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0F4800">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E0F8CC">
            <w:pPr>
              <w:adjustRightInd w:val="0"/>
              <w:snapToGrid w:val="0"/>
              <w:rPr>
                <w:rFonts w:hint="default" w:ascii="Times New Roman" w:hAnsi="Times New Roman" w:cs="Times New Roman"/>
              </w:rPr>
            </w:pPr>
          </w:p>
        </w:tc>
      </w:tr>
      <w:tr w14:paraId="464B41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AE20E2">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73BC8955">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6B74E1">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6F0F45">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D25966">
            <w:pPr>
              <w:adjustRightInd w:val="0"/>
              <w:snapToGrid w:val="0"/>
              <w:rPr>
                <w:rFonts w:hint="default" w:ascii="Times New Roman" w:hAnsi="Times New Roman" w:cs="Times New Roman"/>
              </w:rPr>
            </w:pPr>
          </w:p>
        </w:tc>
      </w:tr>
      <w:tr w14:paraId="24685F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D56709">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27AE78C">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B9AF4D">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D455C8">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9DF74F">
            <w:pPr>
              <w:adjustRightInd w:val="0"/>
              <w:snapToGrid w:val="0"/>
              <w:rPr>
                <w:rFonts w:hint="default" w:ascii="Times New Roman" w:hAnsi="Times New Roman" w:cs="Times New Roman"/>
              </w:rPr>
            </w:pPr>
          </w:p>
        </w:tc>
      </w:tr>
      <w:tr w14:paraId="2EFCA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5CD806">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6146E61">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2B5DE4">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E6E36F">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11B6D1">
            <w:pPr>
              <w:adjustRightInd w:val="0"/>
              <w:snapToGrid w:val="0"/>
              <w:rPr>
                <w:rFonts w:hint="default" w:ascii="Times New Roman" w:hAnsi="Times New Roman" w:cs="Times New Roman"/>
              </w:rPr>
            </w:pPr>
          </w:p>
        </w:tc>
      </w:tr>
      <w:tr w14:paraId="62D090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7143C">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1020301</w:t>
            </w:r>
          </w:p>
        </w:tc>
        <w:tc>
          <w:tcPr>
            <w:tcW w:w="4680" w:type="dxa"/>
            <w:tcBorders>
              <w:top w:val="single" w:color="000000" w:sz="4" w:space="0"/>
              <w:bottom w:val="single" w:color="000000" w:sz="4" w:space="0"/>
              <w:right w:val="single" w:color="000000" w:sz="4" w:space="0"/>
            </w:tcBorders>
            <w:shd w:val="clear" w:color="auto" w:fill="FFFFFF"/>
            <w:noWrap w:val="0"/>
            <w:vAlign w:val="center"/>
          </w:tcPr>
          <w:p w14:paraId="64ED9EB9">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其中</w:t>
            </w:r>
            <w:r>
              <w:rPr>
                <w:rFonts w:hint="eastAsia" w:cs="Times New Roman"/>
                <w:lang w:val="en-US" w:eastAsia="zh-CN"/>
              </w:rPr>
              <w:t>：</w:t>
            </w:r>
            <w:r>
              <w:rPr>
                <w:rFonts w:hint="default" w:ascii="Times New Roman" w:hAnsi="Times New Roman" w:cs="Times New Roman"/>
                <w:lang w:val="en-US" w:eastAsia="zh-CN"/>
              </w:rPr>
              <w:t>职工基本医疗保险费收入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66D95">
            <w:pPr>
              <w:adjustRightInd w:val="0"/>
              <w:snapToGrid w:val="0"/>
              <w:rPr>
                <w:rFonts w:hint="default" w:ascii="Times New Roman" w:hAnsi="Times New Roman" w:cs="Times New Roman"/>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6BB337">
            <w:pPr>
              <w:adjustRightInd w:val="0"/>
              <w:snapToGrid w:val="0"/>
              <w:rPr>
                <w:rFonts w:hint="default" w:ascii="Times New Roman" w:hAnsi="Times New Roman" w:cs="Times New Roman"/>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3A2495">
            <w:pPr>
              <w:adjustRightInd w:val="0"/>
              <w:snapToGrid w:val="0"/>
              <w:rPr>
                <w:rFonts w:hint="default" w:ascii="Times New Roman" w:hAnsi="Times New Roman" w:cs="Times New Roman"/>
              </w:rPr>
            </w:pPr>
          </w:p>
        </w:tc>
      </w:tr>
    </w:tbl>
    <w:tbl>
      <w:tblPr>
        <w:tblStyle w:val="9"/>
        <w:tblpPr w:leftFromText="180" w:rightFromText="180" w:vertAnchor="text" w:horzAnchor="page" w:tblpX="948" w:tblpY="419"/>
        <w:tblOverlap w:val="never"/>
        <w:tblW w:w="983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0" w:type="dxa"/>
          <w:bottom w:w="0" w:type="dxa"/>
          <w:right w:w="0" w:type="dxa"/>
        </w:tblCellMar>
      </w:tblPr>
      <w:tblGrid>
        <w:gridCol w:w="972"/>
        <w:gridCol w:w="4680"/>
        <w:gridCol w:w="1395"/>
        <w:gridCol w:w="1335"/>
        <w:gridCol w:w="1455"/>
      </w:tblGrid>
      <w:tr w14:paraId="1D32DF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44D963">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1020302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407C6837">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C4EFB">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4640CC">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815F6">
            <w:pPr>
              <w:adjustRightInd w:val="0"/>
              <w:snapToGrid w:val="0"/>
              <w:rPr>
                <w:rFonts w:hint="default" w:ascii="Times New Roman" w:hAnsi="Times New Roman" w:cs="Times New Roman"/>
              </w:rPr>
            </w:pPr>
          </w:p>
        </w:tc>
      </w:tr>
      <w:tr w14:paraId="7B75D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43CFD0">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AFD3E44">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EE438C">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6CD82">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26D02">
            <w:pPr>
              <w:adjustRightInd w:val="0"/>
              <w:snapToGrid w:val="0"/>
              <w:rPr>
                <w:rFonts w:hint="default" w:ascii="Times New Roman" w:hAnsi="Times New Roman" w:cs="Times New Roman"/>
              </w:rPr>
            </w:pPr>
          </w:p>
        </w:tc>
      </w:tr>
      <w:tr w14:paraId="08D1D3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E91DFF">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1020303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299E565A">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5DBC8E">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2D3D0B">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53C985">
            <w:pPr>
              <w:adjustRightInd w:val="0"/>
              <w:snapToGrid w:val="0"/>
              <w:rPr>
                <w:rFonts w:hint="default" w:ascii="Times New Roman" w:hAnsi="Times New Roman" w:cs="Times New Roman"/>
              </w:rPr>
            </w:pPr>
          </w:p>
        </w:tc>
      </w:tr>
      <w:tr w14:paraId="4DC0A9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30CCC0">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576E5388">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FA3C40">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09B369">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D16FDD">
            <w:pPr>
              <w:adjustRightInd w:val="0"/>
              <w:snapToGrid w:val="0"/>
              <w:rPr>
                <w:rFonts w:hint="default" w:ascii="Times New Roman" w:hAnsi="Times New Roman" w:cs="Times New Roman"/>
              </w:rPr>
            </w:pPr>
          </w:p>
        </w:tc>
      </w:tr>
      <w:tr w14:paraId="3CF22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98DD4">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10212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1EEDDA8D">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18A4D">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3611AF">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AE109">
            <w:pPr>
              <w:adjustRightInd w:val="0"/>
              <w:snapToGrid w:val="0"/>
              <w:rPr>
                <w:rFonts w:hint="default" w:ascii="Times New Roman" w:hAnsi="Times New Roman" w:cs="Times New Roman"/>
              </w:rPr>
            </w:pPr>
          </w:p>
        </w:tc>
      </w:tr>
      <w:tr w14:paraId="5325E5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90C93">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4D236561">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499F01">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17CAB">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7B1D37">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r>
      <w:tr w14:paraId="5805E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2CFADB">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1021201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D9607C3">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其中</w:t>
            </w:r>
            <w:r>
              <w:rPr>
                <w:rFonts w:hint="eastAsia" w:cs="Times New Roman"/>
                <w:lang w:val="en-US" w:eastAsia="zh-CN"/>
              </w:rPr>
              <w:t>：</w:t>
            </w:r>
            <w:r>
              <w:rPr>
                <w:rFonts w:hint="default" w:ascii="Times New Roman" w:hAnsi="Times New Roman" w:cs="Times New Roman"/>
                <w:lang w:val="en-US" w:eastAsia="zh-CN"/>
              </w:rPr>
              <w:t>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6B5029">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2ED1F5">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9612E">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r>
      <w:tr w14:paraId="154C07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DC135">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39C5689A">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B81C37">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D6FBF9">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9CB7BF">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r>
      <w:tr w14:paraId="6AF2EA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489F5E">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1021202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0C570C67">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A02D51">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42C51E">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B91572">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r>
      <w:tr w14:paraId="24D5E6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CB624B">
            <w:pPr>
              <w:keepNext w:val="0"/>
              <w:keepLines w:val="0"/>
              <w:pageBreakBefore w:val="0"/>
              <w:kinsoku/>
              <w:wordWrap/>
              <w:overflowPunct/>
              <w:topLinePunct w:val="0"/>
              <w:autoSpaceDE/>
              <w:autoSpaceDN/>
              <w:bidi w:val="0"/>
              <w:adjustRightInd w:val="0"/>
              <w:snapToGrid w:val="0"/>
              <w:spacing w:line="240" w:lineRule="auto"/>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50FB93D4">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7193AA">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1C9539">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88751E">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r>
      <w:tr w14:paraId="2448D4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902BC">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1021203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69CDD4D5">
            <w:pPr>
              <w:keepNext w:val="0"/>
              <w:keepLines w:val="0"/>
              <w:pageBreakBefore w:val="0"/>
              <w:widowControl/>
              <w:suppressLineNumbers w:val="0"/>
              <w:kinsoku/>
              <w:wordWrap/>
              <w:overflowPunct/>
              <w:topLinePunct w:val="0"/>
              <w:autoSpaceDE/>
              <w:autoSpaceDN/>
              <w:bidi w:val="0"/>
              <w:adjustRightInd w:val="0"/>
              <w:snapToGrid w:val="0"/>
              <w:spacing w:line="240" w:lineRule="auto"/>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BE30A2">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1B1198">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42241">
            <w:pPr>
              <w:keepNext w:val="0"/>
              <w:keepLines w:val="0"/>
              <w:pageBreakBefore w:val="0"/>
              <w:kinsoku/>
              <w:wordWrap/>
              <w:overflowPunct/>
              <w:topLinePunct w:val="0"/>
              <w:autoSpaceDE/>
              <w:autoSpaceDN/>
              <w:bidi w:val="0"/>
              <w:adjustRightInd w:val="0"/>
              <w:snapToGrid w:val="0"/>
              <w:spacing w:line="240" w:lineRule="auto"/>
              <w:rPr>
                <w:rFonts w:hint="default" w:ascii="Times New Roman" w:hAnsi="Times New Roman" w:cs="Times New Roman"/>
              </w:rPr>
            </w:pPr>
          </w:p>
        </w:tc>
      </w:tr>
      <w:tr w14:paraId="57BA62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21662C">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7F5FAE59">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2196A">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496AB">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66C9FF">
            <w:pPr>
              <w:adjustRightInd w:val="0"/>
              <w:snapToGrid w:val="0"/>
              <w:rPr>
                <w:rFonts w:hint="default" w:ascii="Times New Roman" w:hAnsi="Times New Roman" w:cs="Times New Roman"/>
              </w:rPr>
            </w:pPr>
          </w:p>
        </w:tc>
      </w:tr>
      <w:tr w14:paraId="6643D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E2519">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10204</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1BDDE16E">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F5F156">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C6F299">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88BA9C">
            <w:pPr>
              <w:adjustRightInd w:val="0"/>
              <w:snapToGrid w:val="0"/>
              <w:rPr>
                <w:rFonts w:hint="default" w:ascii="Times New Roman" w:hAnsi="Times New Roman" w:cs="Times New Roman"/>
              </w:rPr>
            </w:pPr>
          </w:p>
        </w:tc>
      </w:tr>
      <w:tr w14:paraId="37B26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859801">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69BC06C9">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7C1D05">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C21CB0">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32267A">
            <w:pPr>
              <w:adjustRightInd w:val="0"/>
              <w:snapToGrid w:val="0"/>
              <w:rPr>
                <w:rFonts w:hint="default" w:ascii="Times New Roman" w:hAnsi="Times New Roman" w:cs="Times New Roman"/>
              </w:rPr>
            </w:pPr>
          </w:p>
        </w:tc>
      </w:tr>
      <w:tr w14:paraId="00B2C7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5FD29">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1020401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0EE8E190">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其中</w:t>
            </w:r>
            <w:r>
              <w:rPr>
                <w:rFonts w:hint="eastAsia" w:cs="Times New Roman"/>
                <w:lang w:val="en-US" w:eastAsia="zh-CN"/>
              </w:rPr>
              <w:t>：</w:t>
            </w:r>
            <w:r>
              <w:rPr>
                <w:rFonts w:hint="default" w:ascii="Times New Roman" w:hAnsi="Times New Roman" w:cs="Times New Roman"/>
                <w:lang w:val="en-US" w:eastAsia="zh-CN"/>
              </w:rPr>
              <w:t>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60AB84">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037C9">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13FCBB">
            <w:pPr>
              <w:adjustRightInd w:val="0"/>
              <w:snapToGrid w:val="0"/>
              <w:rPr>
                <w:rFonts w:hint="default" w:ascii="Times New Roman" w:hAnsi="Times New Roman" w:cs="Times New Roman"/>
              </w:rPr>
            </w:pPr>
          </w:p>
        </w:tc>
      </w:tr>
      <w:tr w14:paraId="655C8E6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ACA98">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D3CC394">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6211DE">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224072">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86BEA2">
            <w:pPr>
              <w:adjustRightInd w:val="0"/>
              <w:snapToGrid w:val="0"/>
              <w:rPr>
                <w:rFonts w:hint="default" w:ascii="Times New Roman" w:hAnsi="Times New Roman" w:cs="Times New Roman"/>
              </w:rPr>
            </w:pPr>
          </w:p>
        </w:tc>
      </w:tr>
      <w:tr w14:paraId="3E2F2B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5AADB">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1020402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D22EC01">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B21275">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C837A3">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F5F3A9">
            <w:pPr>
              <w:adjustRightInd w:val="0"/>
              <w:snapToGrid w:val="0"/>
              <w:rPr>
                <w:rFonts w:hint="default" w:ascii="Times New Roman" w:hAnsi="Times New Roman" w:cs="Times New Roman"/>
              </w:rPr>
            </w:pPr>
          </w:p>
        </w:tc>
      </w:tr>
      <w:tr w14:paraId="442F73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45B60">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6F4F40FB">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1BDB6">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4EF15">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981E62">
            <w:pPr>
              <w:adjustRightInd w:val="0"/>
              <w:snapToGrid w:val="0"/>
              <w:rPr>
                <w:rFonts w:hint="default" w:ascii="Times New Roman" w:hAnsi="Times New Roman" w:cs="Times New Roman"/>
              </w:rPr>
            </w:pPr>
          </w:p>
        </w:tc>
      </w:tr>
      <w:tr w14:paraId="1AE436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6D4A0D">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1020403</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1511E98">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AAA1ED">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C227B7">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ADE32A">
            <w:pPr>
              <w:adjustRightInd w:val="0"/>
              <w:snapToGrid w:val="0"/>
              <w:rPr>
                <w:rFonts w:hint="default" w:ascii="Times New Roman" w:hAnsi="Times New Roman" w:cs="Times New Roman"/>
              </w:rPr>
            </w:pPr>
          </w:p>
        </w:tc>
      </w:tr>
      <w:tr w14:paraId="27FEFF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967A6F">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4BE1845B">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C19EC">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0792E1">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54455">
            <w:pPr>
              <w:adjustRightInd w:val="0"/>
              <w:snapToGrid w:val="0"/>
              <w:rPr>
                <w:rFonts w:hint="default" w:ascii="Times New Roman" w:hAnsi="Times New Roman" w:cs="Times New Roman"/>
              </w:rPr>
            </w:pPr>
          </w:p>
        </w:tc>
      </w:tr>
      <w:tr w14:paraId="714FEB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3E0D26">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29FEEE3F">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6C511">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C15029">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159596">
            <w:pPr>
              <w:adjustRightInd w:val="0"/>
              <w:snapToGrid w:val="0"/>
              <w:rPr>
                <w:rFonts w:hint="default" w:ascii="Times New Roman" w:hAnsi="Times New Roman" w:cs="Times New Roman"/>
              </w:rPr>
            </w:pPr>
          </w:p>
        </w:tc>
      </w:tr>
      <w:tr w14:paraId="498AA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8A03E6">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10D15046">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CFC346">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FA39F4">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C55D4">
            <w:pPr>
              <w:adjustRightInd w:val="0"/>
              <w:snapToGrid w:val="0"/>
              <w:rPr>
                <w:rFonts w:hint="default" w:ascii="Times New Roman" w:hAnsi="Times New Roman" w:cs="Times New Roman"/>
              </w:rPr>
            </w:pPr>
          </w:p>
        </w:tc>
      </w:tr>
      <w:tr w14:paraId="665F1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0AEF8">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1020201</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1EDB9E8F">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w:t>
            </w:r>
            <w:r>
              <w:rPr>
                <w:rFonts w:hint="eastAsia" w:cs="Times New Roman"/>
                <w:lang w:val="en-US" w:eastAsia="zh-CN"/>
              </w:rPr>
              <w:t>：</w:t>
            </w:r>
            <w:r>
              <w:rPr>
                <w:rFonts w:hint="default" w:ascii="Times New Roman" w:hAnsi="Times New Roman" w:cs="Times New Roman"/>
                <w:lang w:val="en-US" w:eastAsia="zh-CN"/>
              </w:rPr>
              <w:t>失业保险费收入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B2E2C">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7E7D47">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D5C41D">
            <w:pPr>
              <w:adjustRightInd w:val="0"/>
              <w:snapToGrid w:val="0"/>
              <w:rPr>
                <w:rFonts w:hint="default" w:ascii="Times New Roman" w:hAnsi="Times New Roman" w:cs="Times New Roman"/>
              </w:rPr>
            </w:pPr>
          </w:p>
        </w:tc>
      </w:tr>
      <w:tr w14:paraId="4AC98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F7224">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4E910D6">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9B11F6">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B3231F">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32D6CC">
            <w:pPr>
              <w:adjustRightInd w:val="0"/>
              <w:snapToGrid w:val="0"/>
              <w:rPr>
                <w:rFonts w:hint="default" w:ascii="Times New Roman" w:hAnsi="Times New Roman" w:cs="Times New Roman"/>
              </w:rPr>
            </w:pPr>
          </w:p>
        </w:tc>
      </w:tr>
      <w:tr w14:paraId="1EC3C0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E8ED26">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1020202</w:t>
            </w:r>
          </w:p>
        </w:tc>
        <w:tc>
          <w:tcPr>
            <w:tcW w:w="4680" w:type="dxa"/>
            <w:vMerge w:val="restart"/>
            <w:tcBorders>
              <w:top w:val="single" w:color="000000" w:sz="4" w:space="0"/>
              <w:bottom w:val="single" w:color="000000" w:sz="4" w:space="0"/>
              <w:right w:val="single" w:color="000000" w:sz="4" w:space="0"/>
            </w:tcBorders>
            <w:shd w:val="clear" w:color="auto" w:fill="FFFFFF"/>
            <w:noWrap w:val="0"/>
            <w:vAlign w:val="center"/>
          </w:tcPr>
          <w:p w14:paraId="331F3D1A">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失业保险财政补贴收入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41B76">
            <w:pPr>
              <w:adjustRightInd w:val="0"/>
              <w:snapToGrid w:val="0"/>
              <w:rPr>
                <w:rFonts w:hint="default" w:ascii="Times New Roman" w:hAnsi="Times New Roman" w:cs="Times New Roman"/>
              </w:rPr>
            </w:pPr>
          </w:p>
        </w:tc>
        <w:tc>
          <w:tcPr>
            <w:tcW w:w="133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4171D">
            <w:pPr>
              <w:adjustRightInd w:val="0"/>
              <w:snapToGrid w:val="0"/>
              <w:rPr>
                <w:rFonts w:hint="default" w:ascii="Times New Roman" w:hAnsi="Times New Roman" w:cs="Times New Roman"/>
              </w:rPr>
            </w:pPr>
          </w:p>
        </w:tc>
        <w:tc>
          <w:tcPr>
            <w:tcW w:w="145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30D52D">
            <w:pPr>
              <w:adjustRightInd w:val="0"/>
              <w:snapToGrid w:val="0"/>
              <w:rPr>
                <w:rFonts w:hint="default" w:ascii="Times New Roman" w:hAnsi="Times New Roman" w:cs="Times New Roman"/>
              </w:rPr>
            </w:pPr>
          </w:p>
        </w:tc>
      </w:tr>
      <w:tr w14:paraId="6F5D7D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312" w:hRule="atLeast"/>
        </w:trPr>
        <w:tc>
          <w:tcPr>
            <w:tcW w:w="972"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DD8A9E">
            <w:pPr>
              <w:adjustRightInd w:val="0"/>
              <w:snapToGrid w:val="0"/>
              <w:jc w:val="left"/>
              <w:rPr>
                <w:rFonts w:hint="default" w:ascii="Times New Roman" w:hAnsi="Times New Roman" w:cs="Times New Roman"/>
              </w:rPr>
            </w:pPr>
          </w:p>
        </w:tc>
        <w:tc>
          <w:tcPr>
            <w:tcW w:w="4680" w:type="dxa"/>
            <w:vMerge w:val="continue"/>
            <w:tcBorders>
              <w:top w:val="single" w:color="000000" w:sz="4" w:space="0"/>
              <w:bottom w:val="single" w:color="000000" w:sz="4" w:space="0"/>
              <w:right w:val="single" w:color="000000" w:sz="4" w:space="0"/>
            </w:tcBorders>
            <w:shd w:val="clear" w:color="auto" w:fill="FFFFFF"/>
            <w:noWrap w:val="0"/>
            <w:vAlign w:val="center"/>
          </w:tcPr>
          <w:p w14:paraId="27FA212C">
            <w:pPr>
              <w:adjustRightInd w:val="0"/>
              <w:snapToGrid w:val="0"/>
              <w:rPr>
                <w:rFonts w:hint="default" w:ascii="Times New Roman" w:hAnsi="Times New Roman" w:cs="Times New Roman"/>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4207C">
            <w:pPr>
              <w:adjustRightInd w:val="0"/>
              <w:snapToGrid w:val="0"/>
              <w:rPr>
                <w:rFonts w:hint="default" w:ascii="Times New Roman" w:hAnsi="Times New Roman" w:cs="Times New Roman"/>
              </w:rPr>
            </w:pPr>
          </w:p>
        </w:tc>
        <w:tc>
          <w:tcPr>
            <w:tcW w:w="133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42A1F">
            <w:pPr>
              <w:adjustRightInd w:val="0"/>
              <w:snapToGrid w:val="0"/>
              <w:rPr>
                <w:rFonts w:hint="default" w:ascii="Times New Roman" w:hAnsi="Times New Roman" w:cs="Times New Roman"/>
              </w:rPr>
            </w:pPr>
          </w:p>
        </w:tc>
        <w:tc>
          <w:tcPr>
            <w:tcW w:w="145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9FCDC">
            <w:pPr>
              <w:adjustRightInd w:val="0"/>
              <w:snapToGrid w:val="0"/>
              <w:rPr>
                <w:rFonts w:hint="default" w:ascii="Times New Roman" w:hAnsi="Times New Roman" w:cs="Times New Roman"/>
              </w:rPr>
            </w:pPr>
          </w:p>
        </w:tc>
      </w:tr>
      <w:tr w14:paraId="4E348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312" w:hRule="atLeast"/>
        </w:trPr>
        <w:tc>
          <w:tcPr>
            <w:tcW w:w="972"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FC729">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1020203</w:t>
            </w:r>
          </w:p>
        </w:tc>
        <w:tc>
          <w:tcPr>
            <w:tcW w:w="4680" w:type="dxa"/>
            <w:tcBorders>
              <w:top w:val="single" w:color="000000" w:sz="4" w:space="0"/>
              <w:bottom w:val="single" w:color="000000" w:sz="4" w:space="0"/>
              <w:right w:val="single" w:color="000000" w:sz="4" w:space="0"/>
            </w:tcBorders>
            <w:shd w:val="clear" w:color="auto" w:fill="FFFFFF"/>
            <w:noWrap w:val="0"/>
            <w:vAlign w:val="center"/>
          </w:tcPr>
          <w:p w14:paraId="30BB76D9">
            <w:pPr>
              <w:keepNext w:val="0"/>
              <w:keepLines w:val="0"/>
              <w:widowControl/>
              <w:suppressLineNumbers w:val="0"/>
              <w:adjustRightInd w:val="0"/>
              <w:snapToGrid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失业保险利息收入</w:t>
            </w:r>
          </w:p>
        </w:tc>
        <w:tc>
          <w:tcPr>
            <w:tcW w:w="139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B90EE2">
            <w:pPr>
              <w:adjustRightInd w:val="0"/>
              <w:snapToGrid w:val="0"/>
              <w:rPr>
                <w:rFonts w:hint="default" w:ascii="Times New Roman" w:hAnsi="Times New Roman" w:cs="Times New Roman"/>
              </w:rPr>
            </w:pPr>
          </w:p>
        </w:tc>
        <w:tc>
          <w:tcPr>
            <w:tcW w:w="133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86E2CE">
            <w:pPr>
              <w:adjustRightInd w:val="0"/>
              <w:snapToGrid w:val="0"/>
              <w:rPr>
                <w:rFonts w:hint="default" w:ascii="Times New Roman" w:hAnsi="Times New Roman" w:cs="Times New Roman"/>
              </w:rPr>
            </w:pPr>
          </w:p>
        </w:tc>
        <w:tc>
          <w:tcPr>
            <w:tcW w:w="145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B4BBC">
            <w:pPr>
              <w:adjustRightInd w:val="0"/>
              <w:snapToGrid w:val="0"/>
              <w:rPr>
                <w:rFonts w:hint="default" w:ascii="Times New Roman" w:hAnsi="Times New Roman" w:cs="Times New Roman"/>
              </w:rPr>
            </w:pPr>
          </w:p>
        </w:tc>
      </w:tr>
    </w:tbl>
    <w:p w14:paraId="72796943">
      <w:pPr>
        <w:rPr>
          <w:sz w:val="22"/>
          <w:szCs w:val="22"/>
        </w:rPr>
      </w:pPr>
      <w:r>
        <w:rPr>
          <w:rFonts w:hint="default" w:ascii="Times New Roman" w:hAnsi="Times New Roman" w:cs="Times New Roman"/>
          <w:lang w:val="en-US" w:eastAsia="zh-CN"/>
        </w:rPr>
        <w:t>注：</w:t>
      </w:r>
      <w:r>
        <w:rPr>
          <w:rFonts w:hint="eastAsia"/>
          <w:sz w:val="22"/>
          <w:szCs w:val="22"/>
        </w:rPr>
        <w:t>社会保险基金由市本级统一核算，我区无此预算安排，因此本表为空表</w:t>
      </w:r>
    </w:p>
    <w:p w14:paraId="23ED20F5">
      <w:pPr>
        <w:jc w:val="left"/>
        <w:rPr>
          <w:rFonts w:hint="default" w:ascii="Times New Roman" w:hAnsi="Times New Roman" w:cs="Times New Roman"/>
          <w:lang w:val="en-US" w:eastAsia="zh-Hans"/>
        </w:rPr>
      </w:pPr>
    </w:p>
    <w:p w14:paraId="5125F98E">
      <w:pPr>
        <w:jc w:val="left"/>
        <w:rPr>
          <w:rFonts w:hint="default" w:ascii="Times New Roman" w:hAnsi="Times New Roman" w:cs="Times New Roman"/>
          <w:lang w:val="en-US" w:eastAsia="zh-Hans"/>
        </w:rPr>
      </w:pPr>
    </w:p>
    <w:tbl>
      <w:tblPr>
        <w:tblStyle w:val="9"/>
        <w:tblW w:w="9400" w:type="dxa"/>
        <w:tblInd w:w="-437"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93"/>
        <w:gridCol w:w="4119"/>
        <w:gridCol w:w="1470"/>
        <w:gridCol w:w="1425"/>
        <w:gridCol w:w="993"/>
      </w:tblGrid>
      <w:tr w14:paraId="4822C0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06" w:hRule="atLeast"/>
        </w:trPr>
        <w:tc>
          <w:tcPr>
            <w:tcW w:w="1393" w:type="dxa"/>
            <w:noWrap w:val="0"/>
            <w:vAlign w:val="center"/>
          </w:tcPr>
          <w:p w14:paraId="5EABEDEF">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表</w:t>
            </w:r>
            <w:r>
              <w:rPr>
                <w:rFonts w:hint="default" w:ascii="Times New Roman" w:hAnsi="Times New Roman" w:cs="Times New Roman"/>
                <w:lang w:eastAsia="zh-CN"/>
              </w:rPr>
              <w:t>22</w:t>
            </w:r>
          </w:p>
        </w:tc>
        <w:tc>
          <w:tcPr>
            <w:tcW w:w="4119" w:type="dxa"/>
            <w:noWrap w:val="0"/>
            <w:vAlign w:val="center"/>
          </w:tcPr>
          <w:p w14:paraId="3AFD24EF">
            <w:pPr>
              <w:rPr>
                <w:rFonts w:hint="default" w:ascii="Times New Roman" w:hAnsi="Times New Roman" w:cs="Times New Roman"/>
              </w:rPr>
            </w:pPr>
          </w:p>
        </w:tc>
        <w:tc>
          <w:tcPr>
            <w:tcW w:w="1470" w:type="dxa"/>
            <w:noWrap w:val="0"/>
            <w:vAlign w:val="center"/>
          </w:tcPr>
          <w:p w14:paraId="66C50F05">
            <w:pPr>
              <w:rPr>
                <w:rFonts w:hint="default" w:ascii="Times New Roman" w:hAnsi="Times New Roman" w:cs="Times New Roman"/>
              </w:rPr>
            </w:pPr>
          </w:p>
        </w:tc>
        <w:tc>
          <w:tcPr>
            <w:tcW w:w="1425" w:type="dxa"/>
            <w:noWrap w:val="0"/>
            <w:vAlign w:val="center"/>
          </w:tcPr>
          <w:p w14:paraId="4701814F">
            <w:pPr>
              <w:rPr>
                <w:rFonts w:hint="default" w:ascii="Times New Roman" w:hAnsi="Times New Roman" w:cs="Times New Roman"/>
              </w:rPr>
            </w:pPr>
          </w:p>
        </w:tc>
        <w:tc>
          <w:tcPr>
            <w:tcW w:w="993" w:type="dxa"/>
            <w:noWrap w:val="0"/>
            <w:vAlign w:val="center"/>
          </w:tcPr>
          <w:p w14:paraId="5BBFB472">
            <w:pPr>
              <w:rPr>
                <w:rFonts w:hint="default" w:ascii="Times New Roman" w:hAnsi="Times New Roman" w:cs="Times New Roman"/>
              </w:rPr>
            </w:pPr>
          </w:p>
        </w:tc>
      </w:tr>
      <w:tr w14:paraId="766C0A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514D1587">
            <w:pPr>
              <w:keepNext w:val="0"/>
              <w:keepLines w:val="0"/>
              <w:widowControl/>
              <w:suppressLineNumbers w:val="0"/>
              <w:jc w:val="center"/>
              <w:textAlignment w:val="auto"/>
              <w:rPr>
                <w:rFonts w:hint="default" w:ascii="Times New Roman" w:hAnsi="Times New Roman" w:cs="Times New Roman"/>
              </w:rPr>
            </w:pPr>
            <w:r>
              <w:rPr>
                <w:rFonts w:hint="default" w:ascii="Times New Roman" w:hAnsi="Times New Roman" w:cs="Times New Roman"/>
                <w:b/>
                <w:bCs/>
                <w:lang w:val="en-US" w:eastAsia="zh-CN"/>
              </w:rPr>
              <w:t>202</w:t>
            </w:r>
            <w:r>
              <w:rPr>
                <w:rFonts w:hint="eastAsia" w:cs="Times New Roman"/>
                <w:b/>
                <w:bCs/>
                <w:lang w:val="en-US" w:eastAsia="zh-CN"/>
              </w:rPr>
              <w:t>4</w:t>
            </w:r>
            <w:r>
              <w:rPr>
                <w:rFonts w:hint="default" w:ascii="Times New Roman" w:hAnsi="Times New Roman" w:cs="Times New Roman"/>
                <w:b/>
                <w:bCs/>
                <w:lang w:val="en-US" w:eastAsia="zh-CN"/>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cs="Times New Roman"/>
                <w:b/>
                <w:bCs/>
                <w:lang w:val="en-US" w:eastAsia="zh-CN"/>
              </w:rPr>
              <w:t>社会保险基金预算支出表</w:t>
            </w:r>
          </w:p>
        </w:tc>
      </w:tr>
      <w:tr w14:paraId="6D470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3" w:hRule="atLeast"/>
        </w:trPr>
        <w:tc>
          <w:tcPr>
            <w:tcW w:w="1393" w:type="dxa"/>
            <w:shd w:val="clear" w:color="auto" w:fill="FFFFFF"/>
            <w:noWrap w:val="0"/>
            <w:vAlign w:val="center"/>
          </w:tcPr>
          <w:p w14:paraId="588DD1ED">
            <w:pPr>
              <w:jc w:val="left"/>
              <w:rPr>
                <w:rFonts w:hint="default" w:ascii="Times New Roman" w:hAnsi="Times New Roman" w:cs="Times New Roman"/>
              </w:rPr>
            </w:pPr>
          </w:p>
        </w:tc>
        <w:tc>
          <w:tcPr>
            <w:tcW w:w="4119" w:type="dxa"/>
            <w:shd w:val="clear" w:color="auto" w:fill="FFFFFF"/>
            <w:noWrap w:val="0"/>
            <w:vAlign w:val="center"/>
          </w:tcPr>
          <w:p w14:paraId="2B15DA3B">
            <w:pPr>
              <w:jc w:val="left"/>
              <w:rPr>
                <w:rFonts w:hint="default" w:ascii="Times New Roman" w:hAnsi="Times New Roman" w:cs="Times New Roman"/>
              </w:rPr>
            </w:pPr>
          </w:p>
        </w:tc>
        <w:tc>
          <w:tcPr>
            <w:tcW w:w="3888" w:type="dxa"/>
            <w:gridSpan w:val="3"/>
            <w:shd w:val="clear" w:color="auto" w:fill="FFFFFF"/>
            <w:noWrap w:val="0"/>
            <w:vAlign w:val="center"/>
          </w:tcPr>
          <w:p w14:paraId="66599B21">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单位：万元</w:t>
            </w:r>
          </w:p>
        </w:tc>
      </w:tr>
      <w:tr w14:paraId="59AD25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053916">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科目编码</w:t>
            </w:r>
          </w:p>
        </w:tc>
        <w:tc>
          <w:tcPr>
            <w:tcW w:w="4119"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2EB0C4">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项 目</w:t>
            </w:r>
          </w:p>
        </w:tc>
        <w:tc>
          <w:tcPr>
            <w:tcW w:w="147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6213A6">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425"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7AACA6">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9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23169">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57DC3F8F">
            <w:pPr>
              <w:keepNext w:val="0"/>
              <w:keepLines w:val="0"/>
              <w:widowControl/>
              <w:suppressLineNumbers w:val="0"/>
              <w:jc w:val="center"/>
              <w:textAlignment w:val="center"/>
              <w:rPr>
                <w:rFonts w:hint="default" w:ascii="Times New Roman" w:hAnsi="Times New Roman" w:cs="Times New Roman"/>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3FB156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14:paraId="78CEF627">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w:t>
            </w:r>
          </w:p>
        </w:tc>
        <w:tc>
          <w:tcPr>
            <w:tcW w:w="4119" w:type="dxa"/>
            <w:vMerge w:val="restart"/>
            <w:tcBorders>
              <w:bottom w:val="single" w:color="000000" w:sz="4" w:space="0"/>
              <w:right w:val="single" w:color="000000" w:sz="4" w:space="0"/>
            </w:tcBorders>
            <w:shd w:val="clear" w:color="auto" w:fill="FFFFFF"/>
            <w:noWrap w:val="0"/>
            <w:vAlign w:val="center"/>
          </w:tcPr>
          <w:p w14:paraId="2B2EF3DE">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社会保险基金支出合计</w:t>
            </w:r>
          </w:p>
        </w:tc>
        <w:tc>
          <w:tcPr>
            <w:tcW w:w="1470" w:type="dxa"/>
            <w:vMerge w:val="restart"/>
            <w:tcBorders>
              <w:left w:val="single" w:color="000000" w:sz="4" w:space="0"/>
              <w:bottom w:val="single" w:color="000000" w:sz="4" w:space="0"/>
              <w:right w:val="single" w:color="000000" w:sz="4" w:space="0"/>
            </w:tcBorders>
            <w:shd w:val="clear" w:color="auto" w:fill="FFFFFF"/>
            <w:noWrap w:val="0"/>
            <w:vAlign w:val="center"/>
          </w:tcPr>
          <w:p w14:paraId="6FC0F725">
            <w:pPr>
              <w:rPr>
                <w:rFonts w:hint="default" w:ascii="Times New Roman" w:hAnsi="Times New Roman" w:cs="Times New Roman"/>
              </w:rPr>
            </w:pPr>
          </w:p>
        </w:tc>
        <w:tc>
          <w:tcPr>
            <w:tcW w:w="1425" w:type="dxa"/>
            <w:vMerge w:val="restart"/>
            <w:tcBorders>
              <w:left w:val="single" w:color="000000" w:sz="4" w:space="0"/>
              <w:bottom w:val="single" w:color="000000" w:sz="4" w:space="0"/>
              <w:right w:val="single" w:color="000000" w:sz="4" w:space="0"/>
            </w:tcBorders>
            <w:shd w:val="clear" w:color="auto" w:fill="FFFFFF"/>
            <w:noWrap w:val="0"/>
            <w:vAlign w:val="center"/>
          </w:tcPr>
          <w:p w14:paraId="0C9655D5">
            <w:pPr>
              <w:rPr>
                <w:rFonts w:hint="default" w:ascii="Times New Roman" w:hAnsi="Times New Roman" w:cs="Times New Roman"/>
              </w:rPr>
            </w:pPr>
          </w:p>
        </w:tc>
        <w:tc>
          <w:tcPr>
            <w:tcW w:w="993" w:type="dxa"/>
            <w:vMerge w:val="restart"/>
            <w:tcBorders>
              <w:left w:val="single" w:color="000000" w:sz="4" w:space="0"/>
              <w:bottom w:val="single" w:color="000000" w:sz="4" w:space="0"/>
              <w:right w:val="single" w:color="000000" w:sz="4" w:space="0"/>
            </w:tcBorders>
            <w:shd w:val="clear" w:color="auto" w:fill="FFFFFF"/>
            <w:noWrap w:val="0"/>
            <w:vAlign w:val="center"/>
          </w:tcPr>
          <w:p w14:paraId="04309CD1">
            <w:pPr>
              <w:rPr>
                <w:rFonts w:hint="default" w:ascii="Times New Roman" w:hAnsi="Times New Roman" w:cs="Times New Roman"/>
              </w:rPr>
            </w:pPr>
          </w:p>
        </w:tc>
      </w:tr>
      <w:tr w14:paraId="528668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14:paraId="705CCA40">
            <w:pPr>
              <w:jc w:val="left"/>
              <w:rPr>
                <w:rFonts w:hint="default" w:ascii="Times New Roman" w:hAnsi="Times New Roman" w:cs="Times New Roman"/>
              </w:rPr>
            </w:pPr>
          </w:p>
        </w:tc>
        <w:tc>
          <w:tcPr>
            <w:tcW w:w="4119" w:type="dxa"/>
            <w:vMerge w:val="continue"/>
            <w:tcBorders>
              <w:bottom w:val="single" w:color="000000" w:sz="4" w:space="0"/>
              <w:right w:val="single" w:color="000000" w:sz="4" w:space="0"/>
            </w:tcBorders>
            <w:shd w:val="clear" w:color="auto" w:fill="FFFFFF"/>
            <w:noWrap w:val="0"/>
            <w:vAlign w:val="center"/>
          </w:tcPr>
          <w:p w14:paraId="26DA83AE">
            <w:pPr>
              <w:rPr>
                <w:rFonts w:hint="default" w:ascii="Times New Roman" w:hAnsi="Times New Roman" w:cs="Times New Roman"/>
              </w:rPr>
            </w:pPr>
          </w:p>
        </w:tc>
        <w:tc>
          <w:tcPr>
            <w:tcW w:w="1470" w:type="dxa"/>
            <w:vMerge w:val="continue"/>
            <w:tcBorders>
              <w:left w:val="single" w:color="000000" w:sz="4" w:space="0"/>
              <w:bottom w:val="single" w:color="000000" w:sz="4" w:space="0"/>
              <w:right w:val="single" w:color="000000" w:sz="4" w:space="0"/>
            </w:tcBorders>
            <w:shd w:val="clear" w:color="auto" w:fill="FFFFFF"/>
            <w:noWrap w:val="0"/>
            <w:vAlign w:val="center"/>
          </w:tcPr>
          <w:p w14:paraId="6DDE4CF3">
            <w:pPr>
              <w:rPr>
                <w:rFonts w:hint="default" w:ascii="Times New Roman" w:hAnsi="Times New Roman" w:cs="Times New Roman"/>
              </w:rPr>
            </w:pPr>
          </w:p>
        </w:tc>
        <w:tc>
          <w:tcPr>
            <w:tcW w:w="1425" w:type="dxa"/>
            <w:vMerge w:val="continue"/>
            <w:tcBorders>
              <w:left w:val="single" w:color="000000" w:sz="4" w:space="0"/>
              <w:bottom w:val="single" w:color="000000" w:sz="4" w:space="0"/>
              <w:right w:val="single" w:color="000000" w:sz="4" w:space="0"/>
            </w:tcBorders>
            <w:shd w:val="clear" w:color="auto" w:fill="FFFFFF"/>
            <w:noWrap w:val="0"/>
            <w:vAlign w:val="center"/>
          </w:tcPr>
          <w:p w14:paraId="27FBE720">
            <w:pPr>
              <w:rPr>
                <w:rFonts w:hint="default" w:ascii="Times New Roman" w:hAnsi="Times New Roman" w:cs="Times New Roman"/>
              </w:rPr>
            </w:pPr>
          </w:p>
        </w:tc>
        <w:tc>
          <w:tcPr>
            <w:tcW w:w="993" w:type="dxa"/>
            <w:vMerge w:val="continue"/>
            <w:tcBorders>
              <w:left w:val="single" w:color="000000" w:sz="4" w:space="0"/>
              <w:bottom w:val="single" w:color="000000" w:sz="4" w:space="0"/>
              <w:right w:val="single" w:color="000000" w:sz="4" w:space="0"/>
            </w:tcBorders>
            <w:shd w:val="clear" w:color="auto" w:fill="FFFFFF"/>
            <w:noWrap w:val="0"/>
            <w:vAlign w:val="center"/>
          </w:tcPr>
          <w:p w14:paraId="25F23998">
            <w:pPr>
              <w:rPr>
                <w:rFonts w:hint="default" w:ascii="Times New Roman" w:hAnsi="Times New Roman" w:cs="Times New Roman"/>
              </w:rPr>
            </w:pPr>
          </w:p>
        </w:tc>
      </w:tr>
      <w:tr w14:paraId="242E7D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40618D">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0C722BCF">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一、企业职工基本养老保险基金支出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20AD7C">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D435B">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C3A055">
            <w:pPr>
              <w:rPr>
                <w:rFonts w:hint="default" w:ascii="Times New Roman" w:hAnsi="Times New Roman" w:cs="Times New Roman"/>
              </w:rPr>
            </w:pPr>
          </w:p>
        </w:tc>
      </w:tr>
      <w:tr w14:paraId="396E7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A352A8">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39F9D99B">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E53DC">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769E24">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1B9E8B">
            <w:pPr>
              <w:rPr>
                <w:rFonts w:hint="default" w:ascii="Times New Roman" w:hAnsi="Times New Roman" w:cs="Times New Roman"/>
              </w:rPr>
            </w:pPr>
          </w:p>
        </w:tc>
      </w:tr>
      <w:tr w14:paraId="6AB671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52B4A">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2090101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2442AD68">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其中</w:t>
            </w:r>
            <w:r>
              <w:rPr>
                <w:rFonts w:hint="eastAsia" w:cs="Times New Roman"/>
                <w:lang w:val="en-US" w:eastAsia="zh-CN"/>
              </w:rPr>
              <w:t>：</w:t>
            </w:r>
            <w:r>
              <w:rPr>
                <w:rFonts w:hint="default" w:ascii="Times New Roman" w:hAnsi="Times New Roman" w:cs="Times New Roman"/>
                <w:lang w:val="en-US" w:eastAsia="zh-CN"/>
              </w:rPr>
              <w:t>基本养老金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65E85">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1CF83B">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29ED28">
            <w:pPr>
              <w:rPr>
                <w:rFonts w:hint="default" w:ascii="Times New Roman" w:hAnsi="Times New Roman" w:cs="Times New Roman"/>
              </w:rPr>
            </w:pPr>
          </w:p>
        </w:tc>
      </w:tr>
      <w:tr w14:paraId="775CCF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E3C303">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04797B14">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D10423">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3F6AFF">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30B0BC">
            <w:pPr>
              <w:rPr>
                <w:rFonts w:hint="default" w:ascii="Times New Roman" w:hAnsi="Times New Roman" w:cs="Times New Roman"/>
              </w:rPr>
            </w:pPr>
          </w:p>
        </w:tc>
      </w:tr>
      <w:tr w14:paraId="080DDE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F1F458">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33BF5795">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二、机关事业基本养老保险基金支出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A4D6D">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EECB89">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0A5D97">
            <w:pPr>
              <w:rPr>
                <w:rFonts w:hint="default" w:ascii="Times New Roman" w:hAnsi="Times New Roman" w:cs="Times New Roman"/>
              </w:rPr>
            </w:pPr>
          </w:p>
        </w:tc>
      </w:tr>
      <w:tr w14:paraId="37712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57AD08">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6BCF2BDC">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78912">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FF938">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0BA2B9">
            <w:pPr>
              <w:rPr>
                <w:rFonts w:hint="default" w:ascii="Times New Roman" w:hAnsi="Times New Roman" w:cs="Times New Roman"/>
              </w:rPr>
            </w:pPr>
          </w:p>
        </w:tc>
      </w:tr>
      <w:tr w14:paraId="6EF3565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658C9">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2091101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671CACC8">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eastAsia" w:cs="Times New Roman"/>
                <w:lang w:val="en-US" w:eastAsia="zh-CN"/>
              </w:rPr>
              <w:t>其中：</w:t>
            </w:r>
            <w:r>
              <w:rPr>
                <w:rFonts w:hint="default" w:ascii="Times New Roman" w:hAnsi="Times New Roman" w:cs="Times New Roman"/>
                <w:lang w:val="en-US" w:eastAsia="zh-CN"/>
              </w:rPr>
              <w:t>基本养老金支出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04460">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790347">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21AB40">
            <w:pPr>
              <w:rPr>
                <w:rFonts w:hint="default" w:ascii="Times New Roman" w:hAnsi="Times New Roman" w:cs="Times New Roman"/>
              </w:rPr>
            </w:pPr>
          </w:p>
        </w:tc>
      </w:tr>
      <w:tr w14:paraId="46AD34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0540FD">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145EA62B">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1E36D6">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1B73F6">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C6786C">
            <w:pPr>
              <w:rPr>
                <w:rFonts w:hint="default" w:ascii="Times New Roman" w:hAnsi="Times New Roman" w:cs="Times New Roman"/>
              </w:rPr>
            </w:pPr>
          </w:p>
        </w:tc>
      </w:tr>
      <w:tr w14:paraId="3F6A581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31A741">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20910</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6E09AF0A">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三、城乡居民基本养老保险基金支出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F10342">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2F849">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6B934">
            <w:pPr>
              <w:rPr>
                <w:rFonts w:hint="default" w:ascii="Times New Roman" w:hAnsi="Times New Roman" w:cs="Times New Roman"/>
              </w:rPr>
            </w:pPr>
          </w:p>
        </w:tc>
      </w:tr>
      <w:tr w14:paraId="216522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C0E8C7">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2D7F4E0C">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C4521">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EE695">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BFE072">
            <w:pPr>
              <w:rPr>
                <w:rFonts w:hint="default" w:ascii="Times New Roman" w:hAnsi="Times New Roman" w:cs="Times New Roman"/>
              </w:rPr>
            </w:pPr>
          </w:p>
        </w:tc>
      </w:tr>
      <w:tr w14:paraId="2C516C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019E3A">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2091001</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4BD0E5BA">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eastAsia" w:cs="Times New Roman"/>
                <w:lang w:val="en-US" w:eastAsia="zh-CN"/>
              </w:rPr>
              <w:t>其中：</w:t>
            </w:r>
            <w:r>
              <w:rPr>
                <w:rFonts w:hint="default" w:ascii="Times New Roman" w:hAnsi="Times New Roman" w:cs="Times New Roman"/>
                <w:lang w:val="en-US" w:eastAsia="zh-CN"/>
              </w:rPr>
              <w:t>基础养老金支出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C807C9">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4FC430">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29D302">
            <w:pPr>
              <w:rPr>
                <w:rFonts w:hint="default" w:ascii="Times New Roman" w:hAnsi="Times New Roman" w:cs="Times New Roman"/>
              </w:rPr>
            </w:pPr>
          </w:p>
        </w:tc>
      </w:tr>
      <w:tr w14:paraId="120AC1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4935E5">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08AFC416">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BF7C2F">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B15871">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B06463">
            <w:pPr>
              <w:rPr>
                <w:rFonts w:hint="default" w:ascii="Times New Roman" w:hAnsi="Times New Roman" w:cs="Times New Roman"/>
              </w:rPr>
            </w:pPr>
          </w:p>
        </w:tc>
      </w:tr>
      <w:tr w14:paraId="5D369E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45B85B">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20903</w:t>
            </w:r>
          </w:p>
        </w:tc>
        <w:tc>
          <w:tcPr>
            <w:tcW w:w="4119" w:type="dxa"/>
            <w:vMerge w:val="restart"/>
            <w:tcBorders>
              <w:top w:val="single" w:color="000000" w:sz="4" w:space="0"/>
              <w:bottom w:val="single" w:color="000000" w:sz="4" w:space="0"/>
              <w:right w:val="single" w:color="000000" w:sz="4" w:space="0"/>
            </w:tcBorders>
            <w:shd w:val="clear" w:color="auto" w:fill="FFFFFF"/>
            <w:noWrap w:val="0"/>
            <w:vAlign w:val="center"/>
          </w:tcPr>
          <w:p w14:paraId="354EA748">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四、职工基本医疗保险基金支出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078DDA">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8D48C9">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581A68">
            <w:pPr>
              <w:rPr>
                <w:rFonts w:hint="default" w:ascii="Times New Roman" w:hAnsi="Times New Roman" w:cs="Times New Roman"/>
              </w:rPr>
            </w:pPr>
          </w:p>
        </w:tc>
      </w:tr>
      <w:tr w14:paraId="0E7D72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63093">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FFFFFF"/>
            <w:noWrap w:val="0"/>
            <w:vAlign w:val="center"/>
          </w:tcPr>
          <w:p w14:paraId="6336ECD0">
            <w:pPr>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8F0BE">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4E3D74">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116BD">
            <w:pPr>
              <w:rPr>
                <w:rFonts w:hint="default" w:ascii="Times New Roman" w:hAnsi="Times New Roman" w:cs="Times New Roman"/>
              </w:rPr>
            </w:pPr>
          </w:p>
        </w:tc>
      </w:tr>
      <w:tr w14:paraId="48F5AF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093BDF">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2090301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391D2B53">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eastAsia" w:cs="Times New Roman"/>
                <w:lang w:val="en-US" w:eastAsia="zh-CN"/>
              </w:rPr>
              <w:t>其中：</w:t>
            </w:r>
            <w:r>
              <w:rPr>
                <w:rFonts w:hint="default" w:ascii="Times New Roman" w:hAnsi="Times New Roman" w:cs="Times New Roman"/>
                <w:lang w:val="en-US" w:eastAsia="zh-CN"/>
              </w:rPr>
              <w:t>职工基本医疗保险统筹基金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A4E52">
            <w:pPr>
              <w:jc w:val="left"/>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E9FEB5">
            <w:pPr>
              <w:jc w:val="left"/>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F83A93">
            <w:pPr>
              <w:jc w:val="left"/>
              <w:rPr>
                <w:rFonts w:hint="default" w:ascii="Times New Roman" w:hAnsi="Times New Roman" w:cs="Times New Roman"/>
              </w:rPr>
            </w:pPr>
          </w:p>
        </w:tc>
      </w:tr>
      <w:tr w14:paraId="1E9B65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F1FE7D">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23B0C208">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7F43D">
            <w:pPr>
              <w:jc w:val="left"/>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B643B2">
            <w:pPr>
              <w:jc w:val="left"/>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5610D0">
            <w:pPr>
              <w:jc w:val="left"/>
              <w:rPr>
                <w:rFonts w:hint="default" w:ascii="Times New Roman" w:hAnsi="Times New Roman" w:cs="Times New Roman"/>
              </w:rPr>
            </w:pPr>
          </w:p>
        </w:tc>
      </w:tr>
      <w:tr w14:paraId="2C51D7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B77AB2">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2090302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20335558">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职工基本医疗保险个人账户基金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9225B3">
            <w:pPr>
              <w:jc w:val="left"/>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76F39F">
            <w:pPr>
              <w:jc w:val="left"/>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FE17D9">
            <w:pPr>
              <w:jc w:val="left"/>
              <w:rPr>
                <w:rFonts w:hint="default" w:ascii="Times New Roman" w:hAnsi="Times New Roman" w:cs="Times New Roman"/>
              </w:rPr>
            </w:pPr>
          </w:p>
        </w:tc>
      </w:tr>
      <w:tr w14:paraId="46CF3B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457E33">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7ABCA54B">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597083">
            <w:pPr>
              <w:jc w:val="left"/>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56A7C3">
            <w:pPr>
              <w:jc w:val="left"/>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4EA793">
            <w:pPr>
              <w:jc w:val="left"/>
              <w:rPr>
                <w:rFonts w:hint="default" w:ascii="Times New Roman" w:hAnsi="Times New Roman" w:cs="Times New Roman"/>
              </w:rPr>
            </w:pPr>
          </w:p>
        </w:tc>
      </w:tr>
      <w:tr w14:paraId="4AC64C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ACE0B9">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20912</w:t>
            </w:r>
          </w:p>
        </w:tc>
        <w:tc>
          <w:tcPr>
            <w:tcW w:w="4119" w:type="dxa"/>
            <w:vMerge w:val="restart"/>
            <w:tcBorders>
              <w:bottom w:val="single" w:color="000000" w:sz="4" w:space="0"/>
              <w:right w:val="single" w:color="000000" w:sz="4" w:space="0"/>
            </w:tcBorders>
            <w:shd w:val="clear" w:color="auto" w:fill="auto"/>
            <w:noWrap w:val="0"/>
            <w:vAlign w:val="center"/>
          </w:tcPr>
          <w:p w14:paraId="06F50C0E">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五、城乡居民基本医疗保险基金支出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7F3FAB">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7BE27F">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8ACCE">
            <w:pPr>
              <w:rPr>
                <w:rFonts w:hint="default" w:ascii="Times New Roman" w:hAnsi="Times New Roman" w:cs="Times New Roman"/>
              </w:rPr>
            </w:pPr>
          </w:p>
        </w:tc>
      </w:tr>
      <w:tr w14:paraId="69D3D7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A5A746">
            <w:pPr>
              <w:jc w:val="left"/>
              <w:rPr>
                <w:rFonts w:hint="default" w:ascii="Times New Roman" w:hAnsi="Times New Roman" w:cs="Times New Roman"/>
              </w:rPr>
            </w:pPr>
          </w:p>
        </w:tc>
        <w:tc>
          <w:tcPr>
            <w:tcW w:w="4119" w:type="dxa"/>
            <w:vMerge w:val="continue"/>
            <w:tcBorders>
              <w:bottom w:val="single" w:color="000000" w:sz="4" w:space="0"/>
              <w:right w:val="single" w:color="000000" w:sz="4" w:space="0"/>
            </w:tcBorders>
            <w:shd w:val="clear" w:color="auto" w:fill="auto"/>
            <w:noWrap w:val="0"/>
            <w:vAlign w:val="center"/>
          </w:tcPr>
          <w:p w14:paraId="3C153FF1">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591963">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AF63D9">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19324">
            <w:pPr>
              <w:rPr>
                <w:rFonts w:hint="default" w:ascii="Times New Roman" w:hAnsi="Times New Roman" w:cs="Times New Roman"/>
              </w:rPr>
            </w:pPr>
          </w:p>
        </w:tc>
      </w:tr>
      <w:tr w14:paraId="037830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D0925">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6039D642">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eastAsia" w:cs="Times New Roman"/>
                <w:lang w:val="en-US" w:eastAsia="zh-CN"/>
              </w:rPr>
              <w:t>其中：</w:t>
            </w:r>
            <w:r>
              <w:rPr>
                <w:rFonts w:hint="default" w:ascii="Times New Roman" w:hAnsi="Times New Roman" w:cs="Times New Roman"/>
                <w:lang w:val="en-US" w:eastAsia="zh-CN"/>
              </w:rPr>
              <w:t>城乡居民基本医疗保险基金医疗待遇支出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490F81">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45CF97">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BFF29">
            <w:pPr>
              <w:rPr>
                <w:rFonts w:hint="default" w:ascii="Times New Roman" w:hAnsi="Times New Roman" w:cs="Times New Roman"/>
              </w:rPr>
            </w:pPr>
          </w:p>
        </w:tc>
      </w:tr>
      <w:tr w14:paraId="64AD8C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F9340B">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360967AB">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76693">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D96739">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BE81ED">
            <w:pPr>
              <w:rPr>
                <w:rFonts w:hint="default" w:ascii="Times New Roman" w:hAnsi="Times New Roman" w:cs="Times New Roman"/>
              </w:rPr>
            </w:pPr>
          </w:p>
        </w:tc>
      </w:tr>
      <w:tr w14:paraId="784C3A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34D1A8">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2091202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5C22B9CC">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城乡居民大病保险支出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C7B71">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FC6936">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E4492B">
            <w:pPr>
              <w:rPr>
                <w:rFonts w:hint="default" w:ascii="Times New Roman" w:hAnsi="Times New Roman" w:cs="Times New Roman"/>
              </w:rPr>
            </w:pPr>
          </w:p>
        </w:tc>
      </w:tr>
      <w:tr w14:paraId="354F43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11D134">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48E5FD4A">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4CD0DB">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53FFF">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11676">
            <w:pPr>
              <w:rPr>
                <w:rFonts w:hint="default" w:ascii="Times New Roman" w:hAnsi="Times New Roman" w:cs="Times New Roman"/>
              </w:rPr>
            </w:pPr>
          </w:p>
        </w:tc>
      </w:tr>
      <w:tr w14:paraId="31A28F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F3850D">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20904</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61C69328">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六、工伤保险基金支出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829340">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C15F6">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973E12">
            <w:pPr>
              <w:rPr>
                <w:rFonts w:hint="default" w:ascii="Times New Roman" w:hAnsi="Times New Roman" w:cs="Times New Roman"/>
              </w:rPr>
            </w:pPr>
          </w:p>
        </w:tc>
      </w:tr>
      <w:tr w14:paraId="70C9D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3F252E">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34EC0F53">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E1EE2">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024EF">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A8A0A1">
            <w:pPr>
              <w:rPr>
                <w:rFonts w:hint="default" w:ascii="Times New Roman" w:hAnsi="Times New Roman" w:cs="Times New Roman"/>
              </w:rPr>
            </w:pPr>
          </w:p>
        </w:tc>
      </w:tr>
      <w:tr w14:paraId="1E4913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2F3128">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2090401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4DD8095D">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eastAsia" w:cs="Times New Roman"/>
                <w:lang w:val="en-US" w:eastAsia="zh-CN"/>
              </w:rPr>
              <w:t>其中：</w:t>
            </w:r>
            <w:r>
              <w:rPr>
                <w:rFonts w:hint="default" w:ascii="Times New Roman" w:hAnsi="Times New Roman" w:cs="Times New Roman"/>
                <w:lang w:val="en-US" w:eastAsia="zh-CN"/>
              </w:rPr>
              <w:t>工伤保险待遇</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FF4FE2">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24EF4">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2C7EBE">
            <w:pPr>
              <w:rPr>
                <w:rFonts w:hint="default" w:ascii="Times New Roman" w:hAnsi="Times New Roman" w:cs="Times New Roman"/>
              </w:rPr>
            </w:pPr>
          </w:p>
        </w:tc>
      </w:tr>
      <w:tr w14:paraId="67266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5EB284">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27E9BAE7">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B4C2B">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829B07">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3EAF88">
            <w:pPr>
              <w:rPr>
                <w:rFonts w:hint="default" w:ascii="Times New Roman" w:hAnsi="Times New Roman" w:cs="Times New Roman"/>
              </w:rPr>
            </w:pPr>
          </w:p>
        </w:tc>
      </w:tr>
      <w:tr w14:paraId="6B674B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BB9D18">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20902</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696E9D1F">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七、失业保险基金支出</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6E3538">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9FC49">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594B74">
            <w:pPr>
              <w:rPr>
                <w:rFonts w:hint="default" w:ascii="Times New Roman" w:hAnsi="Times New Roman" w:cs="Times New Roman"/>
              </w:rPr>
            </w:pPr>
          </w:p>
        </w:tc>
      </w:tr>
      <w:tr w14:paraId="42EA5C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643689">
            <w:pPr>
              <w:jc w:val="left"/>
              <w:rPr>
                <w:rFonts w:hint="default" w:ascii="Times New Roman" w:hAnsi="Times New Roman" w:cs="Times New Roman"/>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710A4D47">
            <w:pPr>
              <w:jc w:val="left"/>
              <w:rPr>
                <w:rFonts w:hint="default" w:ascii="Times New Roman" w:hAnsi="Times New Roman" w:cs="Times New Roman"/>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61C2C5">
            <w:pPr>
              <w:rPr>
                <w:rFonts w:hint="default" w:ascii="Times New Roman" w:hAnsi="Times New Roman" w:cs="Times New Roman"/>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9B142">
            <w:pPr>
              <w:rPr>
                <w:rFonts w:hint="default" w:ascii="Times New Roman" w:hAnsi="Times New Roman" w:cs="Times New Roman"/>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C9A307">
            <w:pPr>
              <w:rPr>
                <w:rFonts w:hint="default" w:ascii="Times New Roman" w:hAnsi="Times New Roman" w:cs="Times New Roman"/>
              </w:rPr>
            </w:pPr>
          </w:p>
        </w:tc>
      </w:tr>
      <w:tr w14:paraId="6EDB8C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1EDB80">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2090201</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4A9CF527">
            <w:pPr>
              <w:keepNext w:val="0"/>
              <w:keepLines w:val="0"/>
              <w:widowControl/>
              <w:suppressLineNumbers w:val="0"/>
              <w:jc w:val="left"/>
              <w:textAlignment w:val="auto"/>
              <w:rPr>
                <w:rFonts w:hint="default" w:ascii="Times New Roman" w:hAnsi="Times New Roman" w:cs="Times New Roman"/>
              </w:rPr>
            </w:pPr>
            <w:r>
              <w:rPr>
                <w:rFonts w:hint="default" w:ascii="Times New Roman" w:hAnsi="Times New Roman" w:cs="Times New Roman"/>
                <w:lang w:val="en-US" w:eastAsia="zh-CN"/>
              </w:rPr>
              <w:t xml:space="preserve">  </w:t>
            </w:r>
            <w:r>
              <w:rPr>
                <w:rFonts w:hint="eastAsia" w:cs="Times New Roman"/>
                <w:lang w:val="en-US" w:eastAsia="zh-CN"/>
              </w:rPr>
              <w:t>其中：</w:t>
            </w:r>
            <w:r>
              <w:rPr>
                <w:rFonts w:hint="default" w:ascii="Times New Roman" w:hAnsi="Times New Roman" w:cs="Times New Roman"/>
                <w:lang w:val="en-US" w:eastAsia="zh-CN"/>
              </w:rPr>
              <w:t>失业保险金</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837DCC">
            <w:pPr>
              <w:rPr>
                <w:rFonts w:hint="default" w:ascii="Times New Roman" w:hAnsi="Times New Roman" w:cs="Times New Roman"/>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A5715C">
            <w:pPr>
              <w:rPr>
                <w:rFonts w:hint="default" w:ascii="Times New Roman" w:hAnsi="Times New Roman" w:cs="Times New Roman"/>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758609">
            <w:pPr>
              <w:rPr>
                <w:rFonts w:hint="default" w:ascii="Times New Roman" w:hAnsi="Times New Roman" w:cs="Times New Roman"/>
              </w:rPr>
            </w:pPr>
          </w:p>
        </w:tc>
      </w:tr>
      <w:tr w14:paraId="7803EF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0DCA5C">
            <w:pPr>
              <w:jc w:val="center"/>
              <w:rPr>
                <w:rFonts w:hint="default" w:ascii="Times New Roman" w:hAnsi="Times New Roman" w:eastAsia="宋体" w:cs="Times New Roman"/>
                <w:i w:val="0"/>
                <w:color w:val="000000"/>
                <w:sz w:val="20"/>
                <w:szCs w:val="20"/>
                <w:u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03B70753">
            <w:pPr>
              <w:jc w:val="left"/>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891A31">
            <w:pPr>
              <w:rPr>
                <w:rFonts w:hint="default" w:ascii="Times New Roman" w:hAnsi="Times New Roman" w:eastAsia="宋体" w:cs="Times New Roman"/>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B39E7F">
            <w:pPr>
              <w:rPr>
                <w:rFonts w:hint="default" w:ascii="Times New Roman" w:hAnsi="Times New Roman" w:eastAsia="宋体" w:cs="Times New Roman"/>
                <w:i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90A549">
            <w:pPr>
              <w:rPr>
                <w:rFonts w:hint="default" w:ascii="Times New Roman" w:hAnsi="Times New Roman" w:eastAsia="宋体" w:cs="Times New Roman"/>
                <w:i w:val="0"/>
                <w:color w:val="000000"/>
                <w:sz w:val="20"/>
                <w:szCs w:val="20"/>
                <w:u w:val="none"/>
              </w:rPr>
            </w:pPr>
          </w:p>
        </w:tc>
      </w:tr>
      <w:tr w14:paraId="2DBFE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exac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9F9A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4119" w:type="dxa"/>
            <w:vMerge w:val="restart"/>
            <w:tcBorders>
              <w:top w:val="single" w:color="000000" w:sz="4" w:space="0"/>
              <w:bottom w:val="single" w:color="000000" w:sz="4" w:space="0"/>
              <w:right w:val="single" w:color="000000" w:sz="4" w:space="0"/>
            </w:tcBorders>
            <w:shd w:val="clear" w:color="auto" w:fill="auto"/>
            <w:noWrap w:val="0"/>
            <w:vAlign w:val="center"/>
          </w:tcPr>
          <w:p w14:paraId="0B34056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E2F4A5">
            <w:pPr>
              <w:rPr>
                <w:rFonts w:hint="default" w:ascii="Times New Roman" w:hAnsi="Times New Roman" w:eastAsia="宋体" w:cs="Times New Roman"/>
                <w:i w:val="0"/>
                <w:color w:val="000000"/>
                <w:sz w:val="20"/>
                <w:szCs w:val="20"/>
                <w:u w:val="none"/>
              </w:rPr>
            </w:pPr>
          </w:p>
        </w:tc>
        <w:tc>
          <w:tcPr>
            <w:tcW w:w="142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492E4E">
            <w:pPr>
              <w:rPr>
                <w:rFonts w:hint="default" w:ascii="Times New Roman" w:hAnsi="Times New Roman" w:eastAsia="宋体" w:cs="Times New Roman"/>
                <w:i w:val="0"/>
                <w:color w:val="000000"/>
                <w:sz w:val="20"/>
                <w:szCs w:val="20"/>
                <w:u w:val="none"/>
              </w:rPr>
            </w:pPr>
          </w:p>
        </w:tc>
        <w:tc>
          <w:tcPr>
            <w:tcW w:w="9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E234FD">
            <w:pPr>
              <w:rPr>
                <w:rFonts w:hint="default" w:ascii="Times New Roman" w:hAnsi="Times New Roman" w:eastAsia="宋体" w:cs="Times New Roman"/>
                <w:i w:val="0"/>
                <w:color w:val="000000"/>
                <w:sz w:val="20"/>
                <w:szCs w:val="20"/>
                <w:u w:val="none"/>
              </w:rPr>
            </w:pPr>
          </w:p>
        </w:tc>
      </w:tr>
      <w:tr w14:paraId="0392E8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F26D9">
            <w:pPr>
              <w:jc w:val="center"/>
              <w:rPr>
                <w:rFonts w:hint="default" w:ascii="Times New Roman" w:hAnsi="Times New Roman" w:eastAsia="宋体" w:cs="Times New Roman"/>
                <w:i w:val="0"/>
                <w:color w:val="000000"/>
                <w:sz w:val="20"/>
                <w:szCs w:val="20"/>
                <w:u w:val="none"/>
              </w:rPr>
            </w:pPr>
          </w:p>
        </w:tc>
        <w:tc>
          <w:tcPr>
            <w:tcW w:w="4119" w:type="dxa"/>
            <w:vMerge w:val="continue"/>
            <w:tcBorders>
              <w:top w:val="single" w:color="000000" w:sz="4" w:space="0"/>
              <w:bottom w:val="single" w:color="000000" w:sz="4" w:space="0"/>
              <w:right w:val="single" w:color="000000" w:sz="4" w:space="0"/>
            </w:tcBorders>
            <w:shd w:val="clear" w:color="auto" w:fill="auto"/>
            <w:noWrap w:val="0"/>
            <w:vAlign w:val="center"/>
          </w:tcPr>
          <w:p w14:paraId="2B73DE0C">
            <w:pPr>
              <w:jc w:val="left"/>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FB127A">
            <w:pPr>
              <w:rPr>
                <w:rFonts w:hint="default" w:ascii="Times New Roman" w:hAnsi="Times New Roman" w:eastAsia="宋体" w:cs="Times New Roman"/>
                <w:i w:val="0"/>
                <w:color w:val="000000"/>
                <w:sz w:val="20"/>
                <w:szCs w:val="20"/>
                <w:u w:val="none"/>
              </w:rPr>
            </w:pPr>
          </w:p>
        </w:tc>
        <w:tc>
          <w:tcPr>
            <w:tcW w:w="142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B18BAC">
            <w:pPr>
              <w:rPr>
                <w:rFonts w:hint="default" w:ascii="Times New Roman" w:hAnsi="Times New Roman" w:eastAsia="宋体" w:cs="Times New Roman"/>
                <w:i w:val="0"/>
                <w:color w:val="000000"/>
                <w:sz w:val="20"/>
                <w:szCs w:val="20"/>
                <w:u w:val="none"/>
              </w:rPr>
            </w:pPr>
          </w:p>
        </w:tc>
        <w:tc>
          <w:tcPr>
            <w:tcW w:w="9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9B5D27">
            <w:pPr>
              <w:rPr>
                <w:rFonts w:hint="default" w:ascii="Times New Roman" w:hAnsi="Times New Roman" w:eastAsia="宋体" w:cs="Times New Roman"/>
                <w:i w:val="0"/>
                <w:color w:val="000000"/>
                <w:sz w:val="20"/>
                <w:szCs w:val="20"/>
                <w:u w:val="none"/>
              </w:rPr>
            </w:pPr>
          </w:p>
        </w:tc>
      </w:tr>
    </w:tbl>
    <w:p w14:paraId="3CE693EB">
      <w:pPr>
        <w:rPr>
          <w:sz w:val="22"/>
          <w:szCs w:val="22"/>
        </w:rPr>
      </w:pPr>
      <w:r>
        <w:rPr>
          <w:rFonts w:hint="default" w:ascii="Times New Roman" w:hAnsi="Times New Roman" w:cs="Times New Roman"/>
          <w:b w:val="0"/>
          <w:bCs w:val="0"/>
          <w:sz w:val="22"/>
          <w:szCs w:val="22"/>
          <w:lang w:val="en-US" w:eastAsia="zh-CN"/>
        </w:rPr>
        <w:t>注：</w:t>
      </w:r>
      <w:r>
        <w:rPr>
          <w:rFonts w:hint="eastAsia"/>
          <w:sz w:val="22"/>
          <w:szCs w:val="22"/>
        </w:rPr>
        <w:t>社会保险基金由市本级统一核算，我区无此预算安排，因此本表为空表</w:t>
      </w:r>
    </w:p>
    <w:p w14:paraId="2A7D0285">
      <w:pPr>
        <w:jc w:val="both"/>
        <w:rPr>
          <w:rFonts w:hint="default" w:ascii="Times New Roman" w:hAnsi="Times New Roman" w:cs="Times New Roman"/>
          <w:b w:val="0"/>
          <w:bCs w:val="0"/>
          <w:sz w:val="22"/>
          <w:szCs w:val="22"/>
          <w:lang w:val="en-US" w:eastAsia="zh-Hans"/>
        </w:rPr>
      </w:pPr>
    </w:p>
    <w:tbl>
      <w:tblPr>
        <w:tblStyle w:val="9"/>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93"/>
        <w:gridCol w:w="3327"/>
        <w:gridCol w:w="1620"/>
        <w:gridCol w:w="1730"/>
        <w:gridCol w:w="1330"/>
      </w:tblGrid>
      <w:tr w14:paraId="6EC3EE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6BEB196D">
            <w:pPr>
              <w:keepNext w:val="0"/>
              <w:keepLines w:val="0"/>
              <w:widowControl/>
              <w:suppressLineNumbers w:val="0"/>
              <w:jc w:val="left"/>
              <w:textAlignment w:val="center"/>
              <w:rPr>
                <w:rFonts w:hint="default" w:ascii="Times New Roman" w:hAnsi="Times New Roman" w:eastAsia="宋体" w:cs="Times New Roman"/>
                <w:b w:val="0"/>
                <w:bCs w:val="0"/>
                <w:i w:val="0"/>
                <w:color w:val="000000"/>
                <w:kern w:val="0"/>
                <w:sz w:val="20"/>
                <w:szCs w:val="20"/>
                <w:u w:val="none"/>
                <w:lang w:val="en-US" w:eastAsia="zh-Hans" w:bidi="ar"/>
              </w:rPr>
            </w:pPr>
            <w:r>
              <w:rPr>
                <w:rFonts w:hint="default" w:ascii="Times New Roman" w:hAnsi="Times New Roman" w:cs="Times New Roman"/>
                <w:b w:val="0"/>
                <w:bCs w:val="0"/>
                <w:i w:val="0"/>
                <w:color w:val="000000"/>
                <w:kern w:val="0"/>
                <w:sz w:val="20"/>
                <w:szCs w:val="20"/>
                <w:u w:val="none"/>
                <w:lang w:val="en-US" w:eastAsia="zh-Hans" w:bidi="ar"/>
              </w:rPr>
              <w:t>表</w:t>
            </w:r>
            <w:r>
              <w:rPr>
                <w:rFonts w:hint="default" w:ascii="Times New Roman" w:hAnsi="Times New Roman" w:cs="Times New Roman"/>
                <w:b w:val="0"/>
                <w:bCs w:val="0"/>
                <w:i w:val="0"/>
                <w:color w:val="000000"/>
                <w:kern w:val="0"/>
                <w:sz w:val="20"/>
                <w:szCs w:val="20"/>
                <w:u w:val="none"/>
                <w:lang w:eastAsia="zh-Hans" w:bidi="ar"/>
              </w:rPr>
              <w:t>23</w:t>
            </w:r>
          </w:p>
        </w:tc>
      </w:tr>
      <w:tr w14:paraId="4F1D75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6AF77E3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社会保险基金预算</w:t>
            </w:r>
            <w:r>
              <w:rPr>
                <w:rFonts w:hint="default" w:ascii="Times New Roman" w:hAnsi="Times New Roman" w:cs="Times New Roman"/>
                <w:b/>
                <w:i w:val="0"/>
                <w:color w:val="000000"/>
                <w:kern w:val="0"/>
                <w:sz w:val="20"/>
                <w:szCs w:val="20"/>
                <w:u w:val="none"/>
                <w:lang w:val="en-US" w:eastAsia="zh-CN" w:bidi="ar"/>
              </w:rPr>
              <w:t>结余</w:t>
            </w:r>
            <w:r>
              <w:rPr>
                <w:rFonts w:hint="default" w:ascii="Times New Roman" w:hAnsi="Times New Roman" w:eastAsia="宋体" w:cs="Times New Roman"/>
                <w:b/>
                <w:i w:val="0"/>
                <w:color w:val="000000"/>
                <w:kern w:val="0"/>
                <w:sz w:val="20"/>
                <w:szCs w:val="20"/>
                <w:u w:val="none"/>
                <w:lang w:val="en-US" w:eastAsia="zh-CN" w:bidi="ar"/>
              </w:rPr>
              <w:t>表</w:t>
            </w:r>
          </w:p>
        </w:tc>
      </w:tr>
      <w:tr w14:paraId="4F3695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FFFFFF"/>
            <w:noWrap w:val="0"/>
            <w:vAlign w:val="center"/>
          </w:tcPr>
          <w:p w14:paraId="77B48953">
            <w:pPr>
              <w:jc w:val="center"/>
              <w:rPr>
                <w:rFonts w:hint="default" w:ascii="Times New Roman" w:hAnsi="Times New Roman" w:eastAsia="宋体" w:cs="Times New Roman"/>
                <w:i w:val="0"/>
                <w:color w:val="000000"/>
                <w:sz w:val="20"/>
                <w:szCs w:val="20"/>
                <w:u w:val="none"/>
              </w:rPr>
            </w:pPr>
          </w:p>
        </w:tc>
        <w:tc>
          <w:tcPr>
            <w:tcW w:w="3327" w:type="dxa"/>
            <w:shd w:val="clear" w:color="auto" w:fill="FFFFFF"/>
            <w:noWrap w:val="0"/>
            <w:vAlign w:val="center"/>
          </w:tcPr>
          <w:p w14:paraId="4984AC28">
            <w:pPr>
              <w:jc w:val="center"/>
              <w:rPr>
                <w:rFonts w:hint="default" w:ascii="Times New Roman" w:hAnsi="Times New Roman" w:eastAsia="宋体" w:cs="Times New Roman"/>
                <w:i w:val="0"/>
                <w:color w:val="000000"/>
                <w:sz w:val="20"/>
                <w:szCs w:val="20"/>
                <w:u w:val="none"/>
              </w:rPr>
            </w:pPr>
          </w:p>
        </w:tc>
        <w:tc>
          <w:tcPr>
            <w:tcW w:w="1620" w:type="dxa"/>
            <w:shd w:val="clear" w:color="auto" w:fill="FFFFFF"/>
            <w:noWrap w:val="0"/>
            <w:vAlign w:val="center"/>
          </w:tcPr>
          <w:p w14:paraId="7B8C2691">
            <w:pPr>
              <w:jc w:val="center"/>
              <w:rPr>
                <w:rFonts w:hint="default" w:ascii="Times New Roman" w:hAnsi="Times New Roman" w:eastAsia="宋体" w:cs="Times New Roman"/>
                <w:i w:val="0"/>
                <w:color w:val="000000"/>
                <w:sz w:val="20"/>
                <w:szCs w:val="20"/>
                <w:u w:val="none"/>
              </w:rPr>
            </w:pPr>
          </w:p>
        </w:tc>
        <w:tc>
          <w:tcPr>
            <w:tcW w:w="1730" w:type="dxa"/>
            <w:shd w:val="clear" w:color="auto" w:fill="FFFFFF"/>
            <w:noWrap w:val="0"/>
            <w:vAlign w:val="center"/>
          </w:tcPr>
          <w:p w14:paraId="3CBF772C">
            <w:pPr>
              <w:jc w:val="center"/>
              <w:rPr>
                <w:rFonts w:hint="default" w:ascii="Times New Roman" w:hAnsi="Times New Roman" w:eastAsia="宋体" w:cs="Times New Roman"/>
                <w:i w:val="0"/>
                <w:color w:val="000000"/>
                <w:sz w:val="20"/>
                <w:szCs w:val="20"/>
                <w:u w:val="none"/>
              </w:rPr>
            </w:pPr>
          </w:p>
        </w:tc>
        <w:tc>
          <w:tcPr>
            <w:tcW w:w="1330" w:type="dxa"/>
            <w:shd w:val="clear" w:color="auto" w:fill="FFFFFF"/>
            <w:noWrap w:val="0"/>
            <w:vAlign w:val="center"/>
          </w:tcPr>
          <w:p w14:paraId="28F4F8A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3CF576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19E42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481EC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89EA75">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9768E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A3202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预算数为上年预计数的%</w:t>
            </w:r>
          </w:p>
        </w:tc>
      </w:tr>
      <w:tr w14:paraId="4C6175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14:paraId="4D314E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14:paraId="79115D3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w:t>
            </w:r>
            <w:r>
              <w:rPr>
                <w:rFonts w:hint="default" w:ascii="Times New Roman" w:hAnsi="Times New Roman" w:cs="Times New Roman"/>
                <w:i w:val="0"/>
                <w:color w:val="000000"/>
                <w:kern w:val="0"/>
                <w:sz w:val="20"/>
                <w:szCs w:val="20"/>
                <w:u w:val="none"/>
                <w:lang w:val="en-US" w:eastAsia="zh-CN" w:bidi="ar"/>
              </w:rPr>
              <w:t>年终结余</w:t>
            </w:r>
            <w:r>
              <w:rPr>
                <w:rFonts w:hint="default" w:ascii="Times New Roman" w:hAnsi="Times New Roman" w:eastAsia="宋体" w:cs="Times New Roman"/>
                <w:i w:val="0"/>
                <w:color w:val="000000"/>
                <w:kern w:val="0"/>
                <w:sz w:val="20"/>
                <w:szCs w:val="20"/>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14:paraId="227E5CA0">
            <w:pPr>
              <w:rPr>
                <w:rFonts w:hint="default" w:ascii="Times New Roman" w:hAnsi="Times New Roman" w:eastAsia="宋体" w:cs="Times New Roman"/>
                <w:i w:val="0"/>
                <w:color w:val="000000"/>
                <w:sz w:val="20"/>
                <w:szCs w:val="20"/>
                <w:u w:val="none"/>
              </w:rPr>
            </w:pP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14:paraId="154AFAE0">
            <w:pPr>
              <w:rPr>
                <w:rFonts w:hint="default" w:ascii="Times New Roman" w:hAnsi="Times New Roman" w:eastAsia="宋体" w:cs="Times New Roman"/>
                <w:i w:val="0"/>
                <w:color w:val="000000"/>
                <w:sz w:val="20"/>
                <w:szCs w:val="20"/>
                <w:u w:val="none"/>
              </w:rPr>
            </w:pP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14:paraId="3E513144">
            <w:pPr>
              <w:rPr>
                <w:rFonts w:hint="default" w:ascii="Times New Roman" w:hAnsi="Times New Roman" w:eastAsia="宋体" w:cs="Times New Roman"/>
                <w:i w:val="0"/>
                <w:color w:val="000000"/>
                <w:sz w:val="20"/>
                <w:szCs w:val="20"/>
                <w:u w:val="none"/>
              </w:rPr>
            </w:pPr>
          </w:p>
        </w:tc>
      </w:tr>
      <w:tr w14:paraId="1AA09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14:paraId="459870AC">
            <w:pPr>
              <w:jc w:val="center"/>
              <w:rPr>
                <w:rFonts w:hint="default" w:ascii="Times New Roman" w:hAnsi="Times New Roman" w:eastAsia="宋体" w:cs="Times New Roman"/>
                <w:i w:val="0"/>
                <w:color w:val="000000"/>
                <w:sz w:val="20"/>
                <w:szCs w:val="20"/>
                <w:u w:val="none"/>
              </w:rPr>
            </w:pPr>
          </w:p>
        </w:tc>
        <w:tc>
          <w:tcPr>
            <w:tcW w:w="3327" w:type="dxa"/>
            <w:vMerge w:val="continue"/>
            <w:tcBorders>
              <w:bottom w:val="single" w:color="000000" w:sz="4" w:space="0"/>
              <w:right w:val="single" w:color="000000" w:sz="4" w:space="0"/>
            </w:tcBorders>
            <w:shd w:val="clear" w:color="auto" w:fill="FFFFFF"/>
            <w:noWrap w:val="0"/>
            <w:vAlign w:val="center"/>
          </w:tcPr>
          <w:p w14:paraId="118CCBA4">
            <w:pPr>
              <w:rPr>
                <w:rFonts w:hint="default" w:ascii="Times New Roman" w:hAnsi="Times New Roman" w:eastAsia="宋体" w:cs="Times New Roman"/>
                <w:i w:val="0"/>
                <w:color w:val="000000"/>
                <w:sz w:val="20"/>
                <w:szCs w:val="20"/>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14:paraId="2A5426D2">
            <w:pPr>
              <w:rPr>
                <w:rFonts w:hint="default" w:ascii="Times New Roman" w:hAnsi="Times New Roman" w:eastAsia="宋体" w:cs="Times New Roman"/>
                <w:i w:val="0"/>
                <w:color w:val="000000"/>
                <w:sz w:val="20"/>
                <w:szCs w:val="20"/>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14:paraId="6AAA7D4B">
            <w:pPr>
              <w:rPr>
                <w:rFonts w:hint="default" w:ascii="Times New Roman" w:hAnsi="Times New Roman" w:eastAsia="宋体" w:cs="Times New Roman"/>
                <w:i w:val="0"/>
                <w:color w:val="000000"/>
                <w:sz w:val="20"/>
                <w:szCs w:val="20"/>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14:paraId="1A441801">
            <w:pPr>
              <w:rPr>
                <w:rFonts w:hint="default" w:ascii="Times New Roman" w:hAnsi="Times New Roman" w:eastAsia="宋体" w:cs="Times New Roman"/>
                <w:i w:val="0"/>
                <w:color w:val="000000"/>
                <w:sz w:val="20"/>
                <w:szCs w:val="20"/>
                <w:u w:val="none"/>
              </w:rPr>
            </w:pPr>
          </w:p>
        </w:tc>
      </w:tr>
      <w:tr w14:paraId="2D47FE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D6D222">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5874AE8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0C0FF3">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B849F8D">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59592C">
            <w:pPr>
              <w:rPr>
                <w:rFonts w:hint="default" w:ascii="Times New Roman" w:hAnsi="Times New Roman" w:eastAsia="宋体" w:cs="Times New Roman"/>
                <w:i w:val="0"/>
                <w:color w:val="000000"/>
                <w:sz w:val="20"/>
                <w:szCs w:val="20"/>
                <w:u w:val="none"/>
              </w:rPr>
            </w:pPr>
          </w:p>
        </w:tc>
      </w:tr>
      <w:tr w14:paraId="3B2F7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50114">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1C182A99">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2E73B4">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31ED96">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06C5FB">
            <w:pPr>
              <w:rPr>
                <w:rFonts w:hint="default" w:ascii="Times New Roman" w:hAnsi="Times New Roman" w:eastAsia="宋体" w:cs="Times New Roman"/>
                <w:i w:val="0"/>
                <w:color w:val="000000"/>
                <w:sz w:val="20"/>
                <w:szCs w:val="20"/>
                <w:u w:val="none"/>
              </w:rPr>
            </w:pPr>
          </w:p>
        </w:tc>
      </w:tr>
      <w:tr w14:paraId="1F4A17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5799A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4A96118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9504A5">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C20458">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58C28C">
            <w:pPr>
              <w:rPr>
                <w:rFonts w:hint="default" w:ascii="Times New Roman" w:hAnsi="Times New Roman" w:eastAsia="宋体" w:cs="Times New Roman"/>
                <w:i w:val="0"/>
                <w:color w:val="000000"/>
                <w:sz w:val="20"/>
                <w:szCs w:val="20"/>
                <w:u w:val="none"/>
              </w:rPr>
            </w:pPr>
          </w:p>
        </w:tc>
      </w:tr>
      <w:tr w14:paraId="1E6CC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5F9AC7">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2CEF9959">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4B6C7E">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F12A70">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84898">
            <w:pPr>
              <w:rPr>
                <w:rFonts w:hint="default" w:ascii="Times New Roman" w:hAnsi="Times New Roman" w:eastAsia="宋体" w:cs="Times New Roman"/>
                <w:i w:val="0"/>
                <w:color w:val="000000"/>
                <w:sz w:val="20"/>
                <w:szCs w:val="20"/>
                <w:u w:val="none"/>
              </w:rPr>
            </w:pPr>
          </w:p>
        </w:tc>
      </w:tr>
      <w:tr w14:paraId="39243C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14E5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1A009EF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三</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城乡居民</w:t>
            </w:r>
            <w:r>
              <w:rPr>
                <w:rFonts w:hint="default" w:ascii="Times New Roman" w:hAnsi="Times New Roman" w:eastAsia="宋体" w:cs="Times New Roman"/>
                <w:i w:val="0"/>
                <w:color w:val="000000"/>
                <w:kern w:val="0"/>
                <w:sz w:val="20"/>
                <w:szCs w:val="20"/>
                <w:u w:val="none"/>
                <w:lang w:val="en-US" w:eastAsia="zh-CN" w:bidi="ar"/>
              </w:rPr>
              <w:t>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8E9B6">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87E88A">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752C2B">
            <w:pPr>
              <w:rPr>
                <w:rFonts w:hint="default" w:ascii="Times New Roman" w:hAnsi="Times New Roman" w:eastAsia="宋体" w:cs="Times New Roman"/>
                <w:i w:val="0"/>
                <w:color w:val="000000"/>
                <w:sz w:val="20"/>
                <w:szCs w:val="20"/>
                <w:u w:val="none"/>
              </w:rPr>
            </w:pPr>
          </w:p>
        </w:tc>
      </w:tr>
      <w:tr w14:paraId="6E68A3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D2FEBF">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77085CAC">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B64C7A">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51687E">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068025">
            <w:pPr>
              <w:rPr>
                <w:rFonts w:hint="default" w:ascii="Times New Roman" w:hAnsi="Times New Roman" w:eastAsia="宋体" w:cs="Times New Roman"/>
                <w:i w:val="0"/>
                <w:color w:val="000000"/>
                <w:sz w:val="20"/>
                <w:szCs w:val="20"/>
                <w:u w:val="none"/>
              </w:rPr>
            </w:pPr>
          </w:p>
        </w:tc>
      </w:tr>
      <w:tr w14:paraId="12BB8E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B722B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683B7C2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9C3DF7">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3BA302">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C0161F">
            <w:pPr>
              <w:rPr>
                <w:rFonts w:hint="default" w:ascii="Times New Roman" w:hAnsi="Times New Roman" w:eastAsia="宋体" w:cs="Times New Roman"/>
                <w:i w:val="0"/>
                <w:color w:val="000000"/>
                <w:sz w:val="20"/>
                <w:szCs w:val="20"/>
                <w:u w:val="none"/>
              </w:rPr>
            </w:pPr>
          </w:p>
        </w:tc>
      </w:tr>
      <w:tr w14:paraId="57CF55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3FF044">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3443BB17">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73E965">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BB0B4C">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2FAAF5">
            <w:pPr>
              <w:rPr>
                <w:rFonts w:hint="default" w:ascii="Times New Roman" w:hAnsi="Times New Roman" w:eastAsia="宋体" w:cs="Times New Roman"/>
                <w:i w:val="0"/>
                <w:color w:val="000000"/>
                <w:sz w:val="20"/>
                <w:szCs w:val="20"/>
                <w:u w:val="none"/>
              </w:rPr>
            </w:pPr>
          </w:p>
        </w:tc>
      </w:tr>
      <w:tr w14:paraId="467AAF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942737">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5DD0214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A1BD24">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9D3193">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08D357">
            <w:pPr>
              <w:rPr>
                <w:rFonts w:hint="default" w:ascii="Times New Roman" w:hAnsi="Times New Roman" w:eastAsia="宋体" w:cs="Times New Roman"/>
                <w:i w:val="0"/>
                <w:color w:val="000000"/>
                <w:sz w:val="20"/>
                <w:szCs w:val="20"/>
                <w:u w:val="none"/>
              </w:rPr>
            </w:pPr>
          </w:p>
        </w:tc>
      </w:tr>
      <w:tr w14:paraId="19372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0433F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537459A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六</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C52454E">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2FDBC0">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3741CD0">
            <w:pPr>
              <w:rPr>
                <w:rFonts w:hint="default" w:ascii="Times New Roman" w:hAnsi="Times New Roman" w:eastAsia="宋体" w:cs="Times New Roman"/>
                <w:i w:val="0"/>
                <w:color w:val="000000"/>
                <w:sz w:val="20"/>
                <w:szCs w:val="20"/>
                <w:u w:val="none"/>
              </w:rPr>
            </w:pPr>
          </w:p>
        </w:tc>
      </w:tr>
      <w:tr w14:paraId="7917645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A4500A">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57D3B47D">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EC362E">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63B58A">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80CF94">
            <w:pPr>
              <w:rPr>
                <w:rFonts w:hint="default" w:ascii="Times New Roman" w:hAnsi="Times New Roman" w:eastAsia="宋体" w:cs="Times New Roman"/>
                <w:i w:val="0"/>
                <w:color w:val="000000"/>
                <w:sz w:val="20"/>
                <w:szCs w:val="20"/>
                <w:u w:val="none"/>
              </w:rPr>
            </w:pPr>
          </w:p>
        </w:tc>
      </w:tr>
      <w:tr w14:paraId="3857AA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BBD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36A00B5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59E45E">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ADC3A">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49A17">
            <w:pPr>
              <w:rPr>
                <w:rFonts w:hint="default" w:ascii="Times New Roman" w:hAnsi="Times New Roman" w:eastAsia="宋体" w:cs="Times New Roman"/>
                <w:i w:val="0"/>
                <w:color w:val="000000"/>
                <w:sz w:val="20"/>
                <w:szCs w:val="20"/>
                <w:u w:val="none"/>
              </w:rPr>
            </w:pPr>
          </w:p>
        </w:tc>
      </w:tr>
    </w:tbl>
    <w:p w14:paraId="1AEBADD8">
      <w:pPr>
        <w:wordWrap/>
        <w:jc w:val="center"/>
        <w:rPr>
          <w:rFonts w:hint="default" w:ascii="Times New Roman" w:hAnsi="Times New Roman" w:cs="Times New Roman"/>
          <w:b w:val="0"/>
          <w:bCs w:val="0"/>
          <w:sz w:val="22"/>
          <w:szCs w:val="22"/>
          <w:lang w:eastAsia="zh-Hans"/>
        </w:rPr>
      </w:pPr>
    </w:p>
    <w:p w14:paraId="0C8EBF67">
      <w:pPr>
        <w:rPr>
          <w:sz w:val="22"/>
          <w:szCs w:val="22"/>
        </w:rPr>
      </w:pPr>
      <w:r>
        <w:rPr>
          <w:rFonts w:hint="default" w:ascii="Times New Roman" w:hAnsi="Times New Roman" w:cs="Times New Roman"/>
          <w:b w:val="0"/>
          <w:bCs w:val="0"/>
          <w:sz w:val="22"/>
          <w:szCs w:val="22"/>
          <w:lang w:val="en-US" w:eastAsia="zh-CN"/>
        </w:rPr>
        <w:t>注：</w:t>
      </w:r>
      <w:r>
        <w:rPr>
          <w:rFonts w:hint="eastAsia"/>
          <w:sz w:val="22"/>
          <w:szCs w:val="22"/>
        </w:rPr>
        <w:t>社会保险基金由市本级统一核算，我区无此预算安排，因此本表为空表</w:t>
      </w:r>
    </w:p>
    <w:p w14:paraId="0FEE2FB6">
      <w:pPr>
        <w:jc w:val="both"/>
        <w:rPr>
          <w:rFonts w:hint="default" w:ascii="Times New Roman" w:hAnsi="Times New Roman" w:cs="Times New Roman"/>
          <w:b w:val="0"/>
          <w:bCs w:val="0"/>
          <w:sz w:val="22"/>
          <w:szCs w:val="22"/>
          <w:lang w:val="en-US" w:eastAsia="zh-Hans"/>
        </w:rPr>
      </w:pPr>
    </w:p>
    <w:p w14:paraId="17C52807">
      <w:pPr>
        <w:jc w:val="both"/>
        <w:rPr>
          <w:rFonts w:hint="default" w:ascii="Times New Roman" w:hAnsi="Times New Roman" w:cs="Times New Roman"/>
          <w:b w:val="0"/>
          <w:bCs w:val="0"/>
          <w:sz w:val="22"/>
          <w:szCs w:val="22"/>
          <w:lang w:val="en-US" w:eastAsia="zh-Hans"/>
        </w:rPr>
      </w:pPr>
    </w:p>
    <w:p w14:paraId="7EE008FF">
      <w:pPr>
        <w:jc w:val="both"/>
        <w:rPr>
          <w:rFonts w:hint="default" w:ascii="Times New Roman" w:hAnsi="Times New Roman" w:cs="Times New Roman"/>
          <w:b w:val="0"/>
          <w:bCs w:val="0"/>
          <w:sz w:val="22"/>
          <w:szCs w:val="22"/>
          <w:lang w:val="en-US" w:eastAsia="zh-Hans"/>
        </w:rPr>
      </w:pPr>
    </w:p>
    <w:p w14:paraId="31AFB170">
      <w:pPr>
        <w:jc w:val="both"/>
        <w:rPr>
          <w:rFonts w:hint="default" w:ascii="Times New Roman" w:hAnsi="Times New Roman" w:cs="Times New Roman"/>
          <w:b w:val="0"/>
          <w:bCs w:val="0"/>
          <w:sz w:val="22"/>
          <w:szCs w:val="22"/>
          <w:lang w:val="en-US" w:eastAsia="zh-Hans"/>
        </w:rPr>
      </w:pPr>
    </w:p>
    <w:tbl>
      <w:tblPr>
        <w:tblStyle w:val="9"/>
        <w:tblW w:w="9270" w:type="dxa"/>
        <w:tblInd w:w="-34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834"/>
        <w:gridCol w:w="4140"/>
        <w:gridCol w:w="1395"/>
        <w:gridCol w:w="1461"/>
        <w:gridCol w:w="1440"/>
      </w:tblGrid>
      <w:tr w14:paraId="63BD18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34" w:type="dxa"/>
            <w:noWrap w:val="0"/>
            <w:vAlign w:val="center"/>
          </w:tcPr>
          <w:p w14:paraId="1978DA0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4</w:t>
            </w:r>
          </w:p>
        </w:tc>
        <w:tc>
          <w:tcPr>
            <w:tcW w:w="4140" w:type="dxa"/>
            <w:noWrap w:val="0"/>
            <w:vAlign w:val="center"/>
          </w:tcPr>
          <w:p w14:paraId="52884E93">
            <w:pPr>
              <w:rPr>
                <w:rFonts w:hint="default" w:ascii="Times New Roman" w:hAnsi="Times New Roman" w:eastAsia="宋体" w:cs="Times New Roman"/>
                <w:i w:val="0"/>
                <w:color w:val="000000"/>
                <w:sz w:val="24"/>
                <w:szCs w:val="24"/>
                <w:u w:val="none"/>
              </w:rPr>
            </w:pPr>
          </w:p>
        </w:tc>
        <w:tc>
          <w:tcPr>
            <w:tcW w:w="1395" w:type="dxa"/>
            <w:noWrap w:val="0"/>
            <w:vAlign w:val="center"/>
          </w:tcPr>
          <w:p w14:paraId="103A60B5">
            <w:pPr>
              <w:rPr>
                <w:rFonts w:hint="default" w:ascii="Times New Roman" w:hAnsi="Times New Roman" w:eastAsia="宋体" w:cs="Times New Roman"/>
                <w:i w:val="0"/>
                <w:color w:val="000000"/>
                <w:sz w:val="24"/>
                <w:szCs w:val="24"/>
                <w:u w:val="none"/>
              </w:rPr>
            </w:pPr>
          </w:p>
        </w:tc>
        <w:tc>
          <w:tcPr>
            <w:tcW w:w="1461" w:type="dxa"/>
            <w:noWrap w:val="0"/>
            <w:vAlign w:val="center"/>
          </w:tcPr>
          <w:p w14:paraId="2D9EC867">
            <w:pPr>
              <w:rPr>
                <w:rFonts w:hint="default" w:ascii="Times New Roman" w:hAnsi="Times New Roman" w:eastAsia="宋体" w:cs="Times New Roman"/>
                <w:i w:val="0"/>
                <w:color w:val="000000"/>
                <w:sz w:val="24"/>
                <w:szCs w:val="24"/>
                <w:u w:val="none"/>
              </w:rPr>
            </w:pPr>
          </w:p>
        </w:tc>
        <w:tc>
          <w:tcPr>
            <w:tcW w:w="1440" w:type="dxa"/>
            <w:noWrap w:val="0"/>
            <w:vAlign w:val="center"/>
          </w:tcPr>
          <w:p w14:paraId="71E9FC57">
            <w:pPr>
              <w:rPr>
                <w:rFonts w:hint="default" w:ascii="Times New Roman" w:hAnsi="Times New Roman" w:eastAsia="宋体" w:cs="Times New Roman"/>
                <w:i w:val="0"/>
                <w:color w:val="000000"/>
                <w:sz w:val="24"/>
                <w:szCs w:val="24"/>
                <w:u w:val="none"/>
              </w:rPr>
            </w:pPr>
          </w:p>
        </w:tc>
      </w:tr>
      <w:tr w14:paraId="433B54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9270" w:type="dxa"/>
            <w:gridSpan w:val="5"/>
            <w:noWrap w:val="0"/>
            <w:vAlign w:val="center"/>
          </w:tcPr>
          <w:p w14:paraId="65FB1D6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本级社会保险基金预算收入表</w:t>
            </w:r>
          </w:p>
        </w:tc>
      </w:tr>
      <w:tr w14:paraId="1F9421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834" w:type="dxa"/>
            <w:shd w:val="clear" w:color="auto" w:fill="FFFFFF"/>
            <w:noWrap w:val="0"/>
            <w:vAlign w:val="center"/>
          </w:tcPr>
          <w:p w14:paraId="686670EC">
            <w:pPr>
              <w:jc w:val="center"/>
              <w:rPr>
                <w:rFonts w:hint="default" w:ascii="Times New Roman" w:hAnsi="Times New Roman" w:eastAsia="宋体" w:cs="Times New Roman"/>
                <w:i w:val="0"/>
                <w:color w:val="000000"/>
                <w:sz w:val="20"/>
                <w:szCs w:val="20"/>
                <w:u w:val="none"/>
              </w:rPr>
            </w:pPr>
          </w:p>
        </w:tc>
        <w:tc>
          <w:tcPr>
            <w:tcW w:w="4140" w:type="dxa"/>
            <w:shd w:val="clear" w:color="auto" w:fill="FFFFFF"/>
            <w:noWrap w:val="0"/>
            <w:vAlign w:val="center"/>
          </w:tcPr>
          <w:p w14:paraId="4A5E90C1">
            <w:pPr>
              <w:jc w:val="center"/>
              <w:rPr>
                <w:rFonts w:hint="default" w:ascii="Times New Roman" w:hAnsi="Times New Roman" w:eastAsia="宋体" w:cs="Times New Roman"/>
                <w:i w:val="0"/>
                <w:color w:val="000000"/>
                <w:sz w:val="20"/>
                <w:szCs w:val="20"/>
                <w:u w:val="none"/>
              </w:rPr>
            </w:pPr>
          </w:p>
        </w:tc>
        <w:tc>
          <w:tcPr>
            <w:tcW w:w="1395" w:type="dxa"/>
            <w:shd w:val="clear" w:color="auto" w:fill="FFFFFF"/>
            <w:noWrap w:val="0"/>
            <w:vAlign w:val="center"/>
          </w:tcPr>
          <w:p w14:paraId="20EFBE25">
            <w:pPr>
              <w:jc w:val="center"/>
              <w:rPr>
                <w:rFonts w:hint="default" w:ascii="Times New Roman" w:hAnsi="Times New Roman" w:eastAsia="宋体" w:cs="Times New Roman"/>
                <w:i w:val="0"/>
                <w:color w:val="000000"/>
                <w:sz w:val="20"/>
                <w:szCs w:val="20"/>
                <w:u w:val="none"/>
              </w:rPr>
            </w:pPr>
          </w:p>
        </w:tc>
        <w:tc>
          <w:tcPr>
            <w:tcW w:w="1461" w:type="dxa"/>
            <w:shd w:val="clear" w:color="auto" w:fill="FFFFFF"/>
            <w:noWrap w:val="0"/>
            <w:vAlign w:val="center"/>
          </w:tcPr>
          <w:p w14:paraId="54394DEC">
            <w:pPr>
              <w:jc w:val="center"/>
              <w:rPr>
                <w:rFonts w:hint="default" w:ascii="Times New Roman" w:hAnsi="Times New Roman" w:eastAsia="宋体" w:cs="Times New Roman"/>
                <w:i w:val="0"/>
                <w:color w:val="000000"/>
                <w:sz w:val="20"/>
                <w:szCs w:val="20"/>
                <w:u w:val="none"/>
              </w:rPr>
            </w:pPr>
          </w:p>
        </w:tc>
        <w:tc>
          <w:tcPr>
            <w:tcW w:w="1440" w:type="dxa"/>
            <w:shd w:val="clear" w:color="auto" w:fill="FFFFFF"/>
            <w:noWrap w:val="0"/>
            <w:vAlign w:val="center"/>
          </w:tcPr>
          <w:p w14:paraId="4940030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2D77A2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2FE64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4140" w:type="dxa"/>
            <w:tcBorders>
              <w:top w:val="single" w:color="000000" w:sz="4" w:space="0"/>
              <w:right w:val="single" w:color="000000" w:sz="4" w:space="0"/>
            </w:tcBorders>
            <w:shd w:val="clear" w:color="auto" w:fill="FFFFFF"/>
            <w:noWrap w:val="0"/>
            <w:vAlign w:val="center"/>
          </w:tcPr>
          <w:p w14:paraId="5B697CB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项目</w:t>
            </w:r>
          </w:p>
        </w:tc>
        <w:tc>
          <w:tcPr>
            <w:tcW w:w="1395" w:type="dxa"/>
            <w:tcBorders>
              <w:top w:val="single" w:color="000000" w:sz="4" w:space="0"/>
              <w:left w:val="single" w:color="000000" w:sz="4" w:space="0"/>
              <w:right w:val="single" w:color="000000" w:sz="4" w:space="0"/>
            </w:tcBorders>
            <w:shd w:val="clear" w:color="auto" w:fill="FFFFFF"/>
            <w:noWrap w:val="0"/>
            <w:vAlign w:val="center"/>
          </w:tcPr>
          <w:p w14:paraId="6B251A57">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461" w:type="dxa"/>
            <w:tcBorders>
              <w:top w:val="single" w:color="000000" w:sz="4" w:space="0"/>
              <w:left w:val="single" w:color="000000" w:sz="4" w:space="0"/>
              <w:right w:val="single" w:color="000000" w:sz="4" w:space="0"/>
            </w:tcBorders>
            <w:shd w:val="clear" w:color="auto" w:fill="FFFFFF"/>
            <w:noWrap w:val="0"/>
            <w:vAlign w:val="center"/>
          </w:tcPr>
          <w:p w14:paraId="1AB3C738">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40" w:type="dxa"/>
            <w:tcBorders>
              <w:top w:val="single" w:color="000000" w:sz="4" w:space="0"/>
              <w:left w:val="single" w:color="000000" w:sz="4" w:space="0"/>
              <w:right w:val="single" w:color="000000" w:sz="4" w:space="0"/>
            </w:tcBorders>
            <w:shd w:val="clear" w:color="auto" w:fill="FFFFFF"/>
            <w:noWrap w:val="0"/>
            <w:vAlign w:val="center"/>
          </w:tcPr>
          <w:p w14:paraId="1D1660E3">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62C416C0">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3D0A68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AD17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w:t>
            </w:r>
          </w:p>
        </w:tc>
        <w:tc>
          <w:tcPr>
            <w:tcW w:w="41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27C21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社会保险基金收入合计</w:t>
            </w:r>
          </w:p>
        </w:tc>
        <w:tc>
          <w:tcPr>
            <w:tcW w:w="1395" w:type="dxa"/>
            <w:vMerge w:val="restart"/>
            <w:tcBorders>
              <w:top w:val="single" w:color="000000" w:sz="4" w:space="0"/>
              <w:bottom w:val="single" w:color="000000" w:sz="4" w:space="0"/>
              <w:right w:val="single" w:color="000000" w:sz="4" w:space="0"/>
            </w:tcBorders>
            <w:shd w:val="clear" w:color="auto" w:fill="FFFFFF"/>
            <w:noWrap w:val="0"/>
            <w:vAlign w:val="center"/>
          </w:tcPr>
          <w:p w14:paraId="1DA08638">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798B79">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919872">
            <w:pPr>
              <w:rPr>
                <w:rFonts w:hint="default" w:ascii="Times New Roman" w:hAnsi="Times New Roman" w:eastAsia="宋体" w:cs="Times New Roman"/>
                <w:i w:val="0"/>
                <w:color w:val="000000"/>
                <w:sz w:val="20"/>
                <w:szCs w:val="20"/>
                <w:u w:val="none"/>
              </w:rPr>
            </w:pPr>
          </w:p>
        </w:tc>
      </w:tr>
      <w:tr w14:paraId="69D209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0D3EEE">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BCE54F">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bottom w:val="single" w:color="000000" w:sz="4" w:space="0"/>
              <w:right w:val="single" w:color="000000" w:sz="4" w:space="0"/>
            </w:tcBorders>
            <w:shd w:val="clear" w:color="auto" w:fill="FFFFFF"/>
            <w:noWrap w:val="0"/>
            <w:vAlign w:val="center"/>
          </w:tcPr>
          <w:p w14:paraId="1EF94C0E">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0A47E7">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FBFE8">
            <w:pPr>
              <w:rPr>
                <w:rFonts w:hint="default" w:ascii="Times New Roman" w:hAnsi="Times New Roman" w:eastAsia="宋体" w:cs="Times New Roman"/>
                <w:i w:val="0"/>
                <w:color w:val="000000"/>
                <w:sz w:val="20"/>
                <w:szCs w:val="20"/>
                <w:u w:val="none"/>
              </w:rPr>
            </w:pPr>
          </w:p>
        </w:tc>
      </w:tr>
      <w:tr w14:paraId="344FA7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F04BF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bottom w:val="single" w:color="000000" w:sz="4" w:space="0"/>
              <w:right w:val="single" w:color="000000" w:sz="4" w:space="0"/>
            </w:tcBorders>
            <w:shd w:val="clear" w:color="auto" w:fill="FFFFFF"/>
            <w:noWrap w:val="0"/>
            <w:vAlign w:val="center"/>
          </w:tcPr>
          <w:p w14:paraId="2D4F779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BE291">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A58D0">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A1442">
            <w:pPr>
              <w:rPr>
                <w:rFonts w:hint="default" w:ascii="Times New Roman" w:hAnsi="Times New Roman" w:eastAsia="宋体" w:cs="Times New Roman"/>
                <w:i w:val="0"/>
                <w:color w:val="000000"/>
                <w:sz w:val="20"/>
                <w:szCs w:val="20"/>
                <w:u w:val="none"/>
              </w:rPr>
            </w:pPr>
          </w:p>
        </w:tc>
      </w:tr>
      <w:tr w14:paraId="116A9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E382DA">
            <w:pPr>
              <w:jc w:val="center"/>
              <w:rPr>
                <w:rFonts w:hint="default" w:ascii="Times New Roman" w:hAnsi="Times New Roman" w:eastAsia="宋体" w:cs="Times New Roman"/>
                <w:i w:val="0"/>
                <w:color w:val="000000"/>
                <w:sz w:val="20"/>
                <w:szCs w:val="20"/>
                <w:u w:val="none"/>
              </w:rPr>
            </w:pPr>
          </w:p>
        </w:tc>
        <w:tc>
          <w:tcPr>
            <w:tcW w:w="4140" w:type="dxa"/>
            <w:vMerge w:val="continue"/>
            <w:tcBorders>
              <w:bottom w:val="single" w:color="000000" w:sz="4" w:space="0"/>
              <w:right w:val="single" w:color="000000" w:sz="4" w:space="0"/>
            </w:tcBorders>
            <w:shd w:val="clear" w:color="auto" w:fill="FFFFFF"/>
            <w:noWrap w:val="0"/>
            <w:vAlign w:val="center"/>
          </w:tcPr>
          <w:p w14:paraId="2459A3F4">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C9CB8">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E8E3BA">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EFC62B">
            <w:pPr>
              <w:rPr>
                <w:rFonts w:hint="default" w:ascii="Times New Roman" w:hAnsi="Times New Roman" w:eastAsia="宋体" w:cs="Times New Roman"/>
                <w:i w:val="0"/>
                <w:color w:val="000000"/>
                <w:sz w:val="20"/>
                <w:szCs w:val="20"/>
                <w:u w:val="none"/>
              </w:rPr>
            </w:pPr>
          </w:p>
        </w:tc>
      </w:tr>
      <w:tr w14:paraId="745A86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28E9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19D6FED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社会保险基金财政补贴收入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045267">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9CA985">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608E02">
            <w:pPr>
              <w:rPr>
                <w:rFonts w:hint="default" w:ascii="Times New Roman" w:hAnsi="Times New Roman" w:eastAsia="宋体" w:cs="Times New Roman"/>
                <w:i w:val="0"/>
                <w:color w:val="000000"/>
                <w:sz w:val="20"/>
                <w:szCs w:val="20"/>
                <w:u w:val="none"/>
              </w:rPr>
            </w:pPr>
          </w:p>
        </w:tc>
      </w:tr>
      <w:tr w14:paraId="2FAFC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C5EE1">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10ED5118">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A7347">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F5A6B3">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A3CAA6">
            <w:pPr>
              <w:rPr>
                <w:rFonts w:hint="default" w:ascii="Times New Roman" w:hAnsi="Times New Roman" w:eastAsia="宋体" w:cs="Times New Roman"/>
                <w:i w:val="0"/>
                <w:color w:val="000000"/>
                <w:sz w:val="20"/>
                <w:szCs w:val="20"/>
                <w:u w:val="none"/>
              </w:rPr>
            </w:pPr>
          </w:p>
        </w:tc>
      </w:tr>
      <w:tr w14:paraId="45A345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8169C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F23410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利息</w:t>
            </w:r>
            <w:r>
              <w:rPr>
                <w:rFonts w:hint="default" w:ascii="Times New Roman" w:hAnsi="Times New Roman" w:eastAsia="宋体" w:cs="Times New Roman"/>
                <w:i w:val="0"/>
                <w:color w:val="000000"/>
                <w:kern w:val="0"/>
                <w:sz w:val="20"/>
                <w:szCs w:val="20"/>
                <w:u w:val="none"/>
                <w:lang w:val="en-US" w:eastAsia="zh-CN" w:bidi="ar"/>
              </w:rPr>
              <w:t>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49D1C">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FBDE2D">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12D3F3">
            <w:pPr>
              <w:rPr>
                <w:rFonts w:hint="default" w:ascii="Times New Roman" w:hAnsi="Times New Roman" w:eastAsia="宋体" w:cs="Times New Roman"/>
                <w:i w:val="0"/>
                <w:color w:val="000000"/>
                <w:sz w:val="20"/>
                <w:szCs w:val="20"/>
                <w:u w:val="none"/>
              </w:rPr>
            </w:pPr>
          </w:p>
        </w:tc>
      </w:tr>
      <w:tr w14:paraId="5501382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873CFF">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E47BD0F">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CCF15D">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869538">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2C318">
            <w:pPr>
              <w:rPr>
                <w:rFonts w:hint="default" w:ascii="Times New Roman" w:hAnsi="Times New Roman" w:eastAsia="宋体" w:cs="Times New Roman"/>
                <w:i w:val="0"/>
                <w:color w:val="000000"/>
                <w:sz w:val="20"/>
                <w:szCs w:val="20"/>
                <w:u w:val="none"/>
              </w:rPr>
            </w:pPr>
          </w:p>
        </w:tc>
      </w:tr>
      <w:tr w14:paraId="632489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DC978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B5007D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14846D">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6EAAD">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F9A6D9">
            <w:pPr>
              <w:rPr>
                <w:rFonts w:hint="default" w:ascii="Times New Roman" w:hAnsi="Times New Roman" w:eastAsia="宋体" w:cs="Times New Roman"/>
                <w:i w:val="0"/>
                <w:color w:val="000000"/>
                <w:sz w:val="20"/>
                <w:szCs w:val="20"/>
                <w:u w:val="none"/>
              </w:rPr>
            </w:pPr>
          </w:p>
        </w:tc>
      </w:tr>
      <w:tr w14:paraId="666B6A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9B35F1">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70538D3C">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F04FDD">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258A8">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1D0081">
            <w:pPr>
              <w:rPr>
                <w:rFonts w:hint="default" w:ascii="Times New Roman" w:hAnsi="Times New Roman" w:eastAsia="宋体" w:cs="Times New Roman"/>
                <w:i w:val="0"/>
                <w:color w:val="000000"/>
                <w:sz w:val="20"/>
                <w:szCs w:val="20"/>
                <w:u w:val="none"/>
              </w:rPr>
            </w:pPr>
          </w:p>
        </w:tc>
      </w:tr>
      <w:tr w14:paraId="3359D1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71009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2CDD31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企业职工基本养老保险费收入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56A778">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7F0F3">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DD746">
            <w:pPr>
              <w:rPr>
                <w:rFonts w:hint="default" w:ascii="Times New Roman" w:hAnsi="Times New Roman" w:eastAsia="宋体" w:cs="Times New Roman"/>
                <w:i w:val="0"/>
                <w:color w:val="000000"/>
                <w:sz w:val="20"/>
                <w:szCs w:val="20"/>
                <w:u w:val="none"/>
              </w:rPr>
            </w:pPr>
          </w:p>
        </w:tc>
      </w:tr>
      <w:tr w14:paraId="6A0201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0B682F">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7B493468">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9B881C">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C34D7A">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424154">
            <w:pPr>
              <w:rPr>
                <w:rFonts w:hint="default" w:ascii="Times New Roman" w:hAnsi="Times New Roman" w:eastAsia="宋体" w:cs="Times New Roman"/>
                <w:i w:val="0"/>
                <w:color w:val="000000"/>
                <w:sz w:val="20"/>
                <w:szCs w:val="20"/>
                <w:u w:val="none"/>
              </w:rPr>
            </w:pPr>
          </w:p>
        </w:tc>
      </w:tr>
      <w:tr w14:paraId="3E3F55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E56D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41D0F4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企业职工基本养老保险基金财政补贴收入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E88ABD">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A62123">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69083">
            <w:pPr>
              <w:rPr>
                <w:rFonts w:hint="default" w:ascii="Times New Roman" w:hAnsi="Times New Roman" w:eastAsia="宋体" w:cs="Times New Roman"/>
                <w:i w:val="0"/>
                <w:color w:val="000000"/>
                <w:sz w:val="20"/>
                <w:szCs w:val="20"/>
                <w:u w:val="none"/>
              </w:rPr>
            </w:pPr>
          </w:p>
        </w:tc>
      </w:tr>
      <w:tr w14:paraId="500A4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C899FA">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31875E6">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ACC714">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3DADD5">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3F247">
            <w:pPr>
              <w:rPr>
                <w:rFonts w:hint="default" w:ascii="Times New Roman" w:hAnsi="Times New Roman" w:eastAsia="宋体" w:cs="Times New Roman"/>
                <w:i w:val="0"/>
                <w:color w:val="000000"/>
                <w:sz w:val="20"/>
                <w:szCs w:val="20"/>
                <w:u w:val="none"/>
              </w:rPr>
            </w:pPr>
          </w:p>
        </w:tc>
      </w:tr>
      <w:tr w14:paraId="3A5580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71BC7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64BEE5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企业职工基本养老保险基金利息收入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CDAC4F">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53B7D8">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C4C9F4">
            <w:pPr>
              <w:rPr>
                <w:rFonts w:hint="default" w:ascii="Times New Roman" w:hAnsi="Times New Roman" w:eastAsia="宋体" w:cs="Times New Roman"/>
                <w:i w:val="0"/>
                <w:color w:val="000000"/>
                <w:sz w:val="20"/>
                <w:szCs w:val="20"/>
                <w:u w:val="none"/>
              </w:rPr>
            </w:pPr>
          </w:p>
        </w:tc>
      </w:tr>
      <w:tr w14:paraId="2E5FF8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D60663">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5AB18B8D">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647061">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C04C10">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582C52">
            <w:pPr>
              <w:rPr>
                <w:rFonts w:hint="default" w:ascii="Times New Roman" w:hAnsi="Times New Roman" w:eastAsia="宋体" w:cs="Times New Roman"/>
                <w:i w:val="0"/>
                <w:color w:val="000000"/>
                <w:sz w:val="20"/>
                <w:szCs w:val="20"/>
                <w:u w:val="none"/>
              </w:rPr>
            </w:pPr>
          </w:p>
        </w:tc>
      </w:tr>
      <w:tr w14:paraId="3AF04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4ED6D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172CDA3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FA107">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EF9DAA">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9166CF">
            <w:pPr>
              <w:rPr>
                <w:rFonts w:hint="default" w:ascii="Times New Roman" w:hAnsi="Times New Roman" w:eastAsia="宋体" w:cs="Times New Roman"/>
                <w:i w:val="0"/>
                <w:color w:val="000000"/>
                <w:sz w:val="20"/>
                <w:szCs w:val="20"/>
                <w:u w:val="none"/>
              </w:rPr>
            </w:pPr>
          </w:p>
        </w:tc>
      </w:tr>
      <w:tr w14:paraId="35D423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1161D">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7B8D7934">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27EE08">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BEB1B1">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E9B40D">
            <w:pPr>
              <w:rPr>
                <w:rFonts w:hint="default" w:ascii="Times New Roman" w:hAnsi="Times New Roman" w:eastAsia="宋体" w:cs="Times New Roman"/>
                <w:i w:val="0"/>
                <w:color w:val="000000"/>
                <w:sz w:val="20"/>
                <w:szCs w:val="20"/>
                <w:u w:val="none"/>
              </w:rPr>
            </w:pPr>
          </w:p>
        </w:tc>
      </w:tr>
      <w:tr w14:paraId="005546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69AFF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0E603F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机关事业单位基本养老保险费收入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E658C5">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5CDC0">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A8D3B">
            <w:pPr>
              <w:rPr>
                <w:rFonts w:hint="default" w:ascii="Times New Roman" w:hAnsi="Times New Roman" w:eastAsia="宋体" w:cs="Times New Roman"/>
                <w:i w:val="0"/>
                <w:color w:val="000000"/>
                <w:sz w:val="20"/>
                <w:szCs w:val="20"/>
                <w:u w:val="none"/>
              </w:rPr>
            </w:pPr>
          </w:p>
        </w:tc>
      </w:tr>
      <w:tr w14:paraId="44C892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6431D1">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77F23CC5">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E38E00">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F73F04">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4B593B">
            <w:pPr>
              <w:rPr>
                <w:rFonts w:hint="default" w:ascii="Times New Roman" w:hAnsi="Times New Roman" w:eastAsia="宋体" w:cs="Times New Roman"/>
                <w:i w:val="0"/>
                <w:color w:val="000000"/>
                <w:sz w:val="20"/>
                <w:szCs w:val="20"/>
                <w:u w:val="none"/>
              </w:rPr>
            </w:pPr>
          </w:p>
        </w:tc>
      </w:tr>
      <w:tr w14:paraId="18B0B4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284E8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1F41D0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机关事业单位基本养老保险基金财政补贴收入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2C65CE">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009555">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F38986">
            <w:pPr>
              <w:rPr>
                <w:rFonts w:hint="default" w:ascii="Times New Roman" w:hAnsi="Times New Roman" w:eastAsia="宋体" w:cs="Times New Roman"/>
                <w:i w:val="0"/>
                <w:color w:val="000000"/>
                <w:sz w:val="20"/>
                <w:szCs w:val="20"/>
                <w:u w:val="none"/>
              </w:rPr>
            </w:pPr>
          </w:p>
        </w:tc>
      </w:tr>
      <w:tr w14:paraId="695B0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BD419D">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500A657C">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4FD18BE">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80AE13">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F2E91A1">
            <w:pPr>
              <w:rPr>
                <w:rFonts w:hint="default" w:ascii="Times New Roman" w:hAnsi="Times New Roman" w:eastAsia="宋体" w:cs="Times New Roman"/>
                <w:i w:val="0"/>
                <w:color w:val="000000"/>
                <w:sz w:val="20"/>
                <w:szCs w:val="20"/>
                <w:u w:val="none"/>
              </w:rPr>
            </w:pPr>
          </w:p>
        </w:tc>
      </w:tr>
      <w:tr w14:paraId="7DAD9C3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E63B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102110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A251B1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机关事业单位基本养老保险基金利息收入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FE801F">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7D8279">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9287A">
            <w:pPr>
              <w:rPr>
                <w:rFonts w:hint="default" w:ascii="Times New Roman" w:hAnsi="Times New Roman" w:eastAsia="宋体" w:cs="Times New Roman"/>
                <w:i w:val="0"/>
                <w:color w:val="000000"/>
                <w:sz w:val="20"/>
                <w:szCs w:val="20"/>
                <w:u w:val="none"/>
              </w:rPr>
            </w:pPr>
          </w:p>
        </w:tc>
      </w:tr>
      <w:tr w14:paraId="3BFEA7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689317">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1DE81C2">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5E7431">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2FDB85">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F98C7C">
            <w:pPr>
              <w:rPr>
                <w:rFonts w:hint="default" w:ascii="Times New Roman" w:hAnsi="Times New Roman" w:eastAsia="宋体" w:cs="Times New Roman"/>
                <w:i w:val="0"/>
                <w:color w:val="000000"/>
                <w:sz w:val="20"/>
                <w:szCs w:val="20"/>
                <w:u w:val="none"/>
              </w:rPr>
            </w:pPr>
          </w:p>
        </w:tc>
      </w:tr>
      <w:tr w14:paraId="06A576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AA3B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DACD59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三、城乡居民基本养老保险基金收入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2D464">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8433B6">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A631BB">
            <w:pPr>
              <w:rPr>
                <w:rFonts w:hint="default" w:ascii="Times New Roman" w:hAnsi="Times New Roman" w:eastAsia="宋体" w:cs="Times New Roman"/>
                <w:i w:val="0"/>
                <w:color w:val="000000"/>
                <w:sz w:val="20"/>
                <w:szCs w:val="20"/>
                <w:u w:val="none"/>
              </w:rPr>
            </w:pPr>
          </w:p>
        </w:tc>
      </w:tr>
      <w:tr w14:paraId="74B16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2025C">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7D055A0">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8AA521">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384995">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29B69">
            <w:pPr>
              <w:rPr>
                <w:rFonts w:hint="default" w:ascii="Times New Roman" w:hAnsi="Times New Roman" w:eastAsia="宋体" w:cs="Times New Roman"/>
                <w:i w:val="0"/>
                <w:color w:val="000000"/>
                <w:sz w:val="20"/>
                <w:szCs w:val="20"/>
                <w:u w:val="none"/>
              </w:rPr>
            </w:pPr>
          </w:p>
        </w:tc>
      </w:tr>
      <w:tr w14:paraId="492746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063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0E1F18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城乡居民基本养老保险费收入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57DF68">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3A344F">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8FF11A">
            <w:pPr>
              <w:rPr>
                <w:rFonts w:hint="default" w:ascii="Times New Roman" w:hAnsi="Times New Roman" w:eastAsia="宋体" w:cs="Times New Roman"/>
                <w:i w:val="0"/>
                <w:color w:val="000000"/>
                <w:sz w:val="20"/>
                <w:szCs w:val="20"/>
                <w:u w:val="none"/>
              </w:rPr>
            </w:pPr>
          </w:p>
        </w:tc>
      </w:tr>
      <w:tr w14:paraId="6FF67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5A3FD">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B1352E8">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FE4A4F">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944432">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0F0F0EC">
            <w:pPr>
              <w:rPr>
                <w:rFonts w:hint="default" w:ascii="Times New Roman" w:hAnsi="Times New Roman" w:eastAsia="宋体" w:cs="Times New Roman"/>
                <w:i w:val="0"/>
                <w:color w:val="000000"/>
                <w:sz w:val="20"/>
                <w:szCs w:val="20"/>
                <w:u w:val="none"/>
              </w:rPr>
            </w:pPr>
          </w:p>
        </w:tc>
      </w:tr>
      <w:tr w14:paraId="65AFB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5CD1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D7F196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城乡居民基本养老保险基金财政补贴收入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AD6B0D">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E7CE71">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AB8480">
            <w:pPr>
              <w:rPr>
                <w:rFonts w:hint="default" w:ascii="Times New Roman" w:hAnsi="Times New Roman" w:eastAsia="宋体" w:cs="Times New Roman"/>
                <w:i w:val="0"/>
                <w:color w:val="000000"/>
                <w:sz w:val="20"/>
                <w:szCs w:val="20"/>
                <w:u w:val="none"/>
              </w:rPr>
            </w:pPr>
          </w:p>
        </w:tc>
      </w:tr>
      <w:tr w14:paraId="2F6A37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44C7EE">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79E44C6E">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A05BD3">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F84A9C">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7B0B439">
            <w:pPr>
              <w:rPr>
                <w:rFonts w:hint="default" w:ascii="Times New Roman" w:hAnsi="Times New Roman" w:eastAsia="宋体" w:cs="Times New Roman"/>
                <w:i w:val="0"/>
                <w:color w:val="000000"/>
                <w:sz w:val="20"/>
                <w:szCs w:val="20"/>
                <w:u w:val="none"/>
              </w:rPr>
            </w:pPr>
          </w:p>
        </w:tc>
      </w:tr>
      <w:tr w14:paraId="288389C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AC79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102100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6A5CB2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 xml:space="preserve"> 城乡居民基本养老保险基金利息收入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1746B">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25062A">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087C23">
            <w:pPr>
              <w:rPr>
                <w:rFonts w:hint="default" w:ascii="Times New Roman" w:hAnsi="Times New Roman" w:eastAsia="宋体" w:cs="Times New Roman"/>
                <w:i w:val="0"/>
                <w:color w:val="000000"/>
                <w:sz w:val="20"/>
                <w:szCs w:val="20"/>
                <w:u w:val="none"/>
              </w:rPr>
            </w:pPr>
          </w:p>
        </w:tc>
      </w:tr>
      <w:tr w14:paraId="06840D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EFC914">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F2C73E2">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9DF2C3E">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EF2B75">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AE1C5B">
            <w:pPr>
              <w:rPr>
                <w:rFonts w:hint="default" w:ascii="Times New Roman" w:hAnsi="Times New Roman" w:eastAsia="宋体" w:cs="Times New Roman"/>
                <w:i w:val="0"/>
                <w:color w:val="000000"/>
                <w:sz w:val="20"/>
                <w:szCs w:val="20"/>
                <w:u w:val="none"/>
              </w:rPr>
            </w:pPr>
          </w:p>
        </w:tc>
      </w:tr>
      <w:tr w14:paraId="7C743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5CEC9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670F4A0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四、职工基本医疗保险基金收入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7CE62">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F4500D">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2CB7DD">
            <w:pPr>
              <w:rPr>
                <w:rFonts w:hint="default" w:ascii="Times New Roman" w:hAnsi="Times New Roman" w:eastAsia="宋体" w:cs="Times New Roman"/>
                <w:i w:val="0"/>
                <w:color w:val="000000"/>
                <w:sz w:val="20"/>
                <w:szCs w:val="20"/>
                <w:u w:val="none"/>
              </w:rPr>
            </w:pPr>
          </w:p>
        </w:tc>
      </w:tr>
      <w:tr w14:paraId="671A50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D4C7F20">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3AAB4E2">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101B63">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E715A6">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CCB661">
            <w:pPr>
              <w:rPr>
                <w:rFonts w:hint="default" w:ascii="Times New Roman" w:hAnsi="Times New Roman" w:eastAsia="宋体" w:cs="Times New Roman"/>
                <w:i w:val="0"/>
                <w:color w:val="000000"/>
                <w:sz w:val="20"/>
                <w:szCs w:val="20"/>
                <w:u w:val="none"/>
              </w:rPr>
            </w:pPr>
          </w:p>
        </w:tc>
      </w:tr>
      <w:tr w14:paraId="1184F0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BFEA0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199F2B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职工基本医疗保险费收入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C9D68B">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22FF47">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D0477">
            <w:pPr>
              <w:rPr>
                <w:rFonts w:hint="default" w:ascii="Times New Roman" w:hAnsi="Times New Roman" w:eastAsia="宋体" w:cs="Times New Roman"/>
                <w:i w:val="0"/>
                <w:color w:val="000000"/>
                <w:sz w:val="20"/>
                <w:szCs w:val="20"/>
                <w:u w:val="none"/>
              </w:rPr>
            </w:pPr>
          </w:p>
        </w:tc>
      </w:tr>
      <w:tr w14:paraId="552BF1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2D6359">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E522B96">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F69F19">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DB6B08">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A02E45">
            <w:pPr>
              <w:rPr>
                <w:rFonts w:hint="default" w:ascii="Times New Roman" w:hAnsi="Times New Roman" w:eastAsia="宋体" w:cs="Times New Roman"/>
                <w:i w:val="0"/>
                <w:color w:val="000000"/>
                <w:sz w:val="20"/>
                <w:szCs w:val="20"/>
                <w:u w:val="none"/>
              </w:rPr>
            </w:pPr>
          </w:p>
        </w:tc>
      </w:tr>
      <w:tr w14:paraId="5BD44C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1D35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226510E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职工基本医疗保险基金财政补贴收入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EAD9D4">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99BB74">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745756">
            <w:pPr>
              <w:rPr>
                <w:rFonts w:hint="default" w:ascii="Times New Roman" w:hAnsi="Times New Roman" w:eastAsia="宋体" w:cs="Times New Roman"/>
                <w:i w:val="0"/>
                <w:color w:val="000000"/>
                <w:sz w:val="20"/>
                <w:szCs w:val="20"/>
                <w:u w:val="none"/>
              </w:rPr>
            </w:pPr>
          </w:p>
        </w:tc>
      </w:tr>
      <w:tr w14:paraId="091F4E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080958">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C462BCB">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FAC34C">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A5B70B">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61164F">
            <w:pPr>
              <w:rPr>
                <w:rFonts w:hint="default" w:ascii="Times New Roman" w:hAnsi="Times New Roman" w:eastAsia="宋体" w:cs="Times New Roman"/>
                <w:i w:val="0"/>
                <w:color w:val="000000"/>
                <w:sz w:val="20"/>
                <w:szCs w:val="20"/>
                <w:u w:val="none"/>
              </w:rPr>
            </w:pPr>
          </w:p>
        </w:tc>
      </w:tr>
      <w:tr w14:paraId="0E86C2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4559A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102030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5AF742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职工基本医疗保险基金利息收入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FB17788">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BE3BEA">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9FF574">
            <w:pPr>
              <w:rPr>
                <w:rFonts w:hint="default" w:ascii="Times New Roman" w:hAnsi="Times New Roman" w:eastAsia="宋体" w:cs="Times New Roman"/>
                <w:i w:val="0"/>
                <w:color w:val="000000"/>
                <w:sz w:val="20"/>
                <w:szCs w:val="20"/>
                <w:u w:val="none"/>
              </w:rPr>
            </w:pPr>
          </w:p>
        </w:tc>
      </w:tr>
      <w:tr w14:paraId="15975E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D92A4D">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5C6BD864">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BA5FD0">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47902E">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DB6371">
            <w:pPr>
              <w:rPr>
                <w:rFonts w:hint="default" w:ascii="Times New Roman" w:hAnsi="Times New Roman" w:eastAsia="宋体" w:cs="Times New Roman"/>
                <w:i w:val="0"/>
                <w:color w:val="000000"/>
                <w:sz w:val="20"/>
                <w:szCs w:val="20"/>
                <w:u w:val="none"/>
              </w:rPr>
            </w:pPr>
          </w:p>
        </w:tc>
      </w:tr>
      <w:tr w14:paraId="7ECB21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B0CC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364AB0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五、城乡居民基本医疗保险基金收入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A32FF">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430ED94">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26536E">
            <w:pPr>
              <w:rPr>
                <w:rFonts w:hint="default" w:ascii="Times New Roman" w:hAnsi="Times New Roman" w:eastAsia="宋体" w:cs="Times New Roman"/>
                <w:i w:val="0"/>
                <w:color w:val="000000"/>
                <w:sz w:val="20"/>
                <w:szCs w:val="20"/>
                <w:u w:val="none"/>
              </w:rPr>
            </w:pPr>
          </w:p>
        </w:tc>
      </w:tr>
      <w:tr w14:paraId="425284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DD8423">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A7642FA">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CED369">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F744B9">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B8F0B7">
            <w:pPr>
              <w:rPr>
                <w:rFonts w:hint="default" w:ascii="Times New Roman" w:hAnsi="Times New Roman" w:eastAsia="宋体" w:cs="Times New Roman"/>
                <w:i w:val="0"/>
                <w:color w:val="000000"/>
                <w:sz w:val="20"/>
                <w:szCs w:val="20"/>
                <w:u w:val="none"/>
              </w:rPr>
            </w:pPr>
          </w:p>
        </w:tc>
      </w:tr>
      <w:tr w14:paraId="28F5AB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58062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2F74E1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城乡居民基本医疗保险费收入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B0E99F9">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594706">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BBDF37">
            <w:pPr>
              <w:rPr>
                <w:rFonts w:hint="default" w:ascii="Times New Roman" w:hAnsi="Times New Roman" w:eastAsia="宋体" w:cs="Times New Roman"/>
                <w:i w:val="0"/>
                <w:color w:val="000000"/>
                <w:sz w:val="20"/>
                <w:szCs w:val="20"/>
                <w:u w:val="none"/>
              </w:rPr>
            </w:pPr>
          </w:p>
        </w:tc>
      </w:tr>
      <w:tr w14:paraId="2949E6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11DE2D">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E24BC69">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38978A">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A9D744">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84E73F">
            <w:pPr>
              <w:rPr>
                <w:rFonts w:hint="default" w:ascii="Times New Roman" w:hAnsi="Times New Roman" w:eastAsia="宋体" w:cs="Times New Roman"/>
                <w:i w:val="0"/>
                <w:color w:val="000000"/>
                <w:sz w:val="20"/>
                <w:szCs w:val="20"/>
                <w:u w:val="none"/>
              </w:rPr>
            </w:pPr>
          </w:p>
        </w:tc>
      </w:tr>
      <w:tr w14:paraId="70BF42D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7C4D4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5384ED3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城乡居民基本医疗保险基金财政补贴收入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5F592D">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739352">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B07DF4">
            <w:pPr>
              <w:rPr>
                <w:rFonts w:hint="default" w:ascii="Times New Roman" w:hAnsi="Times New Roman" w:eastAsia="宋体" w:cs="Times New Roman"/>
                <w:i w:val="0"/>
                <w:color w:val="000000"/>
                <w:sz w:val="20"/>
                <w:szCs w:val="20"/>
                <w:u w:val="none"/>
              </w:rPr>
            </w:pPr>
          </w:p>
        </w:tc>
      </w:tr>
      <w:tr w14:paraId="4DA0DE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1FD573">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50856F7A">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947BA3D">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DD27691">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FEBF01">
            <w:pPr>
              <w:rPr>
                <w:rFonts w:hint="default" w:ascii="Times New Roman" w:hAnsi="Times New Roman" w:eastAsia="宋体" w:cs="Times New Roman"/>
                <w:i w:val="0"/>
                <w:color w:val="000000"/>
                <w:sz w:val="20"/>
                <w:szCs w:val="20"/>
                <w:u w:val="none"/>
              </w:rPr>
            </w:pPr>
          </w:p>
        </w:tc>
      </w:tr>
      <w:tr w14:paraId="0D913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1162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102120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C39F2BD">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 xml:space="preserve">   </w:t>
            </w:r>
            <w:r>
              <w:rPr>
                <w:rFonts w:hint="default" w:ascii="Times New Roman" w:hAnsi="Times New Roman" w:eastAsia="宋体" w:cs="Times New Roman"/>
                <w:i w:val="0"/>
                <w:color w:val="000000"/>
                <w:kern w:val="0"/>
                <w:sz w:val="20"/>
                <w:szCs w:val="20"/>
                <w:u w:val="none"/>
                <w:lang w:val="en-US" w:eastAsia="zh-CN" w:bidi="ar"/>
              </w:rPr>
              <w:t>城乡居民基本医疗保险基金利息收入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815297">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F3ECC2">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CB1D5C">
            <w:pPr>
              <w:rPr>
                <w:rFonts w:hint="default" w:ascii="Times New Roman" w:hAnsi="Times New Roman" w:eastAsia="宋体" w:cs="Times New Roman"/>
                <w:i w:val="0"/>
                <w:color w:val="000000"/>
                <w:sz w:val="20"/>
                <w:szCs w:val="20"/>
                <w:u w:val="none"/>
              </w:rPr>
            </w:pPr>
          </w:p>
        </w:tc>
      </w:tr>
      <w:tr w14:paraId="32D880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9D1F08C">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1A6875A4">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7799BE">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1EE105">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3FC11B">
            <w:pPr>
              <w:rPr>
                <w:rFonts w:hint="default" w:ascii="Times New Roman" w:hAnsi="Times New Roman" w:eastAsia="宋体" w:cs="Times New Roman"/>
                <w:i w:val="0"/>
                <w:color w:val="000000"/>
                <w:sz w:val="20"/>
                <w:szCs w:val="20"/>
                <w:u w:val="none"/>
              </w:rPr>
            </w:pPr>
          </w:p>
        </w:tc>
      </w:tr>
      <w:tr w14:paraId="7E6592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85BB2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22E5CB9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六、工伤保险基金收入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F6402A">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128134">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5A1F5E">
            <w:pPr>
              <w:rPr>
                <w:rFonts w:hint="default" w:ascii="Times New Roman" w:hAnsi="Times New Roman" w:eastAsia="宋体" w:cs="Times New Roman"/>
                <w:i w:val="0"/>
                <w:color w:val="000000"/>
                <w:sz w:val="20"/>
                <w:szCs w:val="20"/>
                <w:u w:val="none"/>
              </w:rPr>
            </w:pPr>
          </w:p>
        </w:tc>
      </w:tr>
      <w:tr w14:paraId="16328F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050FC">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27A7F0C">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04B972">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00C373">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C1094D">
            <w:pPr>
              <w:rPr>
                <w:rFonts w:hint="default" w:ascii="Times New Roman" w:hAnsi="Times New Roman" w:eastAsia="宋体" w:cs="Times New Roman"/>
                <w:i w:val="0"/>
                <w:color w:val="000000"/>
                <w:sz w:val="20"/>
                <w:szCs w:val="20"/>
                <w:u w:val="none"/>
              </w:rPr>
            </w:pPr>
          </w:p>
        </w:tc>
      </w:tr>
      <w:tr w14:paraId="41AF75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1485C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7401FA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工伤保险费收入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272594A">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19B57F">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2D06F8">
            <w:pPr>
              <w:rPr>
                <w:rFonts w:hint="default" w:ascii="Times New Roman" w:hAnsi="Times New Roman" w:eastAsia="宋体" w:cs="Times New Roman"/>
                <w:i w:val="0"/>
                <w:color w:val="000000"/>
                <w:sz w:val="20"/>
                <w:szCs w:val="20"/>
                <w:u w:val="none"/>
              </w:rPr>
            </w:pPr>
          </w:p>
        </w:tc>
      </w:tr>
      <w:tr w14:paraId="33FA23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819084">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39C6DF7D">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A62D657">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2A2C5">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A4D11E">
            <w:pPr>
              <w:rPr>
                <w:rFonts w:hint="default" w:ascii="Times New Roman" w:hAnsi="Times New Roman" w:eastAsia="宋体" w:cs="Times New Roman"/>
                <w:i w:val="0"/>
                <w:color w:val="000000"/>
                <w:sz w:val="20"/>
                <w:szCs w:val="20"/>
                <w:u w:val="none"/>
              </w:rPr>
            </w:pPr>
          </w:p>
        </w:tc>
      </w:tr>
      <w:tr w14:paraId="1D2F9C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788D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1B832B3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工伤保险基金财政补贴收入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D3A74E">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D5CDA0">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CD4DE5C">
            <w:pPr>
              <w:rPr>
                <w:rFonts w:hint="default" w:ascii="Times New Roman" w:hAnsi="Times New Roman" w:eastAsia="宋体" w:cs="Times New Roman"/>
                <w:i w:val="0"/>
                <w:color w:val="000000"/>
                <w:sz w:val="20"/>
                <w:szCs w:val="20"/>
                <w:u w:val="none"/>
              </w:rPr>
            </w:pPr>
          </w:p>
        </w:tc>
      </w:tr>
      <w:tr w14:paraId="05C93A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CD3DFB">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CBEB604">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496579">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617289">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E3BE4">
            <w:pPr>
              <w:rPr>
                <w:rFonts w:hint="default" w:ascii="Times New Roman" w:hAnsi="Times New Roman" w:eastAsia="宋体" w:cs="Times New Roman"/>
                <w:i w:val="0"/>
                <w:color w:val="000000"/>
                <w:sz w:val="20"/>
                <w:szCs w:val="20"/>
                <w:u w:val="none"/>
              </w:rPr>
            </w:pPr>
          </w:p>
        </w:tc>
      </w:tr>
      <w:tr w14:paraId="47B5C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8DE6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102040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785669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工伤保险基金利息收入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0E204F">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3A659B">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34CABF">
            <w:pPr>
              <w:rPr>
                <w:rFonts w:hint="default" w:ascii="Times New Roman" w:hAnsi="Times New Roman" w:eastAsia="宋体" w:cs="Times New Roman"/>
                <w:i w:val="0"/>
                <w:color w:val="000000"/>
                <w:sz w:val="20"/>
                <w:szCs w:val="20"/>
                <w:u w:val="none"/>
              </w:rPr>
            </w:pPr>
          </w:p>
        </w:tc>
      </w:tr>
      <w:tr w14:paraId="646C60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DDED281">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64740902">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2242BA">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4C31D9">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3608A2">
            <w:pPr>
              <w:rPr>
                <w:rFonts w:hint="default" w:ascii="Times New Roman" w:hAnsi="Times New Roman" w:eastAsia="宋体" w:cs="Times New Roman"/>
                <w:i w:val="0"/>
                <w:color w:val="000000"/>
                <w:sz w:val="20"/>
                <w:szCs w:val="20"/>
                <w:u w:val="none"/>
              </w:rPr>
            </w:pPr>
          </w:p>
        </w:tc>
      </w:tr>
      <w:tr w14:paraId="6F9FA0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CF397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3B99B30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七、失业保险基金收入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32BDFD0">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890612D">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4F2593">
            <w:pPr>
              <w:rPr>
                <w:rFonts w:hint="default" w:ascii="Times New Roman" w:hAnsi="Times New Roman" w:eastAsia="宋体" w:cs="Times New Roman"/>
                <w:i w:val="0"/>
                <w:color w:val="000000"/>
                <w:sz w:val="20"/>
                <w:szCs w:val="20"/>
                <w:u w:val="none"/>
              </w:rPr>
            </w:pPr>
          </w:p>
        </w:tc>
      </w:tr>
      <w:tr w14:paraId="05D7B6B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DD30384">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645CD97">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F7063">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F90CF9">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30D8CD">
            <w:pPr>
              <w:rPr>
                <w:rFonts w:hint="default" w:ascii="Times New Roman" w:hAnsi="Times New Roman" w:eastAsia="宋体" w:cs="Times New Roman"/>
                <w:i w:val="0"/>
                <w:color w:val="000000"/>
                <w:sz w:val="20"/>
                <w:szCs w:val="20"/>
                <w:u w:val="none"/>
              </w:rPr>
            </w:pPr>
          </w:p>
        </w:tc>
      </w:tr>
      <w:tr w14:paraId="3B7EEA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3E403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1020201</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7BDD3E3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其中：</w:t>
            </w:r>
            <w:r>
              <w:rPr>
                <w:rFonts w:hint="default" w:ascii="Times New Roman" w:hAnsi="Times New Roman" w:cs="Times New Roman"/>
                <w:i w:val="0"/>
                <w:color w:val="000000"/>
                <w:kern w:val="0"/>
                <w:sz w:val="20"/>
                <w:szCs w:val="20"/>
                <w:u w:val="none"/>
                <w:lang w:val="en-US" w:eastAsia="zh-CN" w:bidi="ar"/>
              </w:rPr>
              <w:t>失业</w:t>
            </w:r>
            <w:r>
              <w:rPr>
                <w:rFonts w:hint="default" w:ascii="Times New Roman" w:hAnsi="Times New Roman" w:eastAsia="宋体" w:cs="Times New Roman"/>
                <w:i w:val="0"/>
                <w:color w:val="000000"/>
                <w:kern w:val="0"/>
                <w:sz w:val="20"/>
                <w:szCs w:val="20"/>
                <w:u w:val="none"/>
                <w:lang w:val="en-US" w:eastAsia="zh-CN" w:bidi="ar"/>
              </w:rPr>
              <w:t>保险费收入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4EC699">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1CF0EB">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1AAF5">
            <w:pPr>
              <w:rPr>
                <w:rFonts w:hint="default" w:ascii="Times New Roman" w:hAnsi="Times New Roman" w:eastAsia="宋体" w:cs="Times New Roman"/>
                <w:i w:val="0"/>
                <w:color w:val="000000"/>
                <w:sz w:val="20"/>
                <w:szCs w:val="20"/>
                <w:u w:val="none"/>
              </w:rPr>
            </w:pPr>
          </w:p>
        </w:tc>
      </w:tr>
      <w:tr w14:paraId="6011FD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C67749">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0AA7196F">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B4C1606">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724F1">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2FBE018">
            <w:pPr>
              <w:rPr>
                <w:rFonts w:hint="default" w:ascii="Times New Roman" w:hAnsi="Times New Roman" w:eastAsia="宋体" w:cs="Times New Roman"/>
                <w:i w:val="0"/>
                <w:color w:val="000000"/>
                <w:sz w:val="20"/>
                <w:szCs w:val="20"/>
                <w:u w:val="none"/>
              </w:rPr>
            </w:pPr>
          </w:p>
        </w:tc>
      </w:tr>
      <w:tr w14:paraId="3BF745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E0AE7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2</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0BC4E15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失业保险</w:t>
            </w:r>
            <w:r>
              <w:rPr>
                <w:rFonts w:hint="default" w:ascii="Times New Roman" w:hAnsi="Times New Roman" w:eastAsia="宋体" w:cs="Times New Roman"/>
                <w:i w:val="0"/>
                <w:color w:val="000000"/>
                <w:kern w:val="0"/>
                <w:sz w:val="20"/>
                <w:szCs w:val="20"/>
                <w:u w:val="none"/>
                <w:lang w:val="en-US" w:eastAsia="zh-CN" w:bidi="ar"/>
              </w:rPr>
              <w:t>财政补贴收入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11CF74">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AC3802">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66EC145">
            <w:pPr>
              <w:rPr>
                <w:rFonts w:hint="default" w:ascii="Times New Roman" w:hAnsi="Times New Roman" w:eastAsia="宋体" w:cs="Times New Roman"/>
                <w:i w:val="0"/>
                <w:color w:val="000000"/>
                <w:sz w:val="20"/>
                <w:szCs w:val="20"/>
                <w:u w:val="none"/>
              </w:rPr>
            </w:pPr>
          </w:p>
        </w:tc>
      </w:tr>
      <w:tr w14:paraId="5D32F7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65B7E4">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594A6A6E">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276807">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CF475D">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F74115">
            <w:pPr>
              <w:rPr>
                <w:rFonts w:hint="default" w:ascii="Times New Roman" w:hAnsi="Times New Roman" w:eastAsia="宋体" w:cs="Times New Roman"/>
                <w:i w:val="0"/>
                <w:color w:val="000000"/>
                <w:sz w:val="20"/>
                <w:szCs w:val="20"/>
                <w:u w:val="none"/>
              </w:rPr>
            </w:pPr>
          </w:p>
        </w:tc>
      </w:tr>
      <w:tr w14:paraId="5499DD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1A021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102020</w:t>
            </w:r>
            <w:r>
              <w:rPr>
                <w:rFonts w:hint="default" w:ascii="Times New Roman" w:hAnsi="Times New Roman" w:cs="Times New Roman"/>
                <w:i w:val="0"/>
                <w:color w:val="000000"/>
                <w:kern w:val="0"/>
                <w:sz w:val="20"/>
                <w:szCs w:val="20"/>
                <w:u w:val="none"/>
                <w:lang w:val="en-US" w:eastAsia="zh-CN" w:bidi="ar"/>
              </w:rPr>
              <w:t>3</w:t>
            </w:r>
          </w:p>
        </w:tc>
        <w:tc>
          <w:tcPr>
            <w:tcW w:w="4140" w:type="dxa"/>
            <w:vMerge w:val="restart"/>
            <w:tcBorders>
              <w:top w:val="single" w:color="000000" w:sz="4" w:space="0"/>
              <w:bottom w:val="single" w:color="000000" w:sz="4" w:space="0"/>
              <w:right w:val="single" w:color="000000" w:sz="4" w:space="0"/>
            </w:tcBorders>
            <w:shd w:val="clear" w:color="auto" w:fill="FFFFFF"/>
            <w:noWrap w:val="0"/>
            <w:vAlign w:val="center"/>
          </w:tcPr>
          <w:p w14:paraId="4247909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default" w:ascii="Times New Roman" w:hAnsi="Times New Roman" w:cs="Times New Roman"/>
                <w:i w:val="0"/>
                <w:color w:val="000000"/>
                <w:kern w:val="0"/>
                <w:sz w:val="20"/>
                <w:szCs w:val="20"/>
                <w:u w:val="none"/>
                <w:lang w:val="en-US" w:eastAsia="zh-CN" w:bidi="ar"/>
              </w:rPr>
              <w:t>失业保险</w:t>
            </w:r>
            <w:r>
              <w:rPr>
                <w:rFonts w:hint="default" w:ascii="Times New Roman" w:hAnsi="Times New Roman" w:eastAsia="宋体" w:cs="Times New Roman"/>
                <w:i w:val="0"/>
                <w:color w:val="000000"/>
                <w:kern w:val="0"/>
                <w:sz w:val="20"/>
                <w:szCs w:val="20"/>
                <w:u w:val="none"/>
                <w:lang w:val="en-US" w:eastAsia="zh-CN" w:bidi="ar"/>
              </w:rPr>
              <w:t>利息收入</w:t>
            </w:r>
          </w:p>
        </w:tc>
        <w:tc>
          <w:tcPr>
            <w:tcW w:w="1395"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9A374D">
            <w:pPr>
              <w:rPr>
                <w:rFonts w:hint="default" w:ascii="Times New Roman" w:hAnsi="Times New Roman" w:eastAsia="宋体" w:cs="Times New Roman"/>
                <w:i w:val="0"/>
                <w:color w:val="000000"/>
                <w:sz w:val="20"/>
                <w:szCs w:val="20"/>
                <w:u w:val="none"/>
              </w:rPr>
            </w:pPr>
          </w:p>
        </w:tc>
        <w:tc>
          <w:tcPr>
            <w:tcW w:w="1461"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E230BCF">
            <w:pPr>
              <w:rPr>
                <w:rFonts w:hint="default" w:ascii="Times New Roman" w:hAnsi="Times New Roman" w:eastAsia="宋体" w:cs="Times New Roman"/>
                <w:i w:val="0"/>
                <w:color w:val="000000"/>
                <w:sz w:val="20"/>
                <w:szCs w:val="20"/>
                <w:u w:val="none"/>
              </w:rPr>
            </w:pPr>
          </w:p>
        </w:tc>
        <w:tc>
          <w:tcPr>
            <w:tcW w:w="144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8A624B">
            <w:pPr>
              <w:rPr>
                <w:rFonts w:hint="default" w:ascii="Times New Roman" w:hAnsi="Times New Roman" w:eastAsia="宋体" w:cs="Times New Roman"/>
                <w:i w:val="0"/>
                <w:color w:val="000000"/>
                <w:sz w:val="20"/>
                <w:szCs w:val="20"/>
                <w:u w:val="none"/>
              </w:rPr>
            </w:pPr>
          </w:p>
        </w:tc>
      </w:tr>
      <w:tr w14:paraId="60182B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40D6C1">
            <w:pPr>
              <w:jc w:val="center"/>
              <w:rPr>
                <w:rFonts w:hint="default" w:ascii="Times New Roman" w:hAnsi="Times New Roman" w:eastAsia="宋体" w:cs="Times New Roman"/>
                <w:i w:val="0"/>
                <w:color w:val="000000"/>
                <w:sz w:val="20"/>
                <w:szCs w:val="20"/>
                <w:u w:val="none"/>
              </w:rPr>
            </w:pPr>
          </w:p>
        </w:tc>
        <w:tc>
          <w:tcPr>
            <w:tcW w:w="4140" w:type="dxa"/>
            <w:vMerge w:val="continue"/>
            <w:tcBorders>
              <w:top w:val="single" w:color="000000" w:sz="4" w:space="0"/>
              <w:bottom w:val="single" w:color="000000" w:sz="4" w:space="0"/>
              <w:right w:val="single" w:color="000000" w:sz="4" w:space="0"/>
            </w:tcBorders>
            <w:shd w:val="clear" w:color="auto" w:fill="FFFFFF"/>
            <w:noWrap w:val="0"/>
            <w:vAlign w:val="center"/>
          </w:tcPr>
          <w:p w14:paraId="21F264CA">
            <w:pPr>
              <w:rPr>
                <w:rFonts w:hint="default" w:ascii="Times New Roman" w:hAnsi="Times New Roman" w:eastAsia="宋体" w:cs="Times New Roman"/>
                <w:i w:val="0"/>
                <w:color w:val="000000"/>
                <w:sz w:val="20"/>
                <w:szCs w:val="20"/>
                <w:u w:val="none"/>
              </w:rPr>
            </w:pPr>
          </w:p>
        </w:tc>
        <w:tc>
          <w:tcPr>
            <w:tcW w:w="1395"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5214551">
            <w:pPr>
              <w:rPr>
                <w:rFonts w:hint="default" w:ascii="Times New Roman" w:hAnsi="Times New Roman" w:eastAsia="宋体" w:cs="Times New Roman"/>
                <w:i w:val="0"/>
                <w:color w:val="000000"/>
                <w:sz w:val="20"/>
                <w:szCs w:val="20"/>
                <w:u w:val="none"/>
              </w:rPr>
            </w:pPr>
          </w:p>
        </w:tc>
        <w:tc>
          <w:tcPr>
            <w:tcW w:w="1461"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36F88F">
            <w:pPr>
              <w:rPr>
                <w:rFonts w:hint="default" w:ascii="Times New Roman" w:hAnsi="Times New Roman" w:eastAsia="宋体" w:cs="Times New Roman"/>
                <w:i w:val="0"/>
                <w:color w:val="000000"/>
                <w:sz w:val="20"/>
                <w:szCs w:val="20"/>
                <w:u w:val="none"/>
              </w:rPr>
            </w:pPr>
          </w:p>
        </w:tc>
        <w:tc>
          <w:tcPr>
            <w:tcW w:w="144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FCB736">
            <w:pPr>
              <w:rPr>
                <w:rFonts w:hint="default" w:ascii="Times New Roman" w:hAnsi="Times New Roman" w:eastAsia="宋体" w:cs="Times New Roman"/>
                <w:i w:val="0"/>
                <w:color w:val="000000"/>
                <w:sz w:val="20"/>
                <w:szCs w:val="20"/>
                <w:u w:val="none"/>
              </w:rPr>
            </w:pPr>
          </w:p>
        </w:tc>
      </w:tr>
    </w:tbl>
    <w:p w14:paraId="0A3435AD">
      <w:pPr>
        <w:rPr>
          <w:sz w:val="22"/>
          <w:szCs w:val="22"/>
        </w:rPr>
      </w:pPr>
      <w:r>
        <w:rPr>
          <w:rFonts w:hint="default" w:ascii="Times New Roman" w:hAnsi="Times New Roman" w:cs="Times New Roman"/>
          <w:b w:val="0"/>
          <w:bCs w:val="0"/>
          <w:sz w:val="22"/>
          <w:szCs w:val="22"/>
          <w:lang w:val="en-US" w:eastAsia="zh-CN"/>
        </w:rPr>
        <w:t>注：</w:t>
      </w:r>
      <w:r>
        <w:rPr>
          <w:rFonts w:hint="eastAsia"/>
          <w:sz w:val="22"/>
          <w:szCs w:val="22"/>
        </w:rPr>
        <w:t>社会保险基金由市本级统一核算，我区无此预算安排，因此本表为空表</w:t>
      </w:r>
    </w:p>
    <w:p w14:paraId="34466EE2">
      <w:pPr>
        <w:jc w:val="both"/>
        <w:rPr>
          <w:rFonts w:hint="default" w:ascii="Times New Roman" w:hAnsi="Times New Roman" w:cs="Times New Roman"/>
          <w:b w:val="0"/>
          <w:bCs w:val="0"/>
          <w:sz w:val="22"/>
          <w:szCs w:val="22"/>
          <w:lang w:val="en-US" w:eastAsia="zh-Hans"/>
        </w:rPr>
      </w:pPr>
    </w:p>
    <w:p w14:paraId="1D0ECE4F">
      <w:pPr>
        <w:jc w:val="both"/>
        <w:rPr>
          <w:rFonts w:hint="default" w:ascii="Times New Roman" w:hAnsi="Times New Roman" w:cs="Times New Roman"/>
          <w:b w:val="0"/>
          <w:bCs w:val="0"/>
          <w:sz w:val="22"/>
          <w:szCs w:val="22"/>
          <w:lang w:val="en-US" w:eastAsia="zh-Hans"/>
        </w:rPr>
      </w:pPr>
    </w:p>
    <w:p w14:paraId="3A797CF7">
      <w:pPr>
        <w:jc w:val="both"/>
        <w:rPr>
          <w:rFonts w:hint="default" w:ascii="Times New Roman" w:hAnsi="Times New Roman" w:cs="Times New Roman"/>
          <w:b w:val="0"/>
          <w:bCs w:val="0"/>
          <w:sz w:val="22"/>
          <w:szCs w:val="22"/>
          <w:lang w:val="en-US" w:eastAsia="zh-Hans"/>
        </w:rPr>
      </w:pPr>
    </w:p>
    <w:p w14:paraId="237F9863">
      <w:pPr>
        <w:jc w:val="both"/>
        <w:rPr>
          <w:rFonts w:hint="default" w:ascii="Times New Roman" w:hAnsi="Times New Roman" w:cs="Times New Roman"/>
          <w:b w:val="0"/>
          <w:bCs w:val="0"/>
          <w:sz w:val="22"/>
          <w:szCs w:val="22"/>
          <w:lang w:val="en-US" w:eastAsia="zh-Hans"/>
        </w:rPr>
      </w:pPr>
    </w:p>
    <w:p w14:paraId="046B0411">
      <w:pPr>
        <w:jc w:val="both"/>
        <w:rPr>
          <w:rFonts w:hint="default" w:ascii="Times New Roman" w:hAnsi="Times New Roman" w:cs="Times New Roman"/>
          <w:b w:val="0"/>
          <w:bCs w:val="0"/>
          <w:sz w:val="22"/>
          <w:szCs w:val="22"/>
          <w:lang w:val="en-US" w:eastAsia="zh-Hans"/>
        </w:rPr>
      </w:pPr>
    </w:p>
    <w:p w14:paraId="5C9ACA7D">
      <w:pPr>
        <w:jc w:val="both"/>
        <w:rPr>
          <w:rFonts w:hint="default" w:ascii="Times New Roman" w:hAnsi="Times New Roman" w:cs="Times New Roman"/>
          <w:b w:val="0"/>
          <w:bCs w:val="0"/>
          <w:sz w:val="22"/>
          <w:szCs w:val="22"/>
          <w:lang w:val="en-US" w:eastAsia="zh-Hans"/>
        </w:rPr>
      </w:pPr>
    </w:p>
    <w:p w14:paraId="04C7814A">
      <w:pPr>
        <w:jc w:val="both"/>
        <w:rPr>
          <w:rFonts w:hint="default" w:ascii="Times New Roman" w:hAnsi="Times New Roman" w:cs="Times New Roman"/>
          <w:b w:val="0"/>
          <w:bCs w:val="0"/>
          <w:sz w:val="22"/>
          <w:szCs w:val="22"/>
          <w:lang w:val="en-US" w:eastAsia="zh-Hans"/>
        </w:rPr>
      </w:pPr>
    </w:p>
    <w:p w14:paraId="02FCBA2E">
      <w:pPr>
        <w:jc w:val="both"/>
        <w:rPr>
          <w:rFonts w:hint="default" w:ascii="Times New Roman" w:hAnsi="Times New Roman" w:cs="Times New Roman"/>
          <w:b w:val="0"/>
          <w:bCs w:val="0"/>
          <w:sz w:val="22"/>
          <w:szCs w:val="22"/>
          <w:lang w:val="en-US" w:eastAsia="zh-Hans"/>
        </w:rPr>
      </w:pPr>
    </w:p>
    <w:tbl>
      <w:tblPr>
        <w:tblStyle w:val="9"/>
        <w:tblW w:w="9230" w:type="dxa"/>
        <w:tblInd w:w="-33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144"/>
        <w:gridCol w:w="3316"/>
        <w:gridCol w:w="1700"/>
        <w:gridCol w:w="1600"/>
        <w:gridCol w:w="1470"/>
      </w:tblGrid>
      <w:tr w14:paraId="6C988C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noWrap w:val="0"/>
            <w:vAlign w:val="center"/>
          </w:tcPr>
          <w:p w14:paraId="7AE6382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5</w:t>
            </w:r>
          </w:p>
        </w:tc>
        <w:tc>
          <w:tcPr>
            <w:tcW w:w="3316" w:type="dxa"/>
            <w:noWrap w:val="0"/>
            <w:vAlign w:val="center"/>
          </w:tcPr>
          <w:p w14:paraId="6CA386D9">
            <w:pPr>
              <w:rPr>
                <w:rFonts w:hint="default" w:ascii="Times New Roman" w:hAnsi="Times New Roman" w:eastAsia="宋体" w:cs="Times New Roman"/>
                <w:i w:val="0"/>
                <w:color w:val="000000"/>
                <w:sz w:val="24"/>
                <w:szCs w:val="24"/>
                <w:u w:val="none"/>
              </w:rPr>
            </w:pPr>
          </w:p>
        </w:tc>
        <w:tc>
          <w:tcPr>
            <w:tcW w:w="1700" w:type="dxa"/>
            <w:noWrap w:val="0"/>
            <w:vAlign w:val="center"/>
          </w:tcPr>
          <w:p w14:paraId="5163F6E1">
            <w:pPr>
              <w:rPr>
                <w:rFonts w:hint="default" w:ascii="Times New Roman" w:hAnsi="Times New Roman" w:eastAsia="宋体" w:cs="Times New Roman"/>
                <w:i w:val="0"/>
                <w:color w:val="000000"/>
                <w:sz w:val="24"/>
                <w:szCs w:val="24"/>
                <w:u w:val="none"/>
              </w:rPr>
            </w:pPr>
          </w:p>
        </w:tc>
        <w:tc>
          <w:tcPr>
            <w:tcW w:w="1600" w:type="dxa"/>
            <w:noWrap w:val="0"/>
            <w:vAlign w:val="center"/>
          </w:tcPr>
          <w:p w14:paraId="3D79B6C6">
            <w:pPr>
              <w:rPr>
                <w:rFonts w:hint="default" w:ascii="Times New Roman" w:hAnsi="Times New Roman" w:eastAsia="宋体" w:cs="Times New Roman"/>
                <w:i w:val="0"/>
                <w:color w:val="000000"/>
                <w:sz w:val="24"/>
                <w:szCs w:val="24"/>
                <w:u w:val="none"/>
              </w:rPr>
            </w:pPr>
          </w:p>
        </w:tc>
        <w:tc>
          <w:tcPr>
            <w:tcW w:w="1470" w:type="dxa"/>
            <w:noWrap w:val="0"/>
            <w:vAlign w:val="center"/>
          </w:tcPr>
          <w:p w14:paraId="17088124">
            <w:pPr>
              <w:rPr>
                <w:rFonts w:hint="default" w:ascii="Times New Roman" w:hAnsi="Times New Roman" w:eastAsia="宋体" w:cs="Times New Roman"/>
                <w:i w:val="0"/>
                <w:color w:val="000000"/>
                <w:sz w:val="24"/>
                <w:szCs w:val="24"/>
                <w:u w:val="none"/>
              </w:rPr>
            </w:pPr>
          </w:p>
        </w:tc>
      </w:tr>
      <w:tr w14:paraId="7F8E0A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95" w:hRule="atLeast"/>
        </w:trPr>
        <w:tc>
          <w:tcPr>
            <w:tcW w:w="9230" w:type="dxa"/>
            <w:gridSpan w:val="5"/>
            <w:noWrap w:val="0"/>
            <w:vAlign w:val="center"/>
          </w:tcPr>
          <w:p w14:paraId="4B27B82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本级社会保险基金预算支出表</w:t>
            </w:r>
          </w:p>
        </w:tc>
      </w:tr>
      <w:tr w14:paraId="4D1C3B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4" w:type="dxa"/>
            <w:shd w:val="clear" w:color="auto" w:fill="FFFFFF"/>
            <w:noWrap w:val="0"/>
            <w:vAlign w:val="center"/>
          </w:tcPr>
          <w:p w14:paraId="66077DD8">
            <w:pPr>
              <w:jc w:val="center"/>
              <w:rPr>
                <w:rFonts w:hint="default" w:ascii="Times New Roman" w:hAnsi="Times New Roman" w:eastAsia="宋体" w:cs="Times New Roman"/>
                <w:i w:val="0"/>
                <w:color w:val="000000"/>
                <w:sz w:val="20"/>
                <w:szCs w:val="20"/>
                <w:u w:val="none"/>
              </w:rPr>
            </w:pPr>
          </w:p>
        </w:tc>
        <w:tc>
          <w:tcPr>
            <w:tcW w:w="3316" w:type="dxa"/>
            <w:shd w:val="clear" w:color="auto" w:fill="FFFFFF"/>
            <w:noWrap w:val="0"/>
            <w:vAlign w:val="center"/>
          </w:tcPr>
          <w:p w14:paraId="0704C5AB">
            <w:pPr>
              <w:jc w:val="center"/>
              <w:rPr>
                <w:rFonts w:hint="default" w:ascii="Times New Roman" w:hAnsi="Times New Roman" w:eastAsia="宋体" w:cs="Times New Roman"/>
                <w:i w:val="0"/>
                <w:color w:val="000000"/>
                <w:sz w:val="20"/>
                <w:szCs w:val="20"/>
                <w:u w:val="none"/>
              </w:rPr>
            </w:pPr>
          </w:p>
        </w:tc>
        <w:tc>
          <w:tcPr>
            <w:tcW w:w="1700" w:type="dxa"/>
            <w:shd w:val="clear" w:color="auto" w:fill="FFFFFF"/>
            <w:noWrap w:val="0"/>
            <w:vAlign w:val="center"/>
          </w:tcPr>
          <w:p w14:paraId="72172AE1">
            <w:pPr>
              <w:jc w:val="center"/>
              <w:rPr>
                <w:rFonts w:hint="default" w:ascii="Times New Roman" w:hAnsi="Times New Roman" w:eastAsia="宋体" w:cs="Times New Roman"/>
                <w:i w:val="0"/>
                <w:color w:val="000000"/>
                <w:sz w:val="20"/>
                <w:szCs w:val="20"/>
                <w:u w:val="none"/>
              </w:rPr>
            </w:pPr>
          </w:p>
        </w:tc>
        <w:tc>
          <w:tcPr>
            <w:tcW w:w="1600" w:type="dxa"/>
            <w:shd w:val="clear" w:color="auto" w:fill="FFFFFF"/>
            <w:noWrap w:val="0"/>
            <w:vAlign w:val="center"/>
          </w:tcPr>
          <w:p w14:paraId="060192A7">
            <w:pPr>
              <w:jc w:val="center"/>
              <w:rPr>
                <w:rFonts w:hint="default" w:ascii="Times New Roman" w:hAnsi="Times New Roman" w:eastAsia="宋体" w:cs="Times New Roman"/>
                <w:i w:val="0"/>
                <w:color w:val="000000"/>
                <w:sz w:val="20"/>
                <w:szCs w:val="20"/>
                <w:u w:val="none"/>
              </w:rPr>
            </w:pPr>
          </w:p>
        </w:tc>
        <w:tc>
          <w:tcPr>
            <w:tcW w:w="1470" w:type="dxa"/>
            <w:shd w:val="clear" w:color="auto" w:fill="FFFFFF"/>
            <w:noWrap w:val="0"/>
            <w:vAlign w:val="center"/>
          </w:tcPr>
          <w:p w14:paraId="7EF3DC2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1DBF161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90" w:hRule="atLeast"/>
        </w:trPr>
        <w:tc>
          <w:tcPr>
            <w:tcW w:w="1144"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5B2B3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16" w:type="dxa"/>
            <w:tcBorders>
              <w:top w:val="single" w:color="000000" w:sz="4" w:space="0"/>
              <w:right w:val="single" w:color="000000" w:sz="4" w:space="0"/>
            </w:tcBorders>
            <w:shd w:val="clear" w:color="auto" w:fill="FFFFFF"/>
            <w:noWrap w:val="0"/>
            <w:vAlign w:val="center"/>
          </w:tcPr>
          <w:p w14:paraId="085B9CA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700" w:type="dxa"/>
            <w:tcBorders>
              <w:top w:val="single" w:color="000000" w:sz="4" w:space="0"/>
              <w:left w:val="single" w:color="000000" w:sz="4" w:space="0"/>
              <w:right w:val="single" w:color="000000" w:sz="4" w:space="0"/>
            </w:tcBorders>
            <w:shd w:val="clear" w:color="auto" w:fill="FFFFFF"/>
            <w:noWrap w:val="0"/>
            <w:vAlign w:val="center"/>
          </w:tcPr>
          <w:p w14:paraId="71085CD4">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w:t>
            </w: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w:t>
            </w:r>
          </w:p>
        </w:tc>
        <w:tc>
          <w:tcPr>
            <w:tcW w:w="1600" w:type="dxa"/>
            <w:tcBorders>
              <w:top w:val="single" w:color="000000" w:sz="4" w:space="0"/>
              <w:left w:val="single" w:color="000000" w:sz="4" w:space="0"/>
              <w:right w:val="single" w:color="000000" w:sz="4" w:space="0"/>
            </w:tcBorders>
            <w:shd w:val="clear" w:color="auto" w:fill="FFFFFF"/>
            <w:noWrap w:val="0"/>
            <w:vAlign w:val="center"/>
          </w:tcPr>
          <w:p w14:paraId="622C7E39">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年预算数</w:t>
            </w:r>
          </w:p>
        </w:tc>
        <w:tc>
          <w:tcPr>
            <w:tcW w:w="1470" w:type="dxa"/>
            <w:tcBorders>
              <w:top w:val="single" w:color="000000" w:sz="4" w:space="0"/>
              <w:left w:val="single" w:color="000000" w:sz="4" w:space="0"/>
              <w:right w:val="single" w:color="000000" w:sz="4" w:space="0"/>
            </w:tcBorders>
            <w:shd w:val="clear" w:color="auto" w:fill="FFFFFF"/>
            <w:noWrap w:val="0"/>
            <w:vAlign w:val="center"/>
          </w:tcPr>
          <w:p w14:paraId="66EB821D">
            <w:pPr>
              <w:keepNext w:val="0"/>
              <w:keepLines w:val="0"/>
              <w:widowControl/>
              <w:suppressLineNumbers w:val="0"/>
              <w:jc w:val="center"/>
              <w:textAlignment w:val="center"/>
              <w:rPr>
                <w:rFonts w:hint="default" w:ascii="Times New Roman" w:hAnsi="Times New Roman" w:eastAsia="宋体" w:cs="Times New Roman"/>
                <w:b/>
                <w:bCs/>
                <w:i w:val="0"/>
                <w:color w:val="000000"/>
                <w:kern w:val="0"/>
                <w:sz w:val="20"/>
                <w:szCs w:val="20"/>
                <w:u w:val="none"/>
                <w:lang w:val="en-US" w:eastAsia="zh-CN" w:bidi="ar"/>
              </w:rPr>
            </w:pPr>
            <w:r>
              <w:rPr>
                <w:rFonts w:hint="default" w:ascii="Times New Roman" w:hAnsi="Times New Roman" w:eastAsia="宋体" w:cs="Times New Roman"/>
                <w:b/>
                <w:bCs/>
                <w:i w:val="0"/>
                <w:color w:val="000000"/>
                <w:kern w:val="0"/>
                <w:sz w:val="20"/>
                <w:szCs w:val="20"/>
                <w:u w:val="none"/>
                <w:lang w:val="en-US" w:eastAsia="zh-CN" w:bidi="ar"/>
              </w:rPr>
              <w:t>预算数为上年</w:t>
            </w:r>
          </w:p>
          <w:p w14:paraId="7957DBD6">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Hans" w:bidi="ar"/>
              </w:rPr>
              <w:t>完成</w:t>
            </w:r>
            <w:r>
              <w:rPr>
                <w:rFonts w:hint="default" w:ascii="Times New Roman" w:hAnsi="Times New Roman" w:eastAsia="宋体" w:cs="Times New Roman"/>
                <w:b/>
                <w:bCs/>
                <w:i w:val="0"/>
                <w:color w:val="000000"/>
                <w:kern w:val="0"/>
                <w:sz w:val="20"/>
                <w:szCs w:val="20"/>
                <w:u w:val="none"/>
                <w:lang w:val="en-US" w:eastAsia="zh-CN" w:bidi="ar"/>
              </w:rPr>
              <w:t>数的%</w:t>
            </w:r>
          </w:p>
        </w:tc>
      </w:tr>
      <w:tr w14:paraId="79465C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C8E26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47AA118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7B6032">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FD9FC7F">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253D8C">
            <w:pPr>
              <w:rPr>
                <w:rFonts w:hint="default" w:ascii="Times New Roman" w:hAnsi="Times New Roman" w:eastAsia="宋体" w:cs="Times New Roman"/>
                <w:i w:val="0"/>
                <w:color w:val="000000"/>
                <w:sz w:val="20"/>
                <w:szCs w:val="20"/>
                <w:u w:val="none"/>
              </w:rPr>
            </w:pPr>
          </w:p>
        </w:tc>
      </w:tr>
      <w:tr w14:paraId="6D3689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B31B4E2">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14D4F5F0">
            <w:pPr>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36A59">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1E10B1">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B8F9DA">
            <w:pPr>
              <w:rPr>
                <w:rFonts w:hint="default" w:ascii="Times New Roman" w:hAnsi="Times New Roman" w:eastAsia="宋体" w:cs="Times New Roman"/>
                <w:i w:val="0"/>
                <w:color w:val="000000"/>
                <w:sz w:val="20"/>
                <w:szCs w:val="20"/>
                <w:u w:val="none"/>
              </w:rPr>
            </w:pPr>
          </w:p>
        </w:tc>
      </w:tr>
      <w:tr w14:paraId="531143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42C47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52576E9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E186D9">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2600A0">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B52AA7">
            <w:pPr>
              <w:rPr>
                <w:rFonts w:hint="default" w:ascii="Times New Roman" w:hAnsi="Times New Roman" w:eastAsia="宋体" w:cs="Times New Roman"/>
                <w:i w:val="0"/>
                <w:color w:val="000000"/>
                <w:sz w:val="20"/>
                <w:szCs w:val="20"/>
                <w:u w:val="none"/>
              </w:rPr>
            </w:pPr>
          </w:p>
        </w:tc>
      </w:tr>
      <w:tr w14:paraId="09080A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67F308">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11A90921">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6B8F0F">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BB964F">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869E9F">
            <w:pPr>
              <w:rPr>
                <w:rFonts w:hint="default" w:ascii="Times New Roman" w:hAnsi="Times New Roman" w:eastAsia="宋体" w:cs="Times New Roman"/>
                <w:i w:val="0"/>
                <w:color w:val="000000"/>
                <w:sz w:val="20"/>
                <w:szCs w:val="20"/>
                <w:u w:val="none"/>
              </w:rPr>
            </w:pPr>
          </w:p>
        </w:tc>
      </w:tr>
      <w:tr w14:paraId="7B4FE3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6D028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76B77F6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基本养老金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01EDE5B">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46CE16">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07DA76">
            <w:pPr>
              <w:rPr>
                <w:rFonts w:hint="default" w:ascii="Times New Roman" w:hAnsi="Times New Roman" w:eastAsia="宋体" w:cs="Times New Roman"/>
                <w:i w:val="0"/>
                <w:color w:val="000000"/>
                <w:sz w:val="20"/>
                <w:szCs w:val="20"/>
                <w:u w:val="none"/>
              </w:rPr>
            </w:pPr>
          </w:p>
        </w:tc>
      </w:tr>
      <w:tr w14:paraId="7D19B1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BD46A43">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4B9F87F2">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8570DA">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D386B5">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982BC">
            <w:pPr>
              <w:rPr>
                <w:rFonts w:hint="default" w:ascii="Times New Roman" w:hAnsi="Times New Roman" w:eastAsia="宋体" w:cs="Times New Roman"/>
                <w:i w:val="0"/>
                <w:color w:val="000000"/>
                <w:sz w:val="20"/>
                <w:szCs w:val="20"/>
                <w:u w:val="none"/>
              </w:rPr>
            </w:pPr>
          </w:p>
        </w:tc>
      </w:tr>
      <w:tr w14:paraId="2DE1BB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800838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440990E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1A4403">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48B27">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16354B">
            <w:pPr>
              <w:rPr>
                <w:rFonts w:hint="default" w:ascii="Times New Roman" w:hAnsi="Times New Roman" w:eastAsia="宋体" w:cs="Times New Roman"/>
                <w:i w:val="0"/>
                <w:color w:val="000000"/>
                <w:sz w:val="20"/>
                <w:szCs w:val="20"/>
                <w:u w:val="none"/>
              </w:rPr>
            </w:pPr>
          </w:p>
        </w:tc>
      </w:tr>
      <w:tr w14:paraId="789CCD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DB4676">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4D253681">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D8287A">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633F11">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666370F">
            <w:pPr>
              <w:rPr>
                <w:rFonts w:hint="default" w:ascii="Times New Roman" w:hAnsi="Times New Roman" w:eastAsia="宋体" w:cs="Times New Roman"/>
                <w:i w:val="0"/>
                <w:color w:val="000000"/>
                <w:sz w:val="20"/>
                <w:szCs w:val="20"/>
                <w:u w:val="none"/>
              </w:rPr>
            </w:pPr>
          </w:p>
        </w:tc>
      </w:tr>
      <w:tr w14:paraId="63FFBA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7A12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2091101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1396EA8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基本养老金支出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ECE4D4">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D5CCD0">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BEDE7C">
            <w:pPr>
              <w:rPr>
                <w:rFonts w:hint="default" w:ascii="Times New Roman" w:hAnsi="Times New Roman" w:eastAsia="宋体" w:cs="Times New Roman"/>
                <w:i w:val="0"/>
                <w:color w:val="000000"/>
                <w:sz w:val="20"/>
                <w:szCs w:val="20"/>
                <w:u w:val="none"/>
              </w:rPr>
            </w:pPr>
          </w:p>
        </w:tc>
      </w:tr>
      <w:tr w14:paraId="70A5F6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E82458">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273D361A">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F91410">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E96B1B">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6705C58">
            <w:pPr>
              <w:rPr>
                <w:rFonts w:hint="default" w:ascii="Times New Roman" w:hAnsi="Times New Roman" w:eastAsia="宋体" w:cs="Times New Roman"/>
                <w:i w:val="0"/>
                <w:color w:val="000000"/>
                <w:sz w:val="20"/>
                <w:szCs w:val="20"/>
                <w:u w:val="none"/>
              </w:rPr>
            </w:pPr>
          </w:p>
        </w:tc>
      </w:tr>
      <w:tr w14:paraId="421FA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310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20910</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6BC5F4C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三、城乡居民基本养老保险基金支出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5BF292">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DE06C6">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449084">
            <w:pPr>
              <w:rPr>
                <w:rFonts w:hint="default" w:ascii="Times New Roman" w:hAnsi="Times New Roman" w:eastAsia="宋体" w:cs="Times New Roman"/>
                <w:i w:val="0"/>
                <w:color w:val="000000"/>
                <w:sz w:val="20"/>
                <w:szCs w:val="20"/>
                <w:u w:val="none"/>
              </w:rPr>
            </w:pPr>
          </w:p>
        </w:tc>
      </w:tr>
      <w:tr w14:paraId="33D75C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739F30">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68D5BC2E">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509E9B">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DE77C4">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340A2D2">
            <w:pPr>
              <w:rPr>
                <w:rFonts w:hint="default" w:ascii="Times New Roman" w:hAnsi="Times New Roman" w:eastAsia="宋体" w:cs="Times New Roman"/>
                <w:i w:val="0"/>
                <w:color w:val="000000"/>
                <w:sz w:val="20"/>
                <w:szCs w:val="20"/>
                <w:u w:val="none"/>
              </w:rPr>
            </w:pPr>
          </w:p>
        </w:tc>
      </w:tr>
      <w:tr w14:paraId="35F0A0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483968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2091001</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542F4FA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基</w:t>
            </w:r>
            <w:r>
              <w:rPr>
                <w:rFonts w:hint="default" w:ascii="Times New Roman" w:hAnsi="Times New Roman" w:cs="Times New Roman"/>
                <w:i w:val="0"/>
                <w:color w:val="000000"/>
                <w:kern w:val="0"/>
                <w:sz w:val="20"/>
                <w:szCs w:val="20"/>
                <w:u w:val="none"/>
                <w:lang w:val="en-US" w:eastAsia="zh-CN" w:bidi="ar"/>
              </w:rPr>
              <w:t>础</w:t>
            </w:r>
            <w:r>
              <w:rPr>
                <w:rFonts w:hint="default" w:ascii="Times New Roman" w:hAnsi="Times New Roman" w:eastAsia="宋体" w:cs="Times New Roman"/>
                <w:i w:val="0"/>
                <w:color w:val="000000"/>
                <w:kern w:val="0"/>
                <w:sz w:val="20"/>
                <w:szCs w:val="20"/>
                <w:u w:val="none"/>
                <w:lang w:val="en-US" w:eastAsia="zh-CN" w:bidi="ar"/>
              </w:rPr>
              <w:t>养老金支出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94CF092">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A6D2C4">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CD812F6">
            <w:pPr>
              <w:rPr>
                <w:rFonts w:hint="default" w:ascii="Times New Roman" w:hAnsi="Times New Roman" w:eastAsia="宋体" w:cs="Times New Roman"/>
                <w:i w:val="0"/>
                <w:color w:val="000000"/>
                <w:sz w:val="20"/>
                <w:szCs w:val="20"/>
                <w:u w:val="none"/>
              </w:rPr>
            </w:pPr>
          </w:p>
        </w:tc>
      </w:tr>
      <w:tr w14:paraId="3F7AF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863CF">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217D4105">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2E49C76">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99FA38">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7393F70">
            <w:pPr>
              <w:rPr>
                <w:rFonts w:hint="default" w:ascii="Times New Roman" w:hAnsi="Times New Roman" w:eastAsia="宋体" w:cs="Times New Roman"/>
                <w:i w:val="0"/>
                <w:color w:val="000000"/>
                <w:sz w:val="20"/>
                <w:szCs w:val="20"/>
                <w:u w:val="none"/>
              </w:rPr>
            </w:pPr>
          </w:p>
        </w:tc>
      </w:tr>
      <w:tr w14:paraId="0B227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32B89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w:t>
            </w:r>
          </w:p>
        </w:tc>
        <w:tc>
          <w:tcPr>
            <w:tcW w:w="3316" w:type="dxa"/>
            <w:vMerge w:val="restart"/>
            <w:tcBorders>
              <w:top w:val="single" w:color="000000" w:sz="4" w:space="0"/>
              <w:bottom w:val="single" w:color="000000" w:sz="4" w:space="0"/>
              <w:right w:val="single" w:color="000000" w:sz="4" w:space="0"/>
            </w:tcBorders>
            <w:shd w:val="clear" w:color="auto" w:fill="FFFFFF"/>
            <w:noWrap w:val="0"/>
            <w:vAlign w:val="center"/>
          </w:tcPr>
          <w:p w14:paraId="0ECEA1B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四、职工基本医疗保险基金支出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DA22D9">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E50B8A">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51D704A">
            <w:pPr>
              <w:rPr>
                <w:rFonts w:hint="default" w:ascii="Times New Roman" w:hAnsi="Times New Roman" w:eastAsia="宋体" w:cs="Times New Roman"/>
                <w:i w:val="0"/>
                <w:color w:val="000000"/>
                <w:sz w:val="20"/>
                <w:szCs w:val="20"/>
                <w:u w:val="none"/>
              </w:rPr>
            </w:pPr>
          </w:p>
        </w:tc>
      </w:tr>
      <w:tr w14:paraId="63923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BA7212B">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FFFFFF"/>
            <w:noWrap w:val="0"/>
            <w:vAlign w:val="center"/>
          </w:tcPr>
          <w:p w14:paraId="1A846157">
            <w:pPr>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283CBE8">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679D488">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8188D1">
            <w:pPr>
              <w:rPr>
                <w:rFonts w:hint="default" w:ascii="Times New Roman" w:hAnsi="Times New Roman" w:eastAsia="宋体" w:cs="Times New Roman"/>
                <w:i w:val="0"/>
                <w:color w:val="000000"/>
                <w:sz w:val="20"/>
                <w:szCs w:val="20"/>
                <w:u w:val="none"/>
              </w:rPr>
            </w:pPr>
          </w:p>
        </w:tc>
      </w:tr>
      <w:tr w14:paraId="55CF36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A64B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55E1EBA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职工基本医疗保险统筹基金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1081CC7">
            <w:pPr>
              <w:jc w:val="cente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E62627E">
            <w:pPr>
              <w:jc w:val="cente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0AC650">
            <w:pPr>
              <w:jc w:val="center"/>
              <w:rPr>
                <w:rFonts w:hint="default" w:ascii="Times New Roman" w:hAnsi="Times New Roman" w:eastAsia="宋体" w:cs="Times New Roman"/>
                <w:i w:val="0"/>
                <w:color w:val="000000"/>
                <w:sz w:val="20"/>
                <w:szCs w:val="20"/>
                <w:u w:val="none"/>
              </w:rPr>
            </w:pPr>
          </w:p>
        </w:tc>
      </w:tr>
      <w:tr w14:paraId="44E9F7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52BA8C">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7FBC895F">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80174A0">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9F54EA">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7CB9CB">
            <w:pPr>
              <w:rPr>
                <w:rFonts w:hint="default" w:ascii="Times New Roman" w:hAnsi="Times New Roman" w:eastAsia="宋体" w:cs="Times New Roman"/>
                <w:i w:val="0"/>
                <w:color w:val="000000"/>
                <w:sz w:val="20"/>
                <w:szCs w:val="20"/>
                <w:u w:val="none"/>
              </w:rPr>
            </w:pPr>
          </w:p>
        </w:tc>
      </w:tr>
      <w:tr w14:paraId="4E84B2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6DB46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2090302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3DC2827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职工基本医疗保险个人账户基金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EFD93C">
            <w:pPr>
              <w:jc w:val="cente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0D525C">
            <w:pPr>
              <w:jc w:val="cente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712554">
            <w:pPr>
              <w:jc w:val="center"/>
              <w:rPr>
                <w:rFonts w:hint="default" w:ascii="Times New Roman" w:hAnsi="Times New Roman" w:eastAsia="宋体" w:cs="Times New Roman"/>
                <w:i w:val="0"/>
                <w:color w:val="000000"/>
                <w:sz w:val="20"/>
                <w:szCs w:val="20"/>
                <w:u w:val="none"/>
              </w:rPr>
            </w:pPr>
          </w:p>
        </w:tc>
      </w:tr>
      <w:tr w14:paraId="11001A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C2D5229">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52044449">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A8DDABE">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8730CD">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1D14DF0">
            <w:pPr>
              <w:rPr>
                <w:rFonts w:hint="default" w:ascii="Times New Roman" w:hAnsi="Times New Roman" w:eastAsia="宋体" w:cs="Times New Roman"/>
                <w:i w:val="0"/>
                <w:color w:val="000000"/>
                <w:sz w:val="20"/>
                <w:szCs w:val="20"/>
                <w:u w:val="none"/>
              </w:rPr>
            </w:pPr>
          </w:p>
        </w:tc>
      </w:tr>
      <w:tr w14:paraId="6D29F9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0D77F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w:t>
            </w:r>
          </w:p>
        </w:tc>
        <w:tc>
          <w:tcPr>
            <w:tcW w:w="3316" w:type="dxa"/>
            <w:vMerge w:val="restart"/>
            <w:tcBorders>
              <w:bottom w:val="single" w:color="000000" w:sz="4" w:space="0"/>
              <w:right w:val="single" w:color="000000" w:sz="4" w:space="0"/>
            </w:tcBorders>
            <w:shd w:val="clear" w:color="auto" w:fill="auto"/>
            <w:noWrap w:val="0"/>
            <w:vAlign w:val="center"/>
          </w:tcPr>
          <w:p w14:paraId="6ED62C8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五、城乡居民基本医疗保险基金支出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B2146F">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5108839">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0919B47">
            <w:pPr>
              <w:rPr>
                <w:rFonts w:hint="default" w:ascii="Times New Roman" w:hAnsi="Times New Roman" w:eastAsia="宋体" w:cs="Times New Roman"/>
                <w:i w:val="0"/>
                <w:color w:val="000000"/>
                <w:sz w:val="20"/>
                <w:szCs w:val="20"/>
                <w:u w:val="none"/>
              </w:rPr>
            </w:pPr>
          </w:p>
        </w:tc>
      </w:tr>
      <w:tr w14:paraId="636556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24CE0B">
            <w:pPr>
              <w:jc w:val="center"/>
              <w:rPr>
                <w:rFonts w:hint="default" w:ascii="Times New Roman" w:hAnsi="Times New Roman" w:eastAsia="宋体" w:cs="Times New Roman"/>
                <w:i w:val="0"/>
                <w:color w:val="000000"/>
                <w:sz w:val="20"/>
                <w:szCs w:val="20"/>
                <w:u w:val="none"/>
              </w:rPr>
            </w:pPr>
          </w:p>
        </w:tc>
        <w:tc>
          <w:tcPr>
            <w:tcW w:w="3316" w:type="dxa"/>
            <w:vMerge w:val="continue"/>
            <w:tcBorders>
              <w:bottom w:val="single" w:color="000000" w:sz="4" w:space="0"/>
              <w:right w:val="single" w:color="000000" w:sz="4" w:space="0"/>
            </w:tcBorders>
            <w:shd w:val="clear" w:color="auto" w:fill="auto"/>
            <w:noWrap w:val="0"/>
            <w:vAlign w:val="center"/>
          </w:tcPr>
          <w:p w14:paraId="5ECB1CB0">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747F61B">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EC5739">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93612FB">
            <w:pPr>
              <w:rPr>
                <w:rFonts w:hint="default" w:ascii="Times New Roman" w:hAnsi="Times New Roman" w:eastAsia="宋体" w:cs="Times New Roman"/>
                <w:i w:val="0"/>
                <w:color w:val="000000"/>
                <w:sz w:val="20"/>
                <w:szCs w:val="20"/>
                <w:u w:val="none"/>
              </w:rPr>
            </w:pPr>
          </w:p>
        </w:tc>
      </w:tr>
      <w:tr w14:paraId="34DC86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FA0700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68182F8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城乡居民基本医疗保险基金医疗待遇支出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C95DB1E">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AA5DA97">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E70BAFB">
            <w:pPr>
              <w:rPr>
                <w:rFonts w:hint="default" w:ascii="Times New Roman" w:hAnsi="Times New Roman" w:eastAsia="宋体" w:cs="Times New Roman"/>
                <w:i w:val="0"/>
                <w:color w:val="000000"/>
                <w:sz w:val="20"/>
                <w:szCs w:val="20"/>
                <w:u w:val="none"/>
              </w:rPr>
            </w:pPr>
          </w:p>
        </w:tc>
      </w:tr>
      <w:tr w14:paraId="52A909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DDB14F">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3BDB3B8E">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9BAA74">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9DEEB4B">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7B0325F">
            <w:pPr>
              <w:rPr>
                <w:rFonts w:hint="default" w:ascii="Times New Roman" w:hAnsi="Times New Roman" w:eastAsia="宋体" w:cs="Times New Roman"/>
                <w:i w:val="0"/>
                <w:color w:val="000000"/>
                <w:sz w:val="20"/>
                <w:szCs w:val="20"/>
                <w:u w:val="none"/>
              </w:rPr>
            </w:pPr>
          </w:p>
        </w:tc>
      </w:tr>
      <w:tr w14:paraId="5F0522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11EFB8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2091202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446286F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城乡居民大病保险支出</w:t>
            </w:r>
          </w:p>
        </w:tc>
        <w:tc>
          <w:tcPr>
            <w:tcW w:w="1700" w:type="dxa"/>
            <w:vMerge w:val="restart"/>
            <w:tcBorders>
              <w:top w:val="single" w:color="000000" w:sz="4" w:space="0"/>
              <w:left w:val="single" w:color="000000" w:sz="4" w:space="0"/>
              <w:right w:val="single" w:color="000000" w:sz="4" w:space="0"/>
            </w:tcBorders>
            <w:shd w:val="clear" w:color="auto" w:fill="FFFFFF"/>
            <w:noWrap w:val="0"/>
            <w:vAlign w:val="center"/>
          </w:tcPr>
          <w:p w14:paraId="5A387149">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right w:val="single" w:color="000000" w:sz="4" w:space="0"/>
            </w:tcBorders>
            <w:shd w:val="clear" w:color="auto" w:fill="FFFFFF"/>
            <w:noWrap w:val="0"/>
            <w:vAlign w:val="center"/>
          </w:tcPr>
          <w:p w14:paraId="12AA3612">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right w:val="single" w:color="000000" w:sz="4" w:space="0"/>
            </w:tcBorders>
            <w:shd w:val="clear" w:color="auto" w:fill="FFFFFF"/>
            <w:noWrap w:val="0"/>
            <w:vAlign w:val="center"/>
          </w:tcPr>
          <w:p w14:paraId="1B34D97D">
            <w:pPr>
              <w:rPr>
                <w:rFonts w:hint="default" w:ascii="Times New Roman" w:hAnsi="Times New Roman" w:eastAsia="宋体" w:cs="Times New Roman"/>
                <w:i w:val="0"/>
                <w:color w:val="000000"/>
                <w:sz w:val="20"/>
                <w:szCs w:val="20"/>
                <w:u w:val="none"/>
              </w:rPr>
            </w:pPr>
          </w:p>
        </w:tc>
      </w:tr>
      <w:tr w14:paraId="17B1B2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50EAE8">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276ED692">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right w:val="single" w:color="000000" w:sz="4" w:space="0"/>
            </w:tcBorders>
            <w:shd w:val="clear" w:color="auto" w:fill="FFFFFF"/>
            <w:noWrap w:val="0"/>
            <w:vAlign w:val="center"/>
          </w:tcPr>
          <w:p w14:paraId="71D54D4F">
            <w:pPr>
              <w:jc w:val="cente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right w:val="single" w:color="000000" w:sz="4" w:space="0"/>
            </w:tcBorders>
            <w:shd w:val="clear" w:color="auto" w:fill="FFFFFF"/>
            <w:noWrap w:val="0"/>
            <w:vAlign w:val="center"/>
          </w:tcPr>
          <w:p w14:paraId="6CA2FD2F">
            <w:pPr>
              <w:jc w:val="cente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right w:val="single" w:color="000000" w:sz="4" w:space="0"/>
            </w:tcBorders>
            <w:shd w:val="clear" w:color="auto" w:fill="FFFFFF"/>
            <w:noWrap w:val="0"/>
            <w:vAlign w:val="center"/>
          </w:tcPr>
          <w:p w14:paraId="2A0FBA01">
            <w:pPr>
              <w:jc w:val="center"/>
              <w:rPr>
                <w:rFonts w:hint="default" w:ascii="Times New Roman" w:hAnsi="Times New Roman" w:eastAsia="宋体" w:cs="Times New Roman"/>
                <w:i w:val="0"/>
                <w:color w:val="000000"/>
                <w:sz w:val="20"/>
                <w:szCs w:val="20"/>
                <w:u w:val="none"/>
              </w:rPr>
            </w:pPr>
          </w:p>
        </w:tc>
      </w:tr>
      <w:tr w14:paraId="1DFDE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43CA19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20904</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6F030DC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六、工伤保险基金支出</w:t>
            </w:r>
          </w:p>
        </w:tc>
        <w:tc>
          <w:tcPr>
            <w:tcW w:w="1700" w:type="dxa"/>
            <w:vMerge w:val="restart"/>
            <w:tcBorders>
              <w:top w:val="single" w:color="000000" w:sz="4" w:space="0"/>
              <w:left w:val="single" w:color="000000" w:sz="4" w:space="0"/>
              <w:right w:val="single" w:color="000000" w:sz="4" w:space="0"/>
            </w:tcBorders>
            <w:shd w:val="clear" w:color="auto" w:fill="FFFFFF"/>
            <w:noWrap w:val="0"/>
            <w:vAlign w:val="center"/>
          </w:tcPr>
          <w:p w14:paraId="19663115">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right w:val="single" w:color="000000" w:sz="4" w:space="0"/>
            </w:tcBorders>
            <w:shd w:val="clear" w:color="auto" w:fill="FFFFFF"/>
            <w:noWrap w:val="0"/>
            <w:vAlign w:val="center"/>
          </w:tcPr>
          <w:p w14:paraId="0845425C">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right w:val="single" w:color="000000" w:sz="4" w:space="0"/>
            </w:tcBorders>
            <w:shd w:val="clear" w:color="auto" w:fill="FFFFFF"/>
            <w:noWrap w:val="0"/>
            <w:vAlign w:val="center"/>
          </w:tcPr>
          <w:p w14:paraId="5770390A">
            <w:pPr>
              <w:rPr>
                <w:rFonts w:hint="default" w:ascii="Times New Roman" w:hAnsi="Times New Roman" w:eastAsia="宋体" w:cs="Times New Roman"/>
                <w:i w:val="0"/>
                <w:color w:val="000000"/>
                <w:sz w:val="20"/>
                <w:szCs w:val="20"/>
                <w:u w:val="none"/>
              </w:rPr>
            </w:pPr>
          </w:p>
        </w:tc>
      </w:tr>
      <w:tr w14:paraId="12A606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3B5811">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55B906CA">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right w:val="single" w:color="000000" w:sz="4" w:space="0"/>
            </w:tcBorders>
            <w:shd w:val="clear" w:color="auto" w:fill="FFFFFF"/>
            <w:noWrap w:val="0"/>
            <w:vAlign w:val="center"/>
          </w:tcPr>
          <w:p w14:paraId="74475529">
            <w:pPr>
              <w:jc w:val="cente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right w:val="single" w:color="000000" w:sz="4" w:space="0"/>
            </w:tcBorders>
            <w:shd w:val="clear" w:color="auto" w:fill="FFFFFF"/>
            <w:noWrap w:val="0"/>
            <w:vAlign w:val="center"/>
          </w:tcPr>
          <w:p w14:paraId="6E8348FC">
            <w:pPr>
              <w:jc w:val="cente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right w:val="single" w:color="000000" w:sz="4" w:space="0"/>
            </w:tcBorders>
            <w:shd w:val="clear" w:color="auto" w:fill="FFFFFF"/>
            <w:noWrap w:val="0"/>
            <w:vAlign w:val="center"/>
          </w:tcPr>
          <w:p w14:paraId="22F26C30">
            <w:pPr>
              <w:jc w:val="center"/>
              <w:rPr>
                <w:rFonts w:hint="default" w:ascii="Times New Roman" w:hAnsi="Times New Roman" w:eastAsia="宋体" w:cs="Times New Roman"/>
                <w:i w:val="0"/>
                <w:color w:val="000000"/>
                <w:sz w:val="20"/>
                <w:szCs w:val="20"/>
                <w:u w:val="none"/>
              </w:rPr>
            </w:pPr>
          </w:p>
        </w:tc>
      </w:tr>
      <w:tr w14:paraId="12AD7E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81F750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2090401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44BF83B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工伤保险待遇</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428FA9">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07E87D4">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431EB5">
            <w:pPr>
              <w:rPr>
                <w:rFonts w:hint="default" w:ascii="Times New Roman" w:hAnsi="Times New Roman" w:eastAsia="宋体" w:cs="Times New Roman"/>
                <w:i w:val="0"/>
                <w:color w:val="000000"/>
                <w:sz w:val="20"/>
                <w:szCs w:val="20"/>
                <w:u w:val="none"/>
              </w:rPr>
            </w:pPr>
          </w:p>
        </w:tc>
      </w:tr>
      <w:tr w14:paraId="44F750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EA7532E">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3E289BF3">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4881CD">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085986">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9AE798E">
            <w:pPr>
              <w:rPr>
                <w:rFonts w:hint="default" w:ascii="Times New Roman" w:hAnsi="Times New Roman" w:eastAsia="宋体" w:cs="Times New Roman"/>
                <w:i w:val="0"/>
                <w:color w:val="000000"/>
                <w:sz w:val="20"/>
                <w:szCs w:val="20"/>
                <w:u w:val="none"/>
              </w:rPr>
            </w:pPr>
          </w:p>
        </w:tc>
      </w:tr>
      <w:tr w14:paraId="135ADC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94EE7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20902</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620DCA2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七、失业保险基金支出</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15C70B6">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ACB9A">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FFBCE5">
            <w:pPr>
              <w:rPr>
                <w:rFonts w:hint="default" w:ascii="Times New Roman" w:hAnsi="Times New Roman" w:eastAsia="宋体" w:cs="Times New Roman"/>
                <w:i w:val="0"/>
                <w:color w:val="000000"/>
                <w:sz w:val="20"/>
                <w:szCs w:val="20"/>
                <w:u w:val="none"/>
              </w:rPr>
            </w:pPr>
          </w:p>
        </w:tc>
      </w:tr>
      <w:tr w14:paraId="6C56EB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1BECD5">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7E3903BC">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460FC7">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D80B376">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A2F4BE4">
            <w:pPr>
              <w:rPr>
                <w:rFonts w:hint="default" w:ascii="Times New Roman" w:hAnsi="Times New Roman" w:eastAsia="宋体" w:cs="Times New Roman"/>
                <w:i w:val="0"/>
                <w:color w:val="000000"/>
                <w:sz w:val="20"/>
                <w:szCs w:val="20"/>
                <w:u w:val="none"/>
              </w:rPr>
            </w:pPr>
          </w:p>
        </w:tc>
      </w:tr>
      <w:tr w14:paraId="133A76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CD9F75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2090201</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29C9B33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 xml:space="preserve">  </w:t>
            </w:r>
            <w:r>
              <w:rPr>
                <w:rFonts w:hint="eastAsia" w:cs="Times New Roman"/>
                <w:i w:val="0"/>
                <w:color w:val="000000"/>
                <w:kern w:val="0"/>
                <w:sz w:val="20"/>
                <w:szCs w:val="20"/>
                <w:u w:val="none"/>
                <w:lang w:val="en-US" w:eastAsia="zh-CN" w:bidi="ar"/>
              </w:rPr>
              <w:t>其中：</w:t>
            </w:r>
            <w:r>
              <w:rPr>
                <w:rFonts w:hint="default" w:ascii="Times New Roman" w:hAnsi="Times New Roman" w:eastAsia="宋体" w:cs="Times New Roman"/>
                <w:i w:val="0"/>
                <w:color w:val="000000"/>
                <w:kern w:val="0"/>
                <w:sz w:val="20"/>
                <w:szCs w:val="20"/>
                <w:u w:val="none"/>
                <w:lang w:val="en-US" w:eastAsia="zh-CN" w:bidi="ar"/>
              </w:rPr>
              <w:t>失业保险金</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056364D">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C29EE8F">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B7AEA6F">
            <w:pPr>
              <w:rPr>
                <w:rFonts w:hint="default" w:ascii="Times New Roman" w:hAnsi="Times New Roman" w:eastAsia="宋体" w:cs="Times New Roman"/>
                <w:i w:val="0"/>
                <w:color w:val="000000"/>
                <w:sz w:val="20"/>
                <w:szCs w:val="20"/>
                <w:u w:val="none"/>
              </w:rPr>
            </w:pPr>
          </w:p>
        </w:tc>
      </w:tr>
      <w:tr w14:paraId="240895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48EE97">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4A5DF88F">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49577CA">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8F2E92B">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440DCA">
            <w:pPr>
              <w:rPr>
                <w:rFonts w:hint="default" w:ascii="Times New Roman" w:hAnsi="Times New Roman" w:eastAsia="宋体" w:cs="Times New Roman"/>
                <w:i w:val="0"/>
                <w:color w:val="000000"/>
                <w:sz w:val="20"/>
                <w:szCs w:val="20"/>
                <w:u w:val="none"/>
              </w:rPr>
            </w:pPr>
          </w:p>
        </w:tc>
      </w:tr>
      <w:tr w14:paraId="552ACC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E2A564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209</w:t>
            </w:r>
          </w:p>
        </w:tc>
        <w:tc>
          <w:tcPr>
            <w:tcW w:w="3316" w:type="dxa"/>
            <w:vMerge w:val="restart"/>
            <w:tcBorders>
              <w:top w:val="single" w:color="000000" w:sz="4" w:space="0"/>
              <w:bottom w:val="single" w:color="000000" w:sz="4" w:space="0"/>
              <w:right w:val="single" w:color="000000" w:sz="4" w:space="0"/>
            </w:tcBorders>
            <w:shd w:val="clear" w:color="auto" w:fill="auto"/>
            <w:noWrap w:val="0"/>
            <w:vAlign w:val="center"/>
          </w:tcPr>
          <w:p w14:paraId="37BE911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社会保险基金支出合计</w:t>
            </w:r>
          </w:p>
        </w:tc>
        <w:tc>
          <w:tcPr>
            <w:tcW w:w="17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6C6F40B">
            <w:pPr>
              <w:rPr>
                <w:rFonts w:hint="default" w:ascii="Times New Roman" w:hAnsi="Times New Roman" w:eastAsia="宋体" w:cs="Times New Roman"/>
                <w:i w:val="0"/>
                <w:color w:val="000000"/>
                <w:sz w:val="20"/>
                <w:szCs w:val="20"/>
                <w:u w:val="none"/>
              </w:rPr>
            </w:pPr>
          </w:p>
        </w:tc>
        <w:tc>
          <w:tcPr>
            <w:tcW w:w="160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85C2D9">
            <w:pPr>
              <w:rPr>
                <w:rFonts w:hint="default" w:ascii="Times New Roman" w:hAnsi="Times New Roman" w:eastAsia="宋体" w:cs="Times New Roman"/>
                <w:i w:val="0"/>
                <w:color w:val="000000"/>
                <w:sz w:val="20"/>
                <w:szCs w:val="20"/>
                <w:u w:val="none"/>
              </w:rPr>
            </w:pPr>
          </w:p>
        </w:tc>
        <w:tc>
          <w:tcPr>
            <w:tcW w:w="147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D379DD">
            <w:pPr>
              <w:rPr>
                <w:rFonts w:hint="default" w:ascii="Times New Roman" w:hAnsi="Times New Roman" w:eastAsia="宋体" w:cs="Times New Roman"/>
                <w:i w:val="0"/>
                <w:color w:val="000000"/>
                <w:sz w:val="20"/>
                <w:szCs w:val="20"/>
                <w:u w:val="none"/>
              </w:rPr>
            </w:pPr>
          </w:p>
        </w:tc>
      </w:tr>
      <w:tr w14:paraId="0B5D14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144"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25B7F6C">
            <w:pPr>
              <w:jc w:val="center"/>
              <w:rPr>
                <w:rFonts w:hint="default" w:ascii="Times New Roman" w:hAnsi="Times New Roman" w:eastAsia="宋体" w:cs="Times New Roman"/>
                <w:i w:val="0"/>
                <w:color w:val="000000"/>
                <w:sz w:val="20"/>
                <w:szCs w:val="20"/>
                <w:u w:val="none"/>
              </w:rPr>
            </w:pPr>
          </w:p>
        </w:tc>
        <w:tc>
          <w:tcPr>
            <w:tcW w:w="3316" w:type="dxa"/>
            <w:vMerge w:val="continue"/>
            <w:tcBorders>
              <w:top w:val="single" w:color="000000" w:sz="4" w:space="0"/>
              <w:bottom w:val="single" w:color="000000" w:sz="4" w:space="0"/>
              <w:right w:val="single" w:color="000000" w:sz="4" w:space="0"/>
            </w:tcBorders>
            <w:shd w:val="clear" w:color="auto" w:fill="auto"/>
            <w:noWrap w:val="0"/>
            <w:vAlign w:val="center"/>
          </w:tcPr>
          <w:p w14:paraId="0E0686D7">
            <w:pPr>
              <w:jc w:val="left"/>
              <w:rPr>
                <w:rFonts w:hint="default" w:ascii="Times New Roman" w:hAnsi="Times New Roman" w:eastAsia="宋体" w:cs="Times New Roman"/>
                <w:i w:val="0"/>
                <w:color w:val="000000"/>
                <w:sz w:val="20"/>
                <w:szCs w:val="20"/>
                <w:u w:val="none"/>
              </w:rPr>
            </w:pPr>
          </w:p>
        </w:tc>
        <w:tc>
          <w:tcPr>
            <w:tcW w:w="17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3B38A2">
            <w:pPr>
              <w:rPr>
                <w:rFonts w:hint="default" w:ascii="Times New Roman" w:hAnsi="Times New Roman" w:eastAsia="宋体" w:cs="Times New Roman"/>
                <w:i w:val="0"/>
                <w:color w:val="000000"/>
                <w:sz w:val="20"/>
                <w:szCs w:val="20"/>
                <w:u w:val="none"/>
              </w:rPr>
            </w:pPr>
          </w:p>
        </w:tc>
        <w:tc>
          <w:tcPr>
            <w:tcW w:w="160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0FC09B2">
            <w:pPr>
              <w:rPr>
                <w:rFonts w:hint="default" w:ascii="Times New Roman" w:hAnsi="Times New Roman" w:eastAsia="宋体" w:cs="Times New Roman"/>
                <w:i w:val="0"/>
                <w:color w:val="000000"/>
                <w:sz w:val="20"/>
                <w:szCs w:val="20"/>
                <w:u w:val="none"/>
              </w:rPr>
            </w:pPr>
          </w:p>
        </w:tc>
        <w:tc>
          <w:tcPr>
            <w:tcW w:w="147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B35C72A">
            <w:pPr>
              <w:rPr>
                <w:rFonts w:hint="default" w:ascii="Times New Roman" w:hAnsi="Times New Roman" w:eastAsia="宋体" w:cs="Times New Roman"/>
                <w:i w:val="0"/>
                <w:color w:val="000000"/>
                <w:sz w:val="20"/>
                <w:szCs w:val="20"/>
                <w:u w:val="none"/>
              </w:rPr>
            </w:pPr>
          </w:p>
        </w:tc>
      </w:tr>
    </w:tbl>
    <w:p w14:paraId="7DA587EF">
      <w:pPr>
        <w:rPr>
          <w:sz w:val="22"/>
          <w:szCs w:val="22"/>
        </w:rPr>
      </w:pPr>
      <w:r>
        <w:rPr>
          <w:rFonts w:hint="default" w:ascii="Times New Roman" w:hAnsi="Times New Roman" w:cs="Times New Roman"/>
          <w:b w:val="0"/>
          <w:bCs w:val="0"/>
          <w:sz w:val="22"/>
          <w:szCs w:val="22"/>
          <w:lang w:val="en-US" w:eastAsia="zh-CN"/>
        </w:rPr>
        <w:t>注：</w:t>
      </w:r>
      <w:r>
        <w:rPr>
          <w:rFonts w:hint="eastAsia"/>
          <w:sz w:val="22"/>
          <w:szCs w:val="22"/>
        </w:rPr>
        <w:t>社会保险基金由市本级统一核算，我区无此预算安排，因此本表为空表</w:t>
      </w:r>
    </w:p>
    <w:p w14:paraId="29929042">
      <w:pPr>
        <w:jc w:val="both"/>
        <w:rPr>
          <w:rFonts w:hint="default" w:ascii="Times New Roman" w:hAnsi="Times New Roman" w:cs="Times New Roman"/>
          <w:b w:val="0"/>
          <w:bCs w:val="0"/>
          <w:sz w:val="22"/>
          <w:szCs w:val="22"/>
          <w:lang w:val="en-US" w:eastAsia="zh-Hans"/>
        </w:rPr>
      </w:pPr>
    </w:p>
    <w:tbl>
      <w:tblPr>
        <w:tblStyle w:val="9"/>
        <w:tblpPr w:leftFromText="180" w:rightFromText="180" w:vertAnchor="text" w:horzAnchor="page" w:tblpX="1360" w:tblpY="312"/>
        <w:tblOverlap w:val="never"/>
        <w:tblW w:w="94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393"/>
        <w:gridCol w:w="3327"/>
        <w:gridCol w:w="1620"/>
        <w:gridCol w:w="1730"/>
        <w:gridCol w:w="1330"/>
      </w:tblGrid>
      <w:tr w14:paraId="5D34FE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5DDFDB4F">
            <w:pPr>
              <w:keepNext w:val="0"/>
              <w:keepLines w:val="0"/>
              <w:widowControl/>
              <w:suppressLineNumbers w:val="0"/>
              <w:jc w:val="left"/>
              <w:textAlignment w:val="center"/>
              <w:rPr>
                <w:rFonts w:hint="default" w:ascii="Times New Roman" w:hAnsi="Times New Roman" w:eastAsia="宋体" w:cs="Times New Roman"/>
                <w:b w:val="0"/>
                <w:bCs/>
                <w:i w:val="0"/>
                <w:color w:val="000000"/>
                <w:kern w:val="0"/>
                <w:sz w:val="20"/>
                <w:szCs w:val="20"/>
                <w:u w:val="none"/>
                <w:lang w:val="en-US" w:eastAsia="zh-Hans" w:bidi="ar"/>
              </w:rPr>
            </w:pPr>
            <w:r>
              <w:rPr>
                <w:rFonts w:hint="default" w:ascii="Times New Roman" w:hAnsi="Times New Roman" w:cs="Times New Roman"/>
                <w:b w:val="0"/>
                <w:bCs/>
                <w:i w:val="0"/>
                <w:color w:val="000000"/>
                <w:kern w:val="0"/>
                <w:sz w:val="20"/>
                <w:szCs w:val="20"/>
                <w:u w:val="none"/>
                <w:lang w:val="en-US" w:eastAsia="zh-Hans" w:bidi="ar"/>
              </w:rPr>
              <w:t>表</w:t>
            </w:r>
            <w:r>
              <w:rPr>
                <w:rFonts w:hint="default" w:ascii="Times New Roman" w:hAnsi="Times New Roman" w:cs="Times New Roman"/>
                <w:b w:val="0"/>
                <w:bCs/>
                <w:i w:val="0"/>
                <w:color w:val="000000"/>
                <w:kern w:val="0"/>
                <w:sz w:val="20"/>
                <w:szCs w:val="20"/>
                <w:u w:val="none"/>
                <w:lang w:eastAsia="zh-Hans" w:bidi="ar"/>
              </w:rPr>
              <w:t>26</w:t>
            </w:r>
          </w:p>
        </w:tc>
      </w:tr>
      <w:tr w14:paraId="26DD07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9400" w:type="dxa"/>
            <w:gridSpan w:val="5"/>
            <w:shd w:val="clear" w:color="auto" w:fill="FFFFFF"/>
            <w:noWrap w:val="0"/>
            <w:vAlign w:val="center"/>
          </w:tcPr>
          <w:p w14:paraId="6FB037B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cs="Times New Roman"/>
                <w:b/>
                <w:i w:val="0"/>
                <w:color w:val="000000"/>
                <w:kern w:val="0"/>
                <w:sz w:val="20"/>
                <w:szCs w:val="20"/>
                <w:u w:val="none"/>
                <w:lang w:val="en-US" w:eastAsia="zh-Hans" w:bidi="ar"/>
              </w:rPr>
              <w:t>本级</w:t>
            </w:r>
            <w:r>
              <w:rPr>
                <w:rFonts w:hint="default" w:ascii="Times New Roman" w:hAnsi="Times New Roman" w:eastAsia="宋体" w:cs="Times New Roman"/>
                <w:b/>
                <w:i w:val="0"/>
                <w:color w:val="000000"/>
                <w:kern w:val="0"/>
                <w:sz w:val="20"/>
                <w:szCs w:val="20"/>
                <w:u w:val="none"/>
                <w:lang w:val="en-US" w:eastAsia="zh-CN" w:bidi="ar"/>
              </w:rPr>
              <w:t>社会保险基金预算</w:t>
            </w:r>
            <w:r>
              <w:rPr>
                <w:rFonts w:hint="default" w:ascii="Times New Roman" w:hAnsi="Times New Roman" w:cs="Times New Roman"/>
                <w:b/>
                <w:i w:val="0"/>
                <w:color w:val="000000"/>
                <w:kern w:val="0"/>
                <w:sz w:val="20"/>
                <w:szCs w:val="20"/>
                <w:u w:val="none"/>
                <w:lang w:val="en-US" w:eastAsia="zh-CN" w:bidi="ar"/>
              </w:rPr>
              <w:t>结余</w:t>
            </w:r>
            <w:r>
              <w:rPr>
                <w:rFonts w:hint="default" w:ascii="Times New Roman" w:hAnsi="Times New Roman" w:eastAsia="宋体" w:cs="Times New Roman"/>
                <w:b/>
                <w:i w:val="0"/>
                <w:color w:val="000000"/>
                <w:kern w:val="0"/>
                <w:sz w:val="20"/>
                <w:szCs w:val="20"/>
                <w:u w:val="none"/>
                <w:lang w:val="en-US" w:eastAsia="zh-CN" w:bidi="ar"/>
              </w:rPr>
              <w:t>表</w:t>
            </w:r>
          </w:p>
        </w:tc>
      </w:tr>
      <w:tr w14:paraId="2831A8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5" w:hRule="atLeast"/>
        </w:trPr>
        <w:tc>
          <w:tcPr>
            <w:tcW w:w="1393" w:type="dxa"/>
            <w:shd w:val="clear" w:color="auto" w:fill="FFFFFF"/>
            <w:noWrap w:val="0"/>
            <w:vAlign w:val="center"/>
          </w:tcPr>
          <w:p w14:paraId="6BA6FC42">
            <w:pPr>
              <w:jc w:val="center"/>
              <w:rPr>
                <w:rFonts w:hint="default" w:ascii="Times New Roman" w:hAnsi="Times New Roman" w:eastAsia="宋体" w:cs="Times New Roman"/>
                <w:i w:val="0"/>
                <w:color w:val="000000"/>
                <w:sz w:val="20"/>
                <w:szCs w:val="20"/>
                <w:u w:val="none"/>
              </w:rPr>
            </w:pPr>
          </w:p>
        </w:tc>
        <w:tc>
          <w:tcPr>
            <w:tcW w:w="3327" w:type="dxa"/>
            <w:shd w:val="clear" w:color="auto" w:fill="FFFFFF"/>
            <w:noWrap w:val="0"/>
            <w:vAlign w:val="center"/>
          </w:tcPr>
          <w:p w14:paraId="7985CC6F">
            <w:pPr>
              <w:jc w:val="center"/>
              <w:rPr>
                <w:rFonts w:hint="default" w:ascii="Times New Roman" w:hAnsi="Times New Roman" w:eastAsia="宋体" w:cs="Times New Roman"/>
                <w:i w:val="0"/>
                <w:color w:val="000000"/>
                <w:sz w:val="20"/>
                <w:szCs w:val="20"/>
                <w:u w:val="none"/>
              </w:rPr>
            </w:pPr>
          </w:p>
        </w:tc>
        <w:tc>
          <w:tcPr>
            <w:tcW w:w="1620" w:type="dxa"/>
            <w:shd w:val="clear" w:color="auto" w:fill="FFFFFF"/>
            <w:noWrap w:val="0"/>
            <w:vAlign w:val="center"/>
          </w:tcPr>
          <w:p w14:paraId="7513EF3F">
            <w:pPr>
              <w:jc w:val="center"/>
              <w:rPr>
                <w:rFonts w:hint="default" w:ascii="Times New Roman" w:hAnsi="Times New Roman" w:eastAsia="宋体" w:cs="Times New Roman"/>
                <w:i w:val="0"/>
                <w:color w:val="000000"/>
                <w:sz w:val="20"/>
                <w:szCs w:val="20"/>
                <w:u w:val="none"/>
              </w:rPr>
            </w:pPr>
          </w:p>
        </w:tc>
        <w:tc>
          <w:tcPr>
            <w:tcW w:w="1730" w:type="dxa"/>
            <w:shd w:val="clear" w:color="auto" w:fill="FFFFFF"/>
            <w:noWrap w:val="0"/>
            <w:vAlign w:val="center"/>
          </w:tcPr>
          <w:p w14:paraId="62F166BF">
            <w:pPr>
              <w:jc w:val="center"/>
              <w:rPr>
                <w:rFonts w:hint="default" w:ascii="Times New Roman" w:hAnsi="Times New Roman" w:eastAsia="宋体" w:cs="Times New Roman"/>
                <w:i w:val="0"/>
                <w:color w:val="000000"/>
                <w:sz w:val="20"/>
                <w:szCs w:val="20"/>
                <w:u w:val="none"/>
              </w:rPr>
            </w:pPr>
          </w:p>
        </w:tc>
        <w:tc>
          <w:tcPr>
            <w:tcW w:w="1330" w:type="dxa"/>
            <w:shd w:val="clear" w:color="auto" w:fill="FFFFFF"/>
            <w:noWrap w:val="0"/>
            <w:vAlign w:val="center"/>
          </w:tcPr>
          <w:p w14:paraId="5492897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5BD682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ED7159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科目编码</w:t>
            </w:r>
          </w:p>
        </w:tc>
        <w:tc>
          <w:tcPr>
            <w:tcW w:w="3327"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2CCD481">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项 目</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0D4EA1C">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eastAsia="宋体" w:cs="Times New Roman"/>
                <w:b/>
                <w:bCs/>
                <w:i w:val="0"/>
                <w:color w:val="000000"/>
                <w:kern w:val="0"/>
                <w:sz w:val="20"/>
                <w:szCs w:val="20"/>
                <w:u w:val="none"/>
                <w:lang w:val="en-US" w:eastAsia="zh-CN" w:bidi="ar"/>
              </w:rPr>
              <w:t>年年末累计结余预计数</w:t>
            </w: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58DFB4A">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202</w:t>
            </w:r>
            <w:r>
              <w:rPr>
                <w:rFonts w:hint="eastAsia" w:cs="Times New Roman"/>
                <w:b/>
                <w:bCs/>
                <w:i w:val="0"/>
                <w:color w:val="000000"/>
                <w:kern w:val="0"/>
                <w:sz w:val="20"/>
                <w:szCs w:val="20"/>
                <w:u w:val="none"/>
                <w:lang w:val="en-US" w:eastAsia="zh-CN" w:bidi="ar"/>
              </w:rPr>
              <w:t>4</w:t>
            </w:r>
            <w:r>
              <w:rPr>
                <w:rFonts w:hint="default" w:ascii="Times New Roman" w:hAnsi="Times New Roman" w:eastAsia="宋体" w:cs="Times New Roman"/>
                <w:b/>
                <w:bCs/>
                <w:i w:val="0"/>
                <w:color w:val="000000"/>
                <w:kern w:val="0"/>
                <w:sz w:val="20"/>
                <w:szCs w:val="20"/>
                <w:u w:val="none"/>
                <w:lang w:val="en-US" w:eastAsia="zh-CN" w:bidi="ar"/>
              </w:rPr>
              <w:t>年年末累计结余预算数</w:t>
            </w: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8E2EBB">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eastAsia="宋体" w:cs="Times New Roman"/>
                <w:b/>
                <w:bCs/>
                <w:i w:val="0"/>
                <w:color w:val="000000"/>
                <w:kern w:val="0"/>
                <w:sz w:val="20"/>
                <w:szCs w:val="20"/>
                <w:u w:val="none"/>
                <w:lang w:val="en-US" w:eastAsia="zh-CN" w:bidi="ar"/>
              </w:rPr>
              <w:t>预算数为上年预计数的%</w:t>
            </w:r>
          </w:p>
        </w:tc>
      </w:tr>
      <w:tr w14:paraId="5F880D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left w:val="single" w:color="000000" w:sz="4" w:space="0"/>
              <w:bottom w:val="single" w:color="000000" w:sz="4" w:space="0"/>
              <w:right w:val="single" w:color="000000" w:sz="4" w:space="0"/>
            </w:tcBorders>
            <w:shd w:val="clear" w:color="auto" w:fill="FFFFFF"/>
            <w:noWrap w:val="0"/>
            <w:vAlign w:val="center"/>
          </w:tcPr>
          <w:p w14:paraId="0830D48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lang w:val="en-US"/>
              </w:rPr>
            </w:pPr>
            <w:r>
              <w:rPr>
                <w:rFonts w:hint="default" w:ascii="Times New Roman" w:hAnsi="Times New Roman" w:eastAsia="宋体" w:cs="Times New Roman"/>
                <w:i w:val="0"/>
                <w:color w:val="000000"/>
                <w:kern w:val="0"/>
                <w:sz w:val="20"/>
                <w:szCs w:val="20"/>
                <w:u w:val="none"/>
                <w:lang w:val="en-US" w:eastAsia="zh-CN" w:bidi="ar"/>
              </w:rPr>
              <w:t>2</w:t>
            </w:r>
            <w:r>
              <w:rPr>
                <w:rFonts w:hint="default" w:ascii="Times New Roman" w:hAnsi="Times New Roman" w:cs="Times New Roman"/>
                <w:i w:val="0"/>
                <w:color w:val="000000"/>
                <w:kern w:val="0"/>
                <w:sz w:val="20"/>
                <w:szCs w:val="20"/>
                <w:u w:val="none"/>
                <w:lang w:val="en-US" w:eastAsia="zh-CN" w:bidi="ar"/>
              </w:rPr>
              <w:t>3009</w:t>
            </w:r>
          </w:p>
        </w:tc>
        <w:tc>
          <w:tcPr>
            <w:tcW w:w="3327" w:type="dxa"/>
            <w:vMerge w:val="restart"/>
            <w:tcBorders>
              <w:bottom w:val="single" w:color="000000" w:sz="4" w:space="0"/>
              <w:right w:val="single" w:color="000000" w:sz="4" w:space="0"/>
            </w:tcBorders>
            <w:shd w:val="clear" w:color="auto" w:fill="FFFFFF"/>
            <w:noWrap w:val="0"/>
            <w:vAlign w:val="center"/>
          </w:tcPr>
          <w:p w14:paraId="18D03C8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社会保险基金</w:t>
            </w:r>
            <w:r>
              <w:rPr>
                <w:rFonts w:hint="default" w:ascii="Times New Roman" w:hAnsi="Times New Roman" w:cs="Times New Roman"/>
                <w:i w:val="0"/>
                <w:color w:val="000000"/>
                <w:kern w:val="0"/>
                <w:sz w:val="20"/>
                <w:szCs w:val="20"/>
                <w:u w:val="none"/>
                <w:lang w:val="en-US" w:eastAsia="zh-CN" w:bidi="ar"/>
              </w:rPr>
              <w:t>年终结余</w:t>
            </w:r>
            <w:r>
              <w:rPr>
                <w:rFonts w:hint="default" w:ascii="Times New Roman" w:hAnsi="Times New Roman" w:eastAsia="宋体" w:cs="Times New Roman"/>
                <w:i w:val="0"/>
                <w:color w:val="000000"/>
                <w:kern w:val="0"/>
                <w:sz w:val="20"/>
                <w:szCs w:val="20"/>
                <w:u w:val="none"/>
                <w:lang w:val="en-US" w:eastAsia="zh-CN" w:bidi="ar"/>
              </w:rPr>
              <w:t>合计</w:t>
            </w:r>
          </w:p>
        </w:tc>
        <w:tc>
          <w:tcPr>
            <w:tcW w:w="1620" w:type="dxa"/>
            <w:vMerge w:val="restart"/>
            <w:tcBorders>
              <w:left w:val="single" w:color="000000" w:sz="4" w:space="0"/>
              <w:bottom w:val="single" w:color="000000" w:sz="4" w:space="0"/>
              <w:right w:val="single" w:color="000000" w:sz="4" w:space="0"/>
            </w:tcBorders>
            <w:shd w:val="clear" w:color="auto" w:fill="FFFFFF"/>
            <w:noWrap w:val="0"/>
            <w:vAlign w:val="center"/>
          </w:tcPr>
          <w:p w14:paraId="023649B7">
            <w:pPr>
              <w:rPr>
                <w:rFonts w:hint="default" w:ascii="Times New Roman" w:hAnsi="Times New Roman" w:eastAsia="宋体" w:cs="Times New Roman"/>
                <w:i w:val="0"/>
                <w:color w:val="000000"/>
                <w:sz w:val="20"/>
                <w:szCs w:val="20"/>
                <w:u w:val="none"/>
              </w:rPr>
            </w:pPr>
          </w:p>
        </w:tc>
        <w:tc>
          <w:tcPr>
            <w:tcW w:w="1730" w:type="dxa"/>
            <w:vMerge w:val="restart"/>
            <w:tcBorders>
              <w:left w:val="single" w:color="000000" w:sz="4" w:space="0"/>
              <w:bottom w:val="single" w:color="000000" w:sz="4" w:space="0"/>
              <w:right w:val="single" w:color="000000" w:sz="4" w:space="0"/>
            </w:tcBorders>
            <w:shd w:val="clear" w:color="auto" w:fill="FFFFFF"/>
            <w:noWrap w:val="0"/>
            <w:vAlign w:val="center"/>
          </w:tcPr>
          <w:p w14:paraId="4C5BD18B">
            <w:pPr>
              <w:rPr>
                <w:rFonts w:hint="default" w:ascii="Times New Roman" w:hAnsi="Times New Roman" w:eastAsia="宋体" w:cs="Times New Roman"/>
                <w:i w:val="0"/>
                <w:color w:val="000000"/>
                <w:sz w:val="20"/>
                <w:szCs w:val="20"/>
                <w:u w:val="none"/>
              </w:rPr>
            </w:pPr>
          </w:p>
        </w:tc>
        <w:tc>
          <w:tcPr>
            <w:tcW w:w="1330" w:type="dxa"/>
            <w:vMerge w:val="restart"/>
            <w:tcBorders>
              <w:left w:val="single" w:color="000000" w:sz="4" w:space="0"/>
              <w:bottom w:val="single" w:color="000000" w:sz="4" w:space="0"/>
              <w:right w:val="single" w:color="000000" w:sz="4" w:space="0"/>
            </w:tcBorders>
            <w:shd w:val="clear" w:color="auto" w:fill="FFFFFF"/>
            <w:noWrap w:val="0"/>
            <w:vAlign w:val="center"/>
          </w:tcPr>
          <w:p w14:paraId="1F7FA2EF">
            <w:pPr>
              <w:rPr>
                <w:rFonts w:hint="default" w:ascii="Times New Roman" w:hAnsi="Times New Roman" w:eastAsia="宋体" w:cs="Times New Roman"/>
                <w:i w:val="0"/>
                <w:color w:val="000000"/>
                <w:sz w:val="20"/>
                <w:szCs w:val="20"/>
                <w:u w:val="none"/>
              </w:rPr>
            </w:pPr>
          </w:p>
        </w:tc>
      </w:tr>
      <w:tr w14:paraId="3BC164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left w:val="single" w:color="000000" w:sz="4" w:space="0"/>
              <w:bottom w:val="single" w:color="000000" w:sz="4" w:space="0"/>
              <w:right w:val="single" w:color="000000" w:sz="4" w:space="0"/>
            </w:tcBorders>
            <w:shd w:val="clear" w:color="auto" w:fill="FFFFFF"/>
            <w:noWrap w:val="0"/>
            <w:vAlign w:val="center"/>
          </w:tcPr>
          <w:p w14:paraId="42A3B875">
            <w:pPr>
              <w:jc w:val="center"/>
              <w:rPr>
                <w:rFonts w:hint="default" w:ascii="Times New Roman" w:hAnsi="Times New Roman" w:eastAsia="宋体" w:cs="Times New Roman"/>
                <w:i w:val="0"/>
                <w:color w:val="000000"/>
                <w:sz w:val="20"/>
                <w:szCs w:val="20"/>
                <w:u w:val="none"/>
              </w:rPr>
            </w:pPr>
          </w:p>
        </w:tc>
        <w:tc>
          <w:tcPr>
            <w:tcW w:w="3327" w:type="dxa"/>
            <w:vMerge w:val="continue"/>
            <w:tcBorders>
              <w:bottom w:val="single" w:color="000000" w:sz="4" w:space="0"/>
              <w:right w:val="single" w:color="000000" w:sz="4" w:space="0"/>
            </w:tcBorders>
            <w:shd w:val="clear" w:color="auto" w:fill="FFFFFF"/>
            <w:noWrap w:val="0"/>
            <w:vAlign w:val="center"/>
          </w:tcPr>
          <w:p w14:paraId="5C919E3C">
            <w:pPr>
              <w:rPr>
                <w:rFonts w:hint="default" w:ascii="Times New Roman" w:hAnsi="Times New Roman" w:eastAsia="宋体" w:cs="Times New Roman"/>
                <w:i w:val="0"/>
                <w:color w:val="000000"/>
                <w:sz w:val="20"/>
                <w:szCs w:val="20"/>
                <w:u w:val="none"/>
              </w:rPr>
            </w:pPr>
          </w:p>
        </w:tc>
        <w:tc>
          <w:tcPr>
            <w:tcW w:w="1620" w:type="dxa"/>
            <w:vMerge w:val="continue"/>
            <w:tcBorders>
              <w:left w:val="single" w:color="000000" w:sz="4" w:space="0"/>
              <w:bottom w:val="single" w:color="000000" w:sz="4" w:space="0"/>
              <w:right w:val="single" w:color="000000" w:sz="4" w:space="0"/>
            </w:tcBorders>
            <w:shd w:val="clear" w:color="auto" w:fill="FFFFFF"/>
            <w:noWrap w:val="0"/>
            <w:vAlign w:val="center"/>
          </w:tcPr>
          <w:p w14:paraId="02AE44D0">
            <w:pPr>
              <w:rPr>
                <w:rFonts w:hint="default" w:ascii="Times New Roman" w:hAnsi="Times New Roman" w:eastAsia="宋体" w:cs="Times New Roman"/>
                <w:i w:val="0"/>
                <w:color w:val="000000"/>
                <w:sz w:val="20"/>
                <w:szCs w:val="20"/>
                <w:u w:val="none"/>
              </w:rPr>
            </w:pPr>
          </w:p>
        </w:tc>
        <w:tc>
          <w:tcPr>
            <w:tcW w:w="1730" w:type="dxa"/>
            <w:vMerge w:val="continue"/>
            <w:tcBorders>
              <w:left w:val="single" w:color="000000" w:sz="4" w:space="0"/>
              <w:bottom w:val="single" w:color="000000" w:sz="4" w:space="0"/>
              <w:right w:val="single" w:color="000000" w:sz="4" w:space="0"/>
            </w:tcBorders>
            <w:shd w:val="clear" w:color="auto" w:fill="FFFFFF"/>
            <w:noWrap w:val="0"/>
            <w:vAlign w:val="center"/>
          </w:tcPr>
          <w:p w14:paraId="77FA1057">
            <w:pPr>
              <w:rPr>
                <w:rFonts w:hint="default" w:ascii="Times New Roman" w:hAnsi="Times New Roman" w:eastAsia="宋体" w:cs="Times New Roman"/>
                <w:i w:val="0"/>
                <w:color w:val="000000"/>
                <w:sz w:val="20"/>
                <w:szCs w:val="20"/>
                <w:u w:val="none"/>
              </w:rPr>
            </w:pPr>
          </w:p>
        </w:tc>
        <w:tc>
          <w:tcPr>
            <w:tcW w:w="1330" w:type="dxa"/>
            <w:vMerge w:val="continue"/>
            <w:tcBorders>
              <w:left w:val="single" w:color="000000" w:sz="4" w:space="0"/>
              <w:bottom w:val="single" w:color="000000" w:sz="4" w:space="0"/>
              <w:right w:val="single" w:color="000000" w:sz="4" w:space="0"/>
            </w:tcBorders>
            <w:shd w:val="clear" w:color="auto" w:fill="FFFFFF"/>
            <w:noWrap w:val="0"/>
            <w:vAlign w:val="center"/>
          </w:tcPr>
          <w:p w14:paraId="606AC094">
            <w:pPr>
              <w:rPr>
                <w:rFonts w:hint="default" w:ascii="Times New Roman" w:hAnsi="Times New Roman" w:eastAsia="宋体" w:cs="Times New Roman"/>
                <w:i w:val="0"/>
                <w:color w:val="000000"/>
                <w:sz w:val="20"/>
                <w:szCs w:val="20"/>
                <w:u w:val="none"/>
              </w:rPr>
            </w:pPr>
          </w:p>
        </w:tc>
      </w:tr>
      <w:tr w14:paraId="6F3373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7C20D3D">
            <w:pPr>
              <w:keepNext w:val="0"/>
              <w:keepLines w:val="0"/>
              <w:widowControl/>
              <w:suppressLineNumbers w:val="0"/>
              <w:jc w:val="center"/>
              <w:textAlignment w:val="center"/>
              <w:rPr>
                <w:rFonts w:hint="default" w:ascii="Times New Roman" w:hAnsi="Times New Roman"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2300911</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0263414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一、企业职工基本养老保险基金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2B6FB5">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B203D5">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15FC1F2">
            <w:pPr>
              <w:rPr>
                <w:rFonts w:hint="default" w:ascii="Times New Roman" w:hAnsi="Times New Roman" w:eastAsia="宋体" w:cs="Times New Roman"/>
                <w:i w:val="0"/>
                <w:color w:val="000000"/>
                <w:sz w:val="20"/>
                <w:szCs w:val="20"/>
                <w:u w:val="none"/>
              </w:rPr>
            </w:pPr>
          </w:p>
        </w:tc>
      </w:tr>
      <w:tr w14:paraId="252928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1A18FB3">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21D47407">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49602D">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761A989">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338D355">
            <w:pPr>
              <w:rPr>
                <w:rFonts w:hint="default" w:ascii="Times New Roman" w:hAnsi="Times New Roman" w:eastAsia="宋体" w:cs="Times New Roman"/>
                <w:i w:val="0"/>
                <w:color w:val="000000"/>
                <w:sz w:val="20"/>
                <w:szCs w:val="20"/>
                <w:u w:val="none"/>
              </w:rPr>
            </w:pPr>
          </w:p>
        </w:tc>
      </w:tr>
      <w:tr w14:paraId="36FC00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7CA139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2300916</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43CA25D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二、机关事业基本养老保险基金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890211E">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0DD9DD1">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4EDF91B">
            <w:pPr>
              <w:rPr>
                <w:rFonts w:hint="default" w:ascii="Times New Roman" w:hAnsi="Times New Roman" w:eastAsia="宋体" w:cs="Times New Roman"/>
                <w:i w:val="0"/>
                <w:color w:val="000000"/>
                <w:sz w:val="20"/>
                <w:szCs w:val="20"/>
                <w:u w:val="none"/>
              </w:rPr>
            </w:pPr>
          </w:p>
        </w:tc>
      </w:tr>
      <w:tr w14:paraId="12887E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39626CB">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136B349F">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6E11FFCB">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D31EFEF">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4B666">
            <w:pPr>
              <w:rPr>
                <w:rFonts w:hint="default" w:ascii="Times New Roman" w:hAnsi="Times New Roman" w:eastAsia="宋体" w:cs="Times New Roman"/>
                <w:i w:val="0"/>
                <w:color w:val="000000"/>
                <w:sz w:val="20"/>
                <w:szCs w:val="20"/>
                <w:u w:val="none"/>
              </w:rPr>
            </w:pPr>
          </w:p>
        </w:tc>
      </w:tr>
      <w:tr w14:paraId="2FCC46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3020E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2300915</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76E51DD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三</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城乡居民</w:t>
            </w:r>
            <w:r>
              <w:rPr>
                <w:rFonts w:hint="default" w:ascii="Times New Roman" w:hAnsi="Times New Roman" w:eastAsia="宋体" w:cs="Times New Roman"/>
                <w:i w:val="0"/>
                <w:color w:val="000000"/>
                <w:kern w:val="0"/>
                <w:sz w:val="20"/>
                <w:szCs w:val="20"/>
                <w:u w:val="none"/>
                <w:lang w:val="en-US" w:eastAsia="zh-CN" w:bidi="ar"/>
              </w:rPr>
              <w:t>基本养老保险基金</w:t>
            </w:r>
            <w:r>
              <w:rPr>
                <w:rFonts w:hint="default" w:ascii="Times New Roman" w:hAnsi="Times New Roman" w:cs="Times New Roman"/>
                <w:i w:val="0"/>
                <w:color w:val="000000"/>
                <w:kern w:val="0"/>
                <w:sz w:val="20"/>
                <w:szCs w:val="20"/>
                <w:u w:val="none"/>
                <w:lang w:val="en-US" w:eastAsia="zh-CN" w:bidi="ar"/>
              </w:rPr>
              <w:t>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54D64A2">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6373D78">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7C765B">
            <w:pPr>
              <w:rPr>
                <w:rFonts w:hint="default" w:ascii="Times New Roman" w:hAnsi="Times New Roman" w:eastAsia="宋体" w:cs="Times New Roman"/>
                <w:i w:val="0"/>
                <w:color w:val="000000"/>
                <w:sz w:val="20"/>
                <w:szCs w:val="20"/>
                <w:u w:val="none"/>
              </w:rPr>
            </w:pPr>
          </w:p>
        </w:tc>
      </w:tr>
      <w:tr w14:paraId="3297A8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A8ECA2F">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30CD22A4">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92B9FDE">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8E3B49D">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3142C7A">
            <w:pPr>
              <w:rPr>
                <w:rFonts w:hint="default" w:ascii="Times New Roman" w:hAnsi="Times New Roman" w:eastAsia="宋体" w:cs="Times New Roman"/>
                <w:i w:val="0"/>
                <w:color w:val="000000"/>
                <w:sz w:val="20"/>
                <w:szCs w:val="20"/>
                <w:u w:val="none"/>
              </w:rPr>
            </w:pPr>
          </w:p>
        </w:tc>
      </w:tr>
      <w:tr w14:paraId="4F457E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2D32F17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2300913</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4E061BB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四、职工基本医疗保险基金年终结余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DCCE854">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15DFFF2">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3B9EAB8">
            <w:pPr>
              <w:rPr>
                <w:rFonts w:hint="default" w:ascii="Times New Roman" w:hAnsi="Times New Roman" w:eastAsia="宋体" w:cs="Times New Roman"/>
                <w:i w:val="0"/>
                <w:color w:val="000000"/>
                <w:sz w:val="20"/>
                <w:szCs w:val="20"/>
                <w:u w:val="none"/>
              </w:rPr>
            </w:pPr>
          </w:p>
        </w:tc>
      </w:tr>
      <w:tr w14:paraId="27EAB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FFEAC2">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741CC2AF">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F202804">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CD1E394">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1CE6528">
            <w:pPr>
              <w:rPr>
                <w:rFonts w:hint="default" w:ascii="Times New Roman" w:hAnsi="Times New Roman" w:eastAsia="宋体" w:cs="Times New Roman"/>
                <w:i w:val="0"/>
                <w:color w:val="000000"/>
                <w:sz w:val="20"/>
                <w:szCs w:val="20"/>
                <w:u w:val="none"/>
              </w:rPr>
            </w:pPr>
          </w:p>
        </w:tc>
      </w:tr>
      <w:tr w14:paraId="556CC88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2568AC3">
            <w:pPr>
              <w:keepNext w:val="0"/>
              <w:keepLines w:val="0"/>
              <w:widowControl/>
              <w:suppressLineNumbers w:val="0"/>
              <w:jc w:val="center"/>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2300917</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57639D2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cs="Times New Roman"/>
                <w:i w:val="0"/>
                <w:color w:val="000000"/>
                <w:kern w:val="0"/>
                <w:sz w:val="20"/>
                <w:szCs w:val="20"/>
                <w:u w:val="none"/>
                <w:lang w:val="en-US" w:eastAsia="zh-CN" w:bidi="ar"/>
              </w:rPr>
              <w:t>五、城乡居民基本医疗保险基金年终结余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3F966CD5">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AB7AB53">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AED705E">
            <w:pPr>
              <w:rPr>
                <w:rFonts w:hint="default" w:ascii="Times New Roman" w:hAnsi="Times New Roman" w:eastAsia="宋体" w:cs="Times New Roman"/>
                <w:i w:val="0"/>
                <w:color w:val="000000"/>
                <w:sz w:val="20"/>
                <w:szCs w:val="20"/>
                <w:u w:val="none"/>
              </w:rPr>
            </w:pPr>
          </w:p>
        </w:tc>
      </w:tr>
      <w:tr w14:paraId="2AB3CA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754415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2300914</w:t>
            </w:r>
          </w:p>
        </w:tc>
        <w:tc>
          <w:tcPr>
            <w:tcW w:w="3327" w:type="dxa"/>
            <w:vMerge w:val="restart"/>
            <w:tcBorders>
              <w:top w:val="single" w:color="000000" w:sz="4" w:space="0"/>
              <w:bottom w:val="single" w:color="000000" w:sz="4" w:space="0"/>
              <w:right w:val="single" w:color="000000" w:sz="4" w:space="0"/>
            </w:tcBorders>
            <w:shd w:val="clear" w:color="auto" w:fill="FFFFFF"/>
            <w:noWrap w:val="0"/>
            <w:vAlign w:val="center"/>
          </w:tcPr>
          <w:p w14:paraId="3307E7B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六</w:t>
            </w:r>
            <w:r>
              <w:rPr>
                <w:rFonts w:hint="default" w:ascii="Times New Roman" w:hAnsi="Times New Roman" w:eastAsia="宋体" w:cs="Times New Roman"/>
                <w:i w:val="0"/>
                <w:color w:val="000000"/>
                <w:kern w:val="0"/>
                <w:sz w:val="20"/>
                <w:szCs w:val="20"/>
                <w:u w:val="none"/>
                <w:lang w:val="en-US" w:eastAsia="zh-CN" w:bidi="ar"/>
              </w:rPr>
              <w:t>、</w:t>
            </w:r>
            <w:r>
              <w:rPr>
                <w:rFonts w:hint="default" w:ascii="Times New Roman" w:hAnsi="Times New Roman" w:cs="Times New Roman"/>
                <w:i w:val="0"/>
                <w:color w:val="000000"/>
                <w:kern w:val="0"/>
                <w:sz w:val="20"/>
                <w:szCs w:val="20"/>
                <w:u w:val="none"/>
                <w:lang w:val="en-US" w:eastAsia="zh-CN" w:bidi="ar"/>
              </w:rPr>
              <w:t>工伤保险基金年终结余</w:t>
            </w:r>
          </w:p>
        </w:tc>
        <w:tc>
          <w:tcPr>
            <w:tcW w:w="162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5399A0">
            <w:pPr>
              <w:rPr>
                <w:rFonts w:hint="default" w:ascii="Times New Roman" w:hAnsi="Times New Roman" w:eastAsia="宋体" w:cs="Times New Roman"/>
                <w:i w:val="0"/>
                <w:color w:val="000000"/>
                <w:sz w:val="20"/>
                <w:szCs w:val="20"/>
                <w:u w:val="none"/>
              </w:rPr>
            </w:pPr>
          </w:p>
        </w:tc>
        <w:tc>
          <w:tcPr>
            <w:tcW w:w="17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F7D4DD0">
            <w:pPr>
              <w:rPr>
                <w:rFonts w:hint="default" w:ascii="Times New Roman" w:hAnsi="Times New Roman" w:eastAsia="宋体" w:cs="Times New Roman"/>
                <w:i w:val="0"/>
                <w:color w:val="000000"/>
                <w:sz w:val="20"/>
                <w:szCs w:val="20"/>
                <w:u w:val="none"/>
              </w:rPr>
            </w:pPr>
          </w:p>
        </w:tc>
        <w:tc>
          <w:tcPr>
            <w:tcW w:w="1330" w:type="dxa"/>
            <w:vMerge w:val="restart"/>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265FDE3">
            <w:pPr>
              <w:rPr>
                <w:rFonts w:hint="default" w:ascii="Times New Roman" w:hAnsi="Times New Roman" w:eastAsia="宋体" w:cs="Times New Roman"/>
                <w:i w:val="0"/>
                <w:color w:val="000000"/>
                <w:sz w:val="20"/>
                <w:szCs w:val="20"/>
                <w:u w:val="none"/>
              </w:rPr>
            </w:pPr>
          </w:p>
        </w:tc>
      </w:tr>
      <w:tr w14:paraId="0A4392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1393"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F51C429">
            <w:pPr>
              <w:jc w:val="center"/>
              <w:rPr>
                <w:rFonts w:hint="default" w:ascii="Times New Roman" w:hAnsi="Times New Roman" w:eastAsia="宋体" w:cs="Times New Roman"/>
                <w:i w:val="0"/>
                <w:color w:val="000000"/>
                <w:sz w:val="20"/>
                <w:szCs w:val="20"/>
                <w:u w:val="none"/>
              </w:rPr>
            </w:pPr>
          </w:p>
        </w:tc>
        <w:tc>
          <w:tcPr>
            <w:tcW w:w="3327" w:type="dxa"/>
            <w:vMerge w:val="continue"/>
            <w:tcBorders>
              <w:top w:val="single" w:color="000000" w:sz="4" w:space="0"/>
              <w:bottom w:val="single" w:color="000000" w:sz="4" w:space="0"/>
              <w:right w:val="single" w:color="000000" w:sz="4" w:space="0"/>
            </w:tcBorders>
            <w:shd w:val="clear" w:color="auto" w:fill="FFFFFF"/>
            <w:noWrap w:val="0"/>
            <w:vAlign w:val="center"/>
          </w:tcPr>
          <w:p w14:paraId="5AEA2A9D">
            <w:pPr>
              <w:jc w:val="left"/>
              <w:rPr>
                <w:rFonts w:hint="default" w:ascii="Times New Roman" w:hAnsi="Times New Roman" w:eastAsia="宋体" w:cs="Times New Roman"/>
                <w:i w:val="0"/>
                <w:color w:val="000000"/>
                <w:sz w:val="20"/>
                <w:szCs w:val="20"/>
                <w:u w:val="none"/>
              </w:rPr>
            </w:pPr>
          </w:p>
        </w:tc>
        <w:tc>
          <w:tcPr>
            <w:tcW w:w="162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56BD294">
            <w:pPr>
              <w:rPr>
                <w:rFonts w:hint="default" w:ascii="Times New Roman" w:hAnsi="Times New Roman" w:eastAsia="宋体" w:cs="Times New Roman"/>
                <w:i w:val="0"/>
                <w:color w:val="000000"/>
                <w:sz w:val="20"/>
                <w:szCs w:val="20"/>
                <w:u w:val="none"/>
              </w:rPr>
            </w:pPr>
          </w:p>
        </w:tc>
        <w:tc>
          <w:tcPr>
            <w:tcW w:w="17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E23F721">
            <w:pPr>
              <w:rPr>
                <w:rFonts w:hint="default" w:ascii="Times New Roman" w:hAnsi="Times New Roman" w:eastAsia="宋体" w:cs="Times New Roman"/>
                <w:i w:val="0"/>
                <w:color w:val="000000"/>
                <w:sz w:val="20"/>
                <w:szCs w:val="20"/>
                <w:u w:val="none"/>
              </w:rPr>
            </w:pPr>
          </w:p>
        </w:tc>
        <w:tc>
          <w:tcPr>
            <w:tcW w:w="1330" w:type="dxa"/>
            <w:vMerge w:val="continue"/>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8C894FF">
            <w:pPr>
              <w:rPr>
                <w:rFonts w:hint="default" w:ascii="Times New Roman" w:hAnsi="Times New Roman" w:eastAsia="宋体" w:cs="Times New Roman"/>
                <w:i w:val="0"/>
                <w:color w:val="000000"/>
                <w:sz w:val="20"/>
                <w:szCs w:val="20"/>
                <w:u w:val="none"/>
              </w:rPr>
            </w:pPr>
          </w:p>
        </w:tc>
      </w:tr>
      <w:tr w14:paraId="3E6B4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0" w:hRule="atLeast"/>
        </w:trPr>
        <w:tc>
          <w:tcPr>
            <w:tcW w:w="1393"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1A63075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val="en-US" w:eastAsia="zh-CN" w:bidi="ar"/>
              </w:rPr>
              <w:t>2300912</w:t>
            </w:r>
          </w:p>
        </w:tc>
        <w:tc>
          <w:tcPr>
            <w:tcW w:w="3327" w:type="dxa"/>
            <w:tcBorders>
              <w:top w:val="single" w:color="000000" w:sz="4" w:space="0"/>
              <w:bottom w:val="single" w:color="000000" w:sz="4" w:space="0"/>
              <w:right w:val="single" w:color="000000" w:sz="4" w:space="0"/>
            </w:tcBorders>
            <w:shd w:val="clear" w:color="auto" w:fill="FFFFFF"/>
            <w:noWrap w:val="0"/>
            <w:vAlign w:val="center"/>
          </w:tcPr>
          <w:p w14:paraId="242B3BF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lang w:eastAsia="zh-CN"/>
              </w:rPr>
            </w:pPr>
            <w:r>
              <w:rPr>
                <w:rFonts w:hint="default" w:ascii="Times New Roman" w:hAnsi="Times New Roman" w:cs="Times New Roman"/>
                <w:i w:val="0"/>
                <w:color w:val="000000"/>
                <w:sz w:val="20"/>
                <w:szCs w:val="20"/>
                <w:u w:val="none"/>
                <w:lang w:eastAsia="zh-CN"/>
              </w:rPr>
              <w:t>七、失业保险基金年终结余</w:t>
            </w:r>
          </w:p>
        </w:tc>
        <w:tc>
          <w:tcPr>
            <w:tcW w:w="162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04C9104A">
            <w:pPr>
              <w:rPr>
                <w:rFonts w:hint="default" w:ascii="Times New Roman" w:hAnsi="Times New Roman" w:eastAsia="宋体" w:cs="Times New Roman"/>
                <w:i w:val="0"/>
                <w:color w:val="000000"/>
                <w:sz w:val="20"/>
                <w:szCs w:val="20"/>
                <w:u w:val="none"/>
              </w:rPr>
            </w:pPr>
          </w:p>
        </w:tc>
        <w:tc>
          <w:tcPr>
            <w:tcW w:w="17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47A411E8">
            <w:pPr>
              <w:rPr>
                <w:rFonts w:hint="default" w:ascii="Times New Roman" w:hAnsi="Times New Roman" w:eastAsia="宋体" w:cs="Times New Roman"/>
                <w:i w:val="0"/>
                <w:color w:val="000000"/>
                <w:sz w:val="20"/>
                <w:szCs w:val="20"/>
                <w:u w:val="none"/>
              </w:rPr>
            </w:pPr>
          </w:p>
        </w:tc>
        <w:tc>
          <w:tcPr>
            <w:tcW w:w="1330" w:type="dxa"/>
            <w:tcBorders>
              <w:top w:val="single" w:color="000000" w:sz="4" w:space="0"/>
              <w:left w:val="single" w:color="000000" w:sz="4" w:space="0"/>
              <w:bottom w:val="single" w:color="000000" w:sz="4" w:space="0"/>
              <w:right w:val="single" w:color="000000" w:sz="4" w:space="0"/>
            </w:tcBorders>
            <w:shd w:val="clear" w:color="auto" w:fill="FFFFFF"/>
            <w:noWrap w:val="0"/>
            <w:vAlign w:val="center"/>
          </w:tcPr>
          <w:p w14:paraId="55BDFB24">
            <w:pPr>
              <w:rPr>
                <w:rFonts w:hint="default" w:ascii="Times New Roman" w:hAnsi="Times New Roman" w:eastAsia="宋体" w:cs="Times New Roman"/>
                <w:i w:val="0"/>
                <w:color w:val="000000"/>
                <w:sz w:val="20"/>
                <w:szCs w:val="20"/>
                <w:u w:val="none"/>
              </w:rPr>
            </w:pPr>
          </w:p>
        </w:tc>
      </w:tr>
    </w:tbl>
    <w:p w14:paraId="4E72DF2A">
      <w:pPr>
        <w:wordWrap/>
        <w:jc w:val="both"/>
        <w:rPr>
          <w:rFonts w:hint="default" w:ascii="Times New Roman" w:hAnsi="Times New Roman" w:cs="Times New Roman"/>
          <w:b w:val="0"/>
          <w:bCs w:val="0"/>
          <w:sz w:val="22"/>
          <w:szCs w:val="22"/>
          <w:lang w:eastAsia="zh-Hans"/>
        </w:rPr>
      </w:pPr>
    </w:p>
    <w:p w14:paraId="07712430">
      <w:pPr>
        <w:rPr>
          <w:sz w:val="22"/>
          <w:szCs w:val="22"/>
        </w:rPr>
      </w:pPr>
      <w:r>
        <w:rPr>
          <w:rFonts w:hint="eastAsia"/>
          <w:sz w:val="22"/>
          <w:szCs w:val="22"/>
        </w:rPr>
        <w:t>注：社会保险基金由市本级统一核算，我区无此预算安排，因此本表为空表</w:t>
      </w:r>
    </w:p>
    <w:p w14:paraId="5C68D7D2">
      <w:pPr>
        <w:jc w:val="both"/>
        <w:rPr>
          <w:rFonts w:hint="default" w:ascii="Times New Roman" w:hAnsi="Times New Roman" w:cs="Times New Roman"/>
          <w:b w:val="0"/>
          <w:bCs w:val="0"/>
          <w:sz w:val="22"/>
          <w:szCs w:val="22"/>
          <w:lang w:val="en-US" w:eastAsia="zh-Hans"/>
        </w:rPr>
      </w:pPr>
    </w:p>
    <w:p w14:paraId="6267A05C">
      <w:pPr>
        <w:jc w:val="both"/>
        <w:rPr>
          <w:rFonts w:hint="default" w:ascii="Times New Roman" w:hAnsi="Times New Roman" w:cs="Times New Roman"/>
          <w:b w:val="0"/>
          <w:bCs w:val="0"/>
          <w:sz w:val="22"/>
          <w:szCs w:val="22"/>
          <w:lang w:val="en-US" w:eastAsia="zh-Hans"/>
        </w:rPr>
      </w:pPr>
    </w:p>
    <w:p w14:paraId="58AA8257">
      <w:pPr>
        <w:jc w:val="both"/>
        <w:rPr>
          <w:rFonts w:hint="default" w:ascii="Times New Roman" w:hAnsi="Times New Roman" w:cs="Times New Roman"/>
          <w:b w:val="0"/>
          <w:bCs w:val="0"/>
          <w:sz w:val="22"/>
          <w:szCs w:val="22"/>
          <w:lang w:val="en-US" w:eastAsia="zh-Hans"/>
        </w:rPr>
      </w:pPr>
    </w:p>
    <w:p w14:paraId="75F58B03">
      <w:pPr>
        <w:jc w:val="both"/>
        <w:rPr>
          <w:rFonts w:hint="default" w:ascii="Times New Roman" w:hAnsi="Times New Roman" w:cs="Times New Roman"/>
          <w:b w:val="0"/>
          <w:bCs w:val="0"/>
          <w:sz w:val="22"/>
          <w:szCs w:val="22"/>
          <w:lang w:val="en-US" w:eastAsia="zh-Hans"/>
        </w:rPr>
      </w:pPr>
    </w:p>
    <w:p w14:paraId="0EFEBF0C">
      <w:pPr>
        <w:jc w:val="both"/>
        <w:rPr>
          <w:rFonts w:hint="default" w:ascii="Times New Roman" w:hAnsi="Times New Roman" w:cs="Times New Roman"/>
          <w:b w:val="0"/>
          <w:bCs w:val="0"/>
          <w:sz w:val="22"/>
          <w:szCs w:val="22"/>
          <w:lang w:val="en-US" w:eastAsia="zh-Hans"/>
        </w:rPr>
      </w:pPr>
    </w:p>
    <w:p w14:paraId="0EFD953F">
      <w:pPr>
        <w:jc w:val="both"/>
        <w:rPr>
          <w:rFonts w:hint="default" w:ascii="Times New Roman" w:hAnsi="Times New Roman" w:cs="Times New Roman"/>
          <w:b w:val="0"/>
          <w:bCs w:val="0"/>
          <w:sz w:val="22"/>
          <w:szCs w:val="22"/>
          <w:lang w:val="en-US" w:eastAsia="zh-Hans"/>
        </w:rPr>
      </w:pPr>
    </w:p>
    <w:p w14:paraId="1A2C248E">
      <w:pPr>
        <w:jc w:val="both"/>
        <w:rPr>
          <w:rFonts w:hint="default" w:ascii="Times New Roman" w:hAnsi="Times New Roman" w:cs="Times New Roman"/>
          <w:b w:val="0"/>
          <w:bCs w:val="0"/>
          <w:sz w:val="22"/>
          <w:szCs w:val="22"/>
          <w:lang w:val="en-US" w:eastAsia="zh-Hans"/>
        </w:rPr>
      </w:pPr>
    </w:p>
    <w:p w14:paraId="2C58922F">
      <w:pPr>
        <w:jc w:val="both"/>
        <w:rPr>
          <w:rFonts w:hint="default" w:ascii="Times New Roman" w:hAnsi="Times New Roman" w:cs="Times New Roman"/>
          <w:b w:val="0"/>
          <w:bCs w:val="0"/>
          <w:sz w:val="22"/>
          <w:szCs w:val="22"/>
          <w:lang w:val="en-US" w:eastAsia="zh-Hans"/>
        </w:rPr>
      </w:pPr>
    </w:p>
    <w:p w14:paraId="397C21BE">
      <w:pPr>
        <w:jc w:val="both"/>
        <w:rPr>
          <w:rFonts w:hint="default" w:ascii="Times New Roman" w:hAnsi="Times New Roman" w:cs="Times New Roman"/>
          <w:b w:val="0"/>
          <w:bCs w:val="0"/>
          <w:sz w:val="22"/>
          <w:szCs w:val="22"/>
          <w:lang w:val="en-US" w:eastAsia="zh-Hans"/>
        </w:rPr>
      </w:pPr>
    </w:p>
    <w:p w14:paraId="5F970F8B">
      <w:pPr>
        <w:widowControl/>
        <w:jc w:val="center"/>
        <w:outlineLvl w:val="1"/>
        <w:rPr>
          <w:rFonts w:hint="default" w:ascii="Times New Roman" w:hAnsi="Times New Roman" w:eastAsia="黑体" w:cs="Times New Roman"/>
          <w:kern w:val="0"/>
          <w:sz w:val="32"/>
          <w:szCs w:val="32"/>
          <w:lang w:val="en-US" w:eastAsia="zh-Hans"/>
        </w:rPr>
      </w:pPr>
    </w:p>
    <w:p w14:paraId="41361887">
      <w:pPr>
        <w:widowControl/>
        <w:jc w:val="center"/>
        <w:outlineLvl w:val="1"/>
        <w:rPr>
          <w:rFonts w:hint="default" w:ascii="Times New Roman" w:hAnsi="Times New Roman" w:eastAsia="黑体" w:cs="Times New Roman"/>
          <w:kern w:val="0"/>
          <w:sz w:val="32"/>
          <w:szCs w:val="32"/>
          <w:lang w:val="en-US" w:eastAsia="zh-Hans"/>
        </w:rPr>
      </w:pPr>
    </w:p>
    <w:p w14:paraId="4F08315F">
      <w:pPr>
        <w:widowControl/>
        <w:jc w:val="center"/>
        <w:outlineLvl w:val="1"/>
        <w:rPr>
          <w:rFonts w:hint="default" w:ascii="Times New Roman" w:hAnsi="Times New Roman" w:eastAsia="黑体" w:cs="Times New Roman"/>
          <w:kern w:val="0"/>
          <w:sz w:val="32"/>
          <w:szCs w:val="32"/>
          <w:lang w:val="en-US" w:eastAsia="zh-Hans"/>
        </w:rPr>
      </w:pPr>
    </w:p>
    <w:p w14:paraId="3B1FA4AB">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第三部分</w:t>
      </w:r>
      <w:r>
        <w:rPr>
          <w:rFonts w:hint="default" w:ascii="Times New Roman" w:hAnsi="Times New Roman" w:eastAsia="黑体" w:cs="Times New Roman"/>
          <w:kern w:val="0"/>
          <w:sz w:val="32"/>
          <w:szCs w:val="32"/>
          <w:lang w:eastAsia="zh-Hans"/>
        </w:rPr>
        <w:t xml:space="preserve">  </w:t>
      </w:r>
      <w:r>
        <w:rPr>
          <w:rFonts w:hint="eastAsia" w:eastAsia="黑体" w:cs="Times New Roman"/>
          <w:kern w:val="0"/>
          <w:sz w:val="32"/>
          <w:szCs w:val="32"/>
          <w:lang w:val="en-US" w:eastAsia="zh-CN"/>
        </w:rPr>
        <w:t>财政拨款</w:t>
      </w:r>
      <w:r>
        <w:rPr>
          <w:rFonts w:hint="default" w:ascii="Times New Roman" w:hAnsi="Times New Roman" w:eastAsia="黑体" w:cs="Times New Roman"/>
          <w:kern w:val="0"/>
          <w:sz w:val="32"/>
          <w:szCs w:val="32"/>
          <w:lang w:val="en-US" w:eastAsia="zh-Hans"/>
        </w:rPr>
        <w:t>“三公”经费预算情况说明</w:t>
      </w:r>
    </w:p>
    <w:p w14:paraId="7AE3AC5F">
      <w:pPr>
        <w:jc w:val="both"/>
        <w:rPr>
          <w:rFonts w:hint="default" w:ascii="Times New Roman" w:hAnsi="Times New Roman" w:cs="Times New Roman"/>
          <w:b w:val="0"/>
          <w:bCs w:val="0"/>
          <w:sz w:val="22"/>
          <w:szCs w:val="22"/>
          <w:lang w:val="en-US" w:eastAsia="zh-Hans"/>
        </w:rPr>
      </w:pPr>
    </w:p>
    <w:p w14:paraId="17857136">
      <w:pPr>
        <w:jc w:val="both"/>
        <w:rPr>
          <w:rFonts w:hint="default" w:ascii="Times New Roman" w:hAnsi="Times New Roman" w:cs="Times New Roman"/>
          <w:b w:val="0"/>
          <w:bCs w:val="0"/>
          <w:sz w:val="22"/>
          <w:szCs w:val="22"/>
          <w:lang w:val="en-US" w:eastAsia="zh-Hans"/>
        </w:rPr>
      </w:pPr>
    </w:p>
    <w:p w14:paraId="7C786829">
      <w:pPr>
        <w:jc w:val="both"/>
        <w:rPr>
          <w:rFonts w:hint="default" w:ascii="Times New Roman" w:hAnsi="Times New Roman" w:cs="Times New Roman"/>
          <w:b w:val="0"/>
          <w:bCs w:val="0"/>
          <w:sz w:val="22"/>
          <w:szCs w:val="22"/>
          <w:lang w:val="en-US" w:eastAsia="zh-Hans"/>
        </w:rPr>
      </w:pPr>
    </w:p>
    <w:tbl>
      <w:tblPr>
        <w:tblStyle w:val="9"/>
        <w:tblW w:w="920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3250"/>
        <w:gridCol w:w="2090"/>
        <w:gridCol w:w="2110"/>
        <w:gridCol w:w="1750"/>
      </w:tblGrid>
      <w:tr w14:paraId="05EB92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50" w:type="dxa"/>
            <w:noWrap w:val="0"/>
            <w:vAlign w:val="center"/>
          </w:tcPr>
          <w:p w14:paraId="2C771FB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7</w:t>
            </w:r>
          </w:p>
        </w:tc>
        <w:tc>
          <w:tcPr>
            <w:tcW w:w="2090" w:type="dxa"/>
            <w:noWrap w:val="0"/>
            <w:vAlign w:val="center"/>
          </w:tcPr>
          <w:p w14:paraId="5B2D3A72">
            <w:pPr>
              <w:rPr>
                <w:rFonts w:hint="default" w:ascii="Times New Roman" w:hAnsi="Times New Roman" w:eastAsia="宋体" w:cs="Times New Roman"/>
                <w:i w:val="0"/>
                <w:color w:val="000000"/>
                <w:sz w:val="20"/>
                <w:szCs w:val="20"/>
                <w:u w:val="none"/>
              </w:rPr>
            </w:pPr>
          </w:p>
        </w:tc>
        <w:tc>
          <w:tcPr>
            <w:tcW w:w="2110" w:type="dxa"/>
            <w:noWrap w:val="0"/>
            <w:vAlign w:val="center"/>
          </w:tcPr>
          <w:p w14:paraId="6DD50538">
            <w:pPr>
              <w:rPr>
                <w:rFonts w:hint="default" w:ascii="Times New Roman" w:hAnsi="Times New Roman" w:eastAsia="宋体" w:cs="Times New Roman"/>
                <w:i w:val="0"/>
                <w:color w:val="000000"/>
                <w:sz w:val="20"/>
                <w:szCs w:val="20"/>
                <w:u w:val="none"/>
              </w:rPr>
            </w:pPr>
          </w:p>
        </w:tc>
        <w:tc>
          <w:tcPr>
            <w:tcW w:w="1750" w:type="dxa"/>
            <w:noWrap w:val="0"/>
            <w:vAlign w:val="center"/>
          </w:tcPr>
          <w:p w14:paraId="0000CFD1">
            <w:pPr>
              <w:rPr>
                <w:rFonts w:hint="default" w:ascii="Times New Roman" w:hAnsi="Times New Roman" w:eastAsia="宋体" w:cs="Times New Roman"/>
                <w:i w:val="0"/>
                <w:color w:val="000000"/>
                <w:sz w:val="20"/>
                <w:szCs w:val="20"/>
                <w:u w:val="none"/>
              </w:rPr>
            </w:pPr>
          </w:p>
        </w:tc>
      </w:tr>
      <w:tr w14:paraId="5464F9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9200" w:type="dxa"/>
            <w:gridSpan w:val="4"/>
            <w:noWrap w:val="0"/>
            <w:vAlign w:val="center"/>
          </w:tcPr>
          <w:p w14:paraId="7B6C7C1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w:t>
            </w:r>
            <w:r>
              <w:rPr>
                <w:rFonts w:hint="eastAsia" w:cs="Times New Roman"/>
                <w:b/>
                <w:i w:val="0"/>
                <w:color w:val="000000"/>
                <w:kern w:val="0"/>
                <w:sz w:val="20"/>
                <w:szCs w:val="20"/>
                <w:u w:val="none"/>
                <w:lang w:val="en-US" w:eastAsia="zh-CN" w:bidi="ar"/>
              </w:rPr>
              <w:t>乌尔禾区财政拨款</w:t>
            </w:r>
            <w:r>
              <w:rPr>
                <w:rFonts w:hint="default" w:ascii="Times New Roman" w:hAnsi="Times New Roman" w:eastAsia="宋体" w:cs="Times New Roman"/>
                <w:b/>
                <w:i w:val="0"/>
                <w:color w:val="000000"/>
                <w:kern w:val="0"/>
                <w:sz w:val="20"/>
                <w:szCs w:val="20"/>
                <w:u w:val="none"/>
                <w:lang w:val="en-US" w:eastAsia="zh-CN" w:bidi="ar"/>
              </w:rPr>
              <w:t>“三公”经费支出预算表</w:t>
            </w:r>
          </w:p>
        </w:tc>
      </w:tr>
      <w:tr w14:paraId="70D1DF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trPr>
        <w:tc>
          <w:tcPr>
            <w:tcW w:w="3250" w:type="dxa"/>
            <w:noWrap w:val="0"/>
            <w:vAlign w:val="center"/>
          </w:tcPr>
          <w:p w14:paraId="6811E8AB">
            <w:pPr>
              <w:rPr>
                <w:rFonts w:hint="default" w:ascii="Times New Roman" w:hAnsi="Times New Roman" w:eastAsia="宋体" w:cs="Times New Roman"/>
                <w:i w:val="0"/>
                <w:color w:val="000000"/>
                <w:sz w:val="20"/>
                <w:szCs w:val="20"/>
                <w:u w:val="none"/>
              </w:rPr>
            </w:pPr>
          </w:p>
        </w:tc>
        <w:tc>
          <w:tcPr>
            <w:tcW w:w="2090" w:type="dxa"/>
            <w:noWrap w:val="0"/>
            <w:vAlign w:val="center"/>
          </w:tcPr>
          <w:p w14:paraId="4301E489">
            <w:pPr>
              <w:rPr>
                <w:rFonts w:hint="default" w:ascii="Times New Roman" w:hAnsi="Times New Roman" w:eastAsia="宋体" w:cs="Times New Roman"/>
                <w:i w:val="0"/>
                <w:color w:val="000000"/>
                <w:sz w:val="20"/>
                <w:szCs w:val="20"/>
                <w:u w:val="none"/>
              </w:rPr>
            </w:pPr>
          </w:p>
        </w:tc>
        <w:tc>
          <w:tcPr>
            <w:tcW w:w="3860" w:type="dxa"/>
            <w:gridSpan w:val="2"/>
            <w:noWrap w:val="0"/>
            <w:vAlign w:val="center"/>
          </w:tcPr>
          <w:p w14:paraId="47225FC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单位：万元</w:t>
            </w:r>
          </w:p>
        </w:tc>
      </w:tr>
      <w:tr w14:paraId="4D420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3250" w:type="dxa"/>
            <w:tcBorders>
              <w:top w:val="single" w:color="000000" w:sz="4" w:space="0"/>
              <w:left w:val="single" w:color="000000" w:sz="4" w:space="0"/>
              <w:bottom w:val="single" w:color="000000" w:sz="4" w:space="0"/>
              <w:right w:val="single" w:color="000000" w:sz="4" w:space="0"/>
            </w:tcBorders>
            <w:noWrap w:val="0"/>
            <w:vAlign w:val="center"/>
          </w:tcPr>
          <w:p w14:paraId="021A1764">
            <w:pPr>
              <w:keepNext w:val="0"/>
              <w:keepLines w:val="0"/>
              <w:widowControl/>
              <w:suppressLineNumbers w:val="0"/>
              <w:jc w:val="left"/>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 xml:space="preserve">        项目</w:t>
            </w:r>
          </w:p>
        </w:tc>
        <w:tc>
          <w:tcPr>
            <w:tcW w:w="2090" w:type="dxa"/>
            <w:tcBorders>
              <w:top w:val="single" w:color="000000" w:sz="4" w:space="0"/>
              <w:left w:val="single" w:color="000000" w:sz="4" w:space="0"/>
              <w:bottom w:val="single" w:color="000000" w:sz="4" w:space="0"/>
              <w:right w:val="single" w:color="000000" w:sz="4" w:space="0"/>
            </w:tcBorders>
            <w:noWrap w:val="0"/>
            <w:vAlign w:val="center"/>
          </w:tcPr>
          <w:p w14:paraId="7EFA0BF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eastAsia="宋体" w:cs="Times New Roman"/>
                <w:b/>
                <w:i w:val="0"/>
                <w:color w:val="000000"/>
                <w:kern w:val="0"/>
                <w:sz w:val="20"/>
                <w:szCs w:val="20"/>
                <w:u w:val="none"/>
                <w:lang w:val="en-US" w:eastAsia="zh-CN" w:bidi="ar"/>
              </w:rPr>
              <w:t>年预算数</w:t>
            </w:r>
          </w:p>
        </w:tc>
        <w:tc>
          <w:tcPr>
            <w:tcW w:w="2110" w:type="dxa"/>
            <w:tcBorders>
              <w:top w:val="single" w:color="000000" w:sz="4" w:space="0"/>
              <w:left w:val="single" w:color="000000" w:sz="4" w:space="0"/>
              <w:bottom w:val="single" w:color="000000" w:sz="4" w:space="0"/>
              <w:right w:val="single" w:color="000000" w:sz="4" w:space="0"/>
            </w:tcBorders>
            <w:noWrap w:val="0"/>
            <w:vAlign w:val="center"/>
          </w:tcPr>
          <w:p w14:paraId="4F33398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eastAsia="宋体" w:cs="Times New Roman"/>
                <w:b/>
                <w:i w:val="0"/>
                <w:color w:val="000000"/>
                <w:kern w:val="0"/>
                <w:sz w:val="20"/>
                <w:szCs w:val="20"/>
                <w:u w:val="none"/>
                <w:lang w:val="en-US" w:eastAsia="zh-CN" w:bidi="ar"/>
              </w:rPr>
              <w:t>年预算数</w:t>
            </w:r>
          </w:p>
        </w:tc>
        <w:tc>
          <w:tcPr>
            <w:tcW w:w="1750" w:type="dxa"/>
            <w:tcBorders>
              <w:top w:val="single" w:color="000000" w:sz="4" w:space="0"/>
              <w:left w:val="single" w:color="000000" w:sz="4" w:space="0"/>
              <w:bottom w:val="single" w:color="000000" w:sz="4" w:space="0"/>
              <w:right w:val="single" w:color="000000" w:sz="4" w:space="0"/>
            </w:tcBorders>
            <w:noWrap w:val="0"/>
            <w:vAlign w:val="center"/>
          </w:tcPr>
          <w:p w14:paraId="7E7CBFC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比上年</w:t>
            </w:r>
            <w:r>
              <w:rPr>
                <w:rFonts w:hint="eastAsia" w:cs="Times New Roman"/>
                <w:b/>
                <w:i w:val="0"/>
                <w:color w:val="000000"/>
                <w:kern w:val="0"/>
                <w:sz w:val="20"/>
                <w:szCs w:val="20"/>
                <w:u w:val="none"/>
                <w:lang w:val="en-US" w:eastAsia="zh-CN" w:bidi="ar"/>
              </w:rPr>
              <w:t>预算数</w:t>
            </w:r>
            <w:r>
              <w:rPr>
                <w:rFonts w:hint="default" w:ascii="Times New Roman" w:hAnsi="Times New Roman" w:eastAsia="宋体" w:cs="Times New Roman"/>
                <w:b/>
                <w:i w:val="0"/>
                <w:color w:val="000000"/>
                <w:kern w:val="0"/>
                <w:sz w:val="20"/>
                <w:szCs w:val="20"/>
                <w:u w:val="none"/>
                <w:lang w:val="en-US" w:eastAsia="zh-CN" w:bidi="ar"/>
              </w:rPr>
              <w:t>增(减)%</w:t>
            </w:r>
          </w:p>
        </w:tc>
      </w:tr>
      <w:tr w14:paraId="1326BC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BEAE3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40D011C7">
            <w:pPr>
              <w:keepNext w:val="0"/>
              <w:keepLines w:val="0"/>
              <w:widowControl/>
              <w:suppressLineNumbers w:val="0"/>
              <w:jc w:val="right"/>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763 </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A76B20D">
            <w:pPr>
              <w:keepNext w:val="0"/>
              <w:keepLines w:val="0"/>
              <w:widowControl/>
              <w:suppressLineNumbers w:val="0"/>
              <w:jc w:val="right"/>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761 </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0D42A31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b/>
                <w:bCs/>
                <w:i w:val="0"/>
                <w:iCs w:val="0"/>
                <w:color w:val="000000"/>
                <w:kern w:val="0"/>
                <w:sz w:val="24"/>
                <w:szCs w:val="24"/>
                <w:u w:val="none"/>
                <w:lang w:val="en-US" w:eastAsia="zh-CN" w:bidi="ar"/>
              </w:rPr>
              <w:t xml:space="preserve">-0.3 </w:t>
            </w:r>
          </w:p>
        </w:tc>
      </w:tr>
      <w:tr w14:paraId="6888D6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85E7E74">
            <w:pPr>
              <w:jc w:val="center"/>
              <w:rPr>
                <w:rFonts w:hint="default" w:ascii="Times New Roman" w:hAnsi="Times New Roman" w:eastAsia="宋体" w:cs="Times New Roman"/>
                <w:b/>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C3395D2">
            <w:pPr>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B5676EC">
            <w:pPr>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7DEEEC8">
            <w:pPr>
              <w:jc w:val="center"/>
              <w:rPr>
                <w:rFonts w:hint="default" w:ascii="Times New Roman" w:hAnsi="Times New Roman" w:eastAsia="宋体" w:cs="Times New Roman"/>
                <w:i w:val="0"/>
                <w:color w:val="000000"/>
                <w:sz w:val="20"/>
                <w:szCs w:val="20"/>
                <w:u w:val="none"/>
              </w:rPr>
            </w:pPr>
          </w:p>
        </w:tc>
      </w:tr>
      <w:tr w14:paraId="680A77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1924226">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1.因公出国（境）费用</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3047FD4">
            <w:pPr>
              <w:jc w:val="center"/>
              <w:rPr>
                <w:rFonts w:hint="default" w:ascii="Times New Roman" w:hAnsi="Times New Roman" w:eastAsia="宋体" w:cs="Times New Roman"/>
                <w:i w:val="0"/>
                <w:color w:val="000000"/>
                <w:sz w:val="20"/>
                <w:szCs w:val="20"/>
                <w:u w:val="none"/>
              </w:rPr>
            </w:pP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B4FA9F">
            <w:pPr>
              <w:jc w:val="center"/>
              <w:rPr>
                <w:rFonts w:hint="default" w:ascii="Times New Roman" w:hAnsi="Times New Roman" w:eastAsia="宋体" w:cs="Times New Roman"/>
                <w:i w:val="0"/>
                <w:color w:val="000000"/>
                <w:sz w:val="20"/>
                <w:szCs w:val="20"/>
                <w:u w:val="none"/>
              </w:rPr>
            </w:pP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5EC047C0">
            <w:pPr>
              <w:jc w:val="center"/>
              <w:rPr>
                <w:rFonts w:hint="default" w:ascii="Times New Roman" w:hAnsi="Times New Roman" w:eastAsia="宋体" w:cs="Times New Roman"/>
                <w:i w:val="0"/>
                <w:color w:val="000000"/>
                <w:sz w:val="20"/>
                <w:szCs w:val="20"/>
                <w:u w:val="none"/>
              </w:rPr>
            </w:pPr>
          </w:p>
        </w:tc>
      </w:tr>
      <w:tr w14:paraId="1A417A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6D0B3C2">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5CCEC18">
            <w:pPr>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C471DC7">
            <w:pPr>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9AE3FF0">
            <w:pPr>
              <w:jc w:val="center"/>
              <w:rPr>
                <w:rFonts w:hint="default" w:ascii="Times New Roman" w:hAnsi="Times New Roman" w:eastAsia="宋体" w:cs="Times New Roman"/>
                <w:i w:val="0"/>
                <w:color w:val="000000"/>
                <w:sz w:val="20"/>
                <w:szCs w:val="20"/>
                <w:u w:val="none"/>
              </w:rPr>
            </w:pPr>
          </w:p>
        </w:tc>
      </w:tr>
      <w:tr w14:paraId="6B73D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1562199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2.公务接待费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2A683D03">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79 </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E1FEBA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79 </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D076109">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0.0 </w:t>
            </w:r>
          </w:p>
        </w:tc>
      </w:tr>
      <w:tr w14:paraId="3A2593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6B3775">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4FFC5AA">
            <w:pPr>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F280688">
            <w:pPr>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13F0574">
            <w:pPr>
              <w:jc w:val="center"/>
              <w:rPr>
                <w:rFonts w:hint="default" w:ascii="Times New Roman" w:hAnsi="Times New Roman" w:eastAsia="宋体" w:cs="Times New Roman"/>
                <w:i w:val="0"/>
                <w:color w:val="000000"/>
                <w:sz w:val="20"/>
                <w:szCs w:val="20"/>
                <w:u w:val="none"/>
              </w:rPr>
            </w:pPr>
          </w:p>
        </w:tc>
      </w:tr>
      <w:tr w14:paraId="4AA20A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28AC43F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3.公务用车费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0CAB1009">
            <w:pPr>
              <w:keepNext w:val="0"/>
              <w:keepLines w:val="0"/>
              <w:widowControl/>
              <w:suppressLineNumbers w:val="0"/>
              <w:jc w:val="right"/>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684 </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2F6EF060">
            <w:pPr>
              <w:keepNext w:val="0"/>
              <w:keepLines w:val="0"/>
              <w:widowControl/>
              <w:suppressLineNumbers w:val="0"/>
              <w:jc w:val="right"/>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682 </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B0265FA">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-0.3 </w:t>
            </w:r>
          </w:p>
        </w:tc>
      </w:tr>
      <w:tr w14:paraId="0A493B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4C3CD26">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BB74AB">
            <w:pPr>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17A261">
            <w:pPr>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EC71D4C">
            <w:pPr>
              <w:jc w:val="center"/>
              <w:rPr>
                <w:rFonts w:hint="default" w:ascii="Times New Roman" w:hAnsi="Times New Roman" w:eastAsia="宋体" w:cs="Times New Roman"/>
                <w:i w:val="0"/>
                <w:color w:val="000000"/>
                <w:sz w:val="20"/>
                <w:szCs w:val="20"/>
                <w:u w:val="none"/>
              </w:rPr>
            </w:pPr>
          </w:p>
        </w:tc>
      </w:tr>
      <w:tr w14:paraId="58AD1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6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3731F3C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其中：（1）公务用车运行维护费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7211EF8A">
            <w:pPr>
              <w:keepNext w:val="0"/>
              <w:keepLines w:val="0"/>
              <w:widowControl/>
              <w:suppressLineNumbers w:val="0"/>
              <w:jc w:val="right"/>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484 </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3F50EC98">
            <w:pPr>
              <w:keepNext w:val="0"/>
              <w:keepLines w:val="0"/>
              <w:widowControl/>
              <w:suppressLineNumbers w:val="0"/>
              <w:jc w:val="right"/>
              <w:textAlignment w:val="center"/>
              <w:rPr>
                <w:rFonts w:hint="default" w:ascii="Times New Roman" w:hAnsi="Times New Roman" w:eastAsia="方正小标宋_GBK"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447 </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E21C607">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-7.6 </w:t>
            </w:r>
          </w:p>
        </w:tc>
      </w:tr>
      <w:tr w14:paraId="74024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643950E">
            <w:pPr>
              <w:jc w:val="left"/>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3C96978">
            <w:pPr>
              <w:jc w:val="center"/>
              <w:rPr>
                <w:rFonts w:hint="default" w:ascii="Times New Roman" w:hAnsi="Times New Roman" w:eastAsia="方正小标宋_GBK"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005AA23F">
            <w:pPr>
              <w:jc w:val="center"/>
              <w:rPr>
                <w:rFonts w:hint="default" w:ascii="Times New Roman" w:hAnsi="Times New Roman" w:eastAsia="方正小标宋_GBK"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3108A97">
            <w:pPr>
              <w:jc w:val="center"/>
              <w:rPr>
                <w:rFonts w:hint="default" w:ascii="Times New Roman" w:hAnsi="Times New Roman" w:eastAsia="宋体" w:cs="Times New Roman"/>
                <w:i w:val="0"/>
                <w:color w:val="000000"/>
                <w:sz w:val="20"/>
                <w:szCs w:val="20"/>
                <w:u w:val="none"/>
              </w:rPr>
            </w:pPr>
          </w:p>
        </w:tc>
      </w:tr>
      <w:tr w14:paraId="1AAC86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40" w:hRule="atLeast"/>
        </w:trPr>
        <w:tc>
          <w:tcPr>
            <w:tcW w:w="3250" w:type="dxa"/>
            <w:vMerge w:val="restart"/>
            <w:tcBorders>
              <w:top w:val="single" w:color="000000" w:sz="4" w:space="0"/>
              <w:left w:val="single" w:color="000000" w:sz="4" w:space="0"/>
              <w:bottom w:val="single" w:color="000000" w:sz="4" w:space="0"/>
              <w:right w:val="single" w:color="000000" w:sz="4" w:space="0"/>
            </w:tcBorders>
            <w:noWrap w:val="0"/>
            <w:vAlign w:val="center"/>
          </w:tcPr>
          <w:p w14:paraId="66B031F0">
            <w:pPr>
              <w:keepNext w:val="0"/>
              <w:keepLines w:val="0"/>
              <w:widowControl/>
              <w:suppressLineNumbers w:val="0"/>
              <w:ind w:firstLine="600" w:firstLineChars="30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（2）公务用车购置费</w:t>
            </w:r>
          </w:p>
        </w:tc>
        <w:tc>
          <w:tcPr>
            <w:tcW w:w="2090" w:type="dxa"/>
            <w:vMerge w:val="restart"/>
            <w:tcBorders>
              <w:top w:val="single" w:color="000000" w:sz="4" w:space="0"/>
              <w:left w:val="single" w:color="000000" w:sz="4" w:space="0"/>
              <w:bottom w:val="single" w:color="000000" w:sz="4" w:space="0"/>
              <w:right w:val="single" w:color="000000" w:sz="4" w:space="0"/>
            </w:tcBorders>
            <w:noWrap w:val="0"/>
            <w:vAlign w:val="center"/>
          </w:tcPr>
          <w:p w14:paraId="55BC9CB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200 </w:t>
            </w:r>
          </w:p>
        </w:tc>
        <w:tc>
          <w:tcPr>
            <w:tcW w:w="2110" w:type="dxa"/>
            <w:vMerge w:val="restart"/>
            <w:tcBorders>
              <w:top w:val="single" w:color="000000" w:sz="4" w:space="0"/>
              <w:left w:val="single" w:color="000000" w:sz="4" w:space="0"/>
              <w:bottom w:val="single" w:color="000000" w:sz="4" w:space="0"/>
              <w:right w:val="single" w:color="000000" w:sz="4" w:space="0"/>
            </w:tcBorders>
            <w:noWrap w:val="0"/>
            <w:vAlign w:val="center"/>
          </w:tcPr>
          <w:p w14:paraId="166B472C">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235 </w:t>
            </w:r>
          </w:p>
        </w:tc>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4D80597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iCs w:val="0"/>
                <w:color w:val="000000"/>
                <w:kern w:val="0"/>
                <w:sz w:val="24"/>
                <w:szCs w:val="24"/>
                <w:u w:val="none"/>
                <w:lang w:val="en-US" w:eastAsia="zh-CN" w:bidi="ar"/>
              </w:rPr>
              <w:t xml:space="preserve">17.5 </w:t>
            </w:r>
          </w:p>
        </w:tc>
      </w:tr>
      <w:tr w14:paraId="45BEF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trPr>
        <w:tc>
          <w:tcPr>
            <w:tcW w:w="32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2A36F184">
            <w:pPr>
              <w:jc w:val="center"/>
              <w:rPr>
                <w:rFonts w:hint="default" w:ascii="Times New Roman" w:hAnsi="Times New Roman" w:eastAsia="宋体" w:cs="Times New Roman"/>
                <w:i w:val="0"/>
                <w:color w:val="000000"/>
                <w:sz w:val="20"/>
                <w:szCs w:val="20"/>
                <w:u w:val="none"/>
              </w:rPr>
            </w:pPr>
          </w:p>
        </w:tc>
        <w:tc>
          <w:tcPr>
            <w:tcW w:w="2090" w:type="dxa"/>
            <w:vMerge w:val="continue"/>
            <w:tcBorders>
              <w:top w:val="single" w:color="000000" w:sz="4" w:space="0"/>
              <w:left w:val="single" w:color="000000" w:sz="4" w:space="0"/>
              <w:bottom w:val="single" w:color="000000" w:sz="4" w:space="0"/>
              <w:right w:val="single" w:color="000000" w:sz="4" w:space="0"/>
            </w:tcBorders>
            <w:noWrap w:val="0"/>
            <w:vAlign w:val="center"/>
          </w:tcPr>
          <w:p w14:paraId="32A50799">
            <w:pPr>
              <w:jc w:val="center"/>
              <w:rPr>
                <w:rFonts w:hint="default" w:ascii="Times New Roman" w:hAnsi="Times New Roman" w:eastAsia="宋体" w:cs="Times New Roman"/>
                <w:i w:val="0"/>
                <w:color w:val="000000"/>
                <w:sz w:val="20"/>
                <w:szCs w:val="20"/>
                <w:u w:val="none"/>
              </w:rPr>
            </w:pPr>
          </w:p>
        </w:tc>
        <w:tc>
          <w:tcPr>
            <w:tcW w:w="2110" w:type="dxa"/>
            <w:vMerge w:val="continue"/>
            <w:tcBorders>
              <w:top w:val="single" w:color="000000" w:sz="4" w:space="0"/>
              <w:left w:val="single" w:color="000000" w:sz="4" w:space="0"/>
              <w:bottom w:val="single" w:color="000000" w:sz="4" w:space="0"/>
              <w:right w:val="single" w:color="000000" w:sz="4" w:space="0"/>
            </w:tcBorders>
            <w:noWrap w:val="0"/>
            <w:vAlign w:val="center"/>
          </w:tcPr>
          <w:p w14:paraId="67E80C3A">
            <w:pPr>
              <w:jc w:val="center"/>
              <w:rPr>
                <w:rFonts w:hint="default" w:ascii="Times New Roman" w:hAnsi="Times New Roman" w:eastAsia="宋体" w:cs="Times New Roman"/>
                <w:i w:val="0"/>
                <w:color w:val="000000"/>
                <w:sz w:val="20"/>
                <w:szCs w:val="20"/>
                <w:u w:val="none"/>
              </w:rPr>
            </w:pPr>
          </w:p>
        </w:tc>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74DF06DC">
            <w:pPr>
              <w:jc w:val="center"/>
              <w:rPr>
                <w:rFonts w:hint="default" w:ascii="Times New Roman" w:hAnsi="Times New Roman" w:eastAsia="宋体" w:cs="Times New Roman"/>
                <w:i w:val="0"/>
                <w:color w:val="000000"/>
                <w:sz w:val="20"/>
                <w:szCs w:val="20"/>
                <w:u w:val="none"/>
              </w:rPr>
            </w:pPr>
          </w:p>
        </w:tc>
      </w:tr>
    </w:tbl>
    <w:p w14:paraId="09545DF4">
      <w:pPr>
        <w:jc w:val="both"/>
        <w:rPr>
          <w:rFonts w:hint="default" w:ascii="Times New Roman" w:hAnsi="Times New Roman" w:cs="Times New Roman"/>
          <w:b w:val="0"/>
          <w:bCs w:val="0"/>
          <w:sz w:val="22"/>
          <w:szCs w:val="22"/>
          <w:lang w:val="en-US" w:eastAsia="zh-Hans"/>
        </w:rPr>
      </w:pPr>
    </w:p>
    <w:p w14:paraId="4B820162">
      <w:pPr>
        <w:jc w:val="both"/>
        <w:rPr>
          <w:rFonts w:hint="default" w:ascii="Times New Roman" w:hAnsi="Times New Roman" w:cs="Times New Roman"/>
          <w:b w:val="0"/>
          <w:bCs w:val="0"/>
          <w:sz w:val="22"/>
          <w:szCs w:val="22"/>
          <w:lang w:val="en-US" w:eastAsia="zh-Hans"/>
        </w:rPr>
      </w:pPr>
    </w:p>
    <w:p w14:paraId="5FDA6388">
      <w:pPr>
        <w:jc w:val="both"/>
        <w:rPr>
          <w:rFonts w:hint="default" w:ascii="Times New Roman" w:hAnsi="Times New Roman" w:cs="Times New Roman"/>
          <w:b w:val="0"/>
          <w:bCs w:val="0"/>
          <w:sz w:val="22"/>
          <w:szCs w:val="22"/>
          <w:lang w:val="en-US" w:eastAsia="zh-Hans"/>
        </w:rPr>
      </w:pPr>
    </w:p>
    <w:tbl>
      <w:tblPr>
        <w:tblStyle w:val="10"/>
        <w:tblpPr w:leftFromText="180" w:rightFromText="180" w:vertAnchor="text" w:tblpX="10426" w:tblpY="3752"/>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612"/>
      </w:tblGrid>
      <w:tr w14:paraId="4AB5AAA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14:paraId="5FF19E28">
            <w:pPr>
              <w:widowControl/>
              <w:jc w:val="center"/>
              <w:outlineLvl w:val="1"/>
              <w:rPr>
                <w:rFonts w:hint="default" w:ascii="Times New Roman" w:hAnsi="Times New Roman" w:eastAsia="黑体" w:cs="Times New Roman"/>
                <w:kern w:val="0"/>
                <w:sz w:val="32"/>
                <w:szCs w:val="32"/>
                <w:vertAlign w:val="baseline"/>
                <w:lang w:val="en-US" w:eastAsia="zh-Hans"/>
              </w:rPr>
            </w:pPr>
          </w:p>
        </w:tc>
      </w:tr>
      <w:tr w14:paraId="248391F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612" w:type="dxa"/>
            <w:noWrap w:val="0"/>
            <w:vAlign w:val="top"/>
          </w:tcPr>
          <w:p w14:paraId="14CD94B8">
            <w:pPr>
              <w:widowControl/>
              <w:jc w:val="center"/>
              <w:outlineLvl w:val="1"/>
              <w:rPr>
                <w:rFonts w:hint="default" w:ascii="Times New Roman" w:hAnsi="Times New Roman" w:eastAsia="黑体" w:cs="Times New Roman"/>
                <w:kern w:val="0"/>
                <w:sz w:val="32"/>
                <w:szCs w:val="32"/>
                <w:vertAlign w:val="baseline"/>
                <w:lang w:val="en-US" w:eastAsia="zh-Hans"/>
              </w:rPr>
            </w:pPr>
          </w:p>
        </w:tc>
      </w:tr>
    </w:tbl>
    <w:tbl>
      <w:tblPr>
        <w:tblStyle w:val="10"/>
        <w:tblpPr w:leftFromText="180" w:rightFromText="180" w:vertAnchor="text" w:tblpX="10426" w:tblpY="3591"/>
        <w:tblOverlap w:val="never"/>
        <w:tblW w:w="0" w:type="auto"/>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2520"/>
      </w:tblGrid>
      <w:tr w14:paraId="3F5DB35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14:paraId="28AD832E">
            <w:pPr>
              <w:widowControl/>
              <w:jc w:val="center"/>
              <w:outlineLvl w:val="1"/>
              <w:rPr>
                <w:rFonts w:hint="default" w:ascii="Times New Roman" w:hAnsi="Times New Roman" w:eastAsia="黑体" w:cs="Times New Roman"/>
                <w:kern w:val="0"/>
                <w:sz w:val="32"/>
                <w:szCs w:val="32"/>
                <w:vertAlign w:val="baseline"/>
                <w:lang w:val="en-US" w:eastAsia="zh-Hans"/>
              </w:rPr>
            </w:pPr>
          </w:p>
        </w:tc>
      </w:tr>
      <w:tr w14:paraId="426E822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0" w:hRule="atLeast"/>
        </w:trPr>
        <w:tc>
          <w:tcPr>
            <w:tcW w:w="2520" w:type="dxa"/>
            <w:noWrap w:val="0"/>
            <w:vAlign w:val="top"/>
          </w:tcPr>
          <w:p w14:paraId="1533EB26">
            <w:pPr>
              <w:widowControl/>
              <w:jc w:val="center"/>
              <w:outlineLvl w:val="1"/>
              <w:rPr>
                <w:rFonts w:hint="default" w:ascii="Times New Roman" w:hAnsi="Times New Roman" w:eastAsia="黑体" w:cs="Times New Roman"/>
                <w:kern w:val="0"/>
                <w:sz w:val="32"/>
                <w:szCs w:val="32"/>
                <w:vertAlign w:val="baseline"/>
                <w:lang w:val="en-US" w:eastAsia="zh-Hans"/>
              </w:rPr>
            </w:pPr>
          </w:p>
        </w:tc>
      </w:tr>
    </w:tbl>
    <w:p w14:paraId="5711C9F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Hans"/>
        </w:rPr>
        <w:t>一、</w:t>
      </w:r>
      <w:r>
        <w:rPr>
          <w:rFonts w:hint="eastAsia" w:eastAsia="楷体_GB2312" w:cs="Times New Roman"/>
          <w:b/>
          <w:bCs w:val="0"/>
          <w:spacing w:val="-4"/>
          <w:sz w:val="32"/>
          <w:szCs w:val="32"/>
          <w:lang w:eastAsia="zh-CN"/>
        </w:rPr>
        <w:t>乌尔禾区</w:t>
      </w:r>
      <w:r>
        <w:rPr>
          <w:rFonts w:hint="default" w:ascii="Times New Roman" w:hAnsi="Times New Roman" w:eastAsia="楷体_GB2312" w:cs="Times New Roman"/>
          <w:b/>
          <w:bCs w:val="0"/>
          <w:spacing w:val="-4"/>
          <w:sz w:val="32"/>
          <w:szCs w:val="32"/>
          <w:lang w:val="en-US" w:eastAsia="zh-Hans"/>
        </w:rPr>
        <w:t>部门（单位）人员及车辆基本情况</w:t>
      </w:r>
    </w:p>
    <w:p w14:paraId="7412259F">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Hans" w:bidi="ar"/>
        </w:rPr>
      </w:pPr>
      <w:r>
        <w:rPr>
          <w:rFonts w:hint="default" w:ascii="Times New Roman" w:hAnsi="Times New Roman" w:eastAsia="仿宋_GB2312" w:cs="Times New Roman"/>
          <w:color w:val="000000"/>
          <w:kern w:val="0"/>
          <w:sz w:val="32"/>
          <w:szCs w:val="32"/>
          <w:lang w:eastAsia="zh-Hans" w:bidi="ar"/>
        </w:rPr>
        <w:t>2</w:t>
      </w:r>
      <w:r>
        <w:rPr>
          <w:rFonts w:hint="eastAsia" w:eastAsia="仿宋_GB2312" w:cs="Times New Roman"/>
          <w:color w:val="000000"/>
          <w:kern w:val="0"/>
          <w:sz w:val="32"/>
          <w:szCs w:val="32"/>
          <w:lang w:val="en-US" w:eastAsia="zh-CN" w:bidi="ar"/>
        </w:rPr>
        <w:t>024</w:t>
      </w:r>
      <w:r>
        <w:rPr>
          <w:rFonts w:hint="default" w:ascii="Times New Roman" w:hAnsi="Times New Roman" w:eastAsia="仿宋_GB2312" w:cs="Times New Roman"/>
          <w:color w:val="000000"/>
          <w:kern w:val="0"/>
          <w:sz w:val="32"/>
          <w:szCs w:val="32"/>
          <w:lang w:val="en-US" w:eastAsia="zh-Hans" w:bidi="ar"/>
        </w:rPr>
        <w:t>年</w:t>
      </w:r>
      <w:r>
        <w:rPr>
          <w:rFonts w:hint="eastAsia" w:eastAsia="仿宋_GB2312" w:cs="Times New Roman"/>
          <w:color w:val="000000"/>
          <w:kern w:val="0"/>
          <w:sz w:val="32"/>
          <w:szCs w:val="32"/>
          <w:lang w:eastAsia="zh-CN" w:bidi="ar"/>
        </w:rPr>
        <w:t>乌尔禾区</w:t>
      </w:r>
      <w:r>
        <w:rPr>
          <w:rFonts w:hint="default" w:ascii="Times New Roman" w:hAnsi="Times New Roman" w:eastAsia="仿宋_GB2312" w:cs="Times New Roman"/>
          <w:color w:val="000000"/>
          <w:kern w:val="0"/>
          <w:sz w:val="32"/>
          <w:szCs w:val="32"/>
          <w:lang w:val="en-US" w:eastAsia="zh-Hans" w:bidi="ar"/>
        </w:rPr>
        <w:t>共</w:t>
      </w:r>
      <w:r>
        <w:rPr>
          <w:rFonts w:hint="eastAsia" w:eastAsia="仿宋_GB2312" w:cs="Times New Roman"/>
          <w:color w:val="000000"/>
          <w:kern w:val="0"/>
          <w:sz w:val="32"/>
          <w:szCs w:val="32"/>
          <w:lang w:val="en-US" w:eastAsia="zh-CN" w:bidi="ar"/>
        </w:rPr>
        <w:t>48</w:t>
      </w:r>
      <w:r>
        <w:rPr>
          <w:rFonts w:hint="default" w:ascii="Times New Roman" w:hAnsi="Times New Roman" w:eastAsia="仿宋_GB2312" w:cs="Times New Roman"/>
          <w:color w:val="000000"/>
          <w:kern w:val="0"/>
          <w:sz w:val="32"/>
          <w:szCs w:val="32"/>
          <w:lang w:val="en-US" w:eastAsia="zh-Hans" w:bidi="ar"/>
        </w:rPr>
        <w:t>个一级预算单位，财政供养人员共计</w:t>
      </w:r>
      <w:r>
        <w:rPr>
          <w:rFonts w:hint="eastAsia" w:eastAsia="仿宋_GB2312" w:cs="Times New Roman"/>
          <w:color w:val="000000"/>
          <w:kern w:val="0"/>
          <w:sz w:val="32"/>
          <w:szCs w:val="32"/>
          <w:lang w:val="en-US" w:eastAsia="zh-CN" w:bidi="ar"/>
        </w:rPr>
        <w:t>469</w:t>
      </w:r>
      <w:r>
        <w:rPr>
          <w:rFonts w:hint="default" w:ascii="Times New Roman" w:hAnsi="Times New Roman" w:eastAsia="仿宋_GB2312" w:cs="Times New Roman"/>
          <w:color w:val="000000"/>
          <w:kern w:val="0"/>
          <w:sz w:val="32"/>
          <w:szCs w:val="32"/>
          <w:lang w:val="en-US" w:eastAsia="zh-Hans" w:bidi="ar"/>
        </w:rPr>
        <w:t>人，人员构成：行政人员</w:t>
      </w:r>
      <w:r>
        <w:rPr>
          <w:rFonts w:hint="eastAsia" w:eastAsia="仿宋_GB2312" w:cs="Times New Roman"/>
          <w:color w:val="000000"/>
          <w:kern w:val="0"/>
          <w:sz w:val="32"/>
          <w:szCs w:val="32"/>
          <w:lang w:val="en-US" w:eastAsia="zh-CN" w:bidi="ar"/>
        </w:rPr>
        <w:t>204</w:t>
      </w:r>
      <w:r>
        <w:rPr>
          <w:rFonts w:hint="default" w:ascii="Times New Roman" w:hAnsi="Times New Roman" w:eastAsia="仿宋_GB2312" w:cs="Times New Roman"/>
          <w:color w:val="000000"/>
          <w:kern w:val="0"/>
          <w:sz w:val="32"/>
          <w:szCs w:val="32"/>
          <w:lang w:val="en-US" w:eastAsia="zh-Hans" w:bidi="ar"/>
        </w:rPr>
        <w:t>人，事业人员</w:t>
      </w:r>
      <w:r>
        <w:rPr>
          <w:rFonts w:hint="eastAsia" w:eastAsia="仿宋_GB2312" w:cs="Times New Roman"/>
          <w:color w:val="000000"/>
          <w:kern w:val="0"/>
          <w:sz w:val="32"/>
          <w:szCs w:val="32"/>
          <w:lang w:val="en-US" w:eastAsia="zh-CN" w:bidi="ar"/>
        </w:rPr>
        <w:t>265</w:t>
      </w:r>
      <w:r>
        <w:rPr>
          <w:rFonts w:hint="default" w:ascii="Times New Roman" w:hAnsi="Times New Roman" w:eastAsia="仿宋_GB2312" w:cs="Times New Roman"/>
          <w:color w:val="000000"/>
          <w:kern w:val="0"/>
          <w:sz w:val="32"/>
          <w:szCs w:val="32"/>
          <w:lang w:val="en-US" w:eastAsia="zh-Hans" w:bidi="ar"/>
        </w:rPr>
        <w:t>人，离休人员</w:t>
      </w:r>
      <w:r>
        <w:rPr>
          <w:rFonts w:hint="eastAsia" w:eastAsia="仿宋_GB2312" w:cs="Times New Roman"/>
          <w:color w:val="000000"/>
          <w:kern w:val="0"/>
          <w:sz w:val="32"/>
          <w:szCs w:val="32"/>
          <w:lang w:val="en-US" w:eastAsia="zh-CN" w:bidi="ar"/>
        </w:rPr>
        <w:t>100</w:t>
      </w:r>
      <w:r>
        <w:rPr>
          <w:rFonts w:hint="default" w:ascii="Times New Roman" w:hAnsi="Times New Roman" w:eastAsia="仿宋_GB2312" w:cs="Times New Roman"/>
          <w:color w:val="000000"/>
          <w:kern w:val="0"/>
          <w:sz w:val="32"/>
          <w:szCs w:val="32"/>
          <w:lang w:val="en-US" w:eastAsia="zh-Hans" w:bidi="ar"/>
        </w:rPr>
        <w:t>人（退休人员根据机关事业单位养老保险制度改革工作要求已经交由社保管理）；公务用车总数</w:t>
      </w:r>
      <w:r>
        <w:rPr>
          <w:rFonts w:hint="eastAsia" w:eastAsia="仿宋_GB2312" w:cs="Times New Roman"/>
          <w:color w:val="000000"/>
          <w:kern w:val="0"/>
          <w:sz w:val="32"/>
          <w:szCs w:val="32"/>
          <w:lang w:val="en-US" w:eastAsia="zh-CN" w:bidi="ar"/>
        </w:rPr>
        <w:t>101</w:t>
      </w:r>
      <w:r>
        <w:rPr>
          <w:rFonts w:hint="default" w:ascii="Times New Roman" w:hAnsi="Times New Roman" w:eastAsia="仿宋_GB2312" w:cs="Times New Roman"/>
          <w:color w:val="000000"/>
          <w:kern w:val="0"/>
          <w:sz w:val="32"/>
          <w:szCs w:val="32"/>
          <w:lang w:val="en-US" w:eastAsia="zh-Hans" w:bidi="ar"/>
        </w:rPr>
        <w:t>辆。</w:t>
      </w:r>
    </w:p>
    <w:p w14:paraId="6AFCA6E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二、</w:t>
      </w:r>
      <w:r>
        <w:rPr>
          <w:rFonts w:hint="eastAsia" w:eastAsia="楷体_GB2312" w:cs="Times New Roman"/>
          <w:b/>
          <w:bCs w:val="0"/>
          <w:spacing w:val="-4"/>
          <w:sz w:val="32"/>
          <w:szCs w:val="32"/>
          <w:lang w:val="en-US" w:eastAsia="zh-CN"/>
        </w:rPr>
        <w:t>财政拨款</w:t>
      </w:r>
      <w:r>
        <w:rPr>
          <w:rFonts w:hint="default" w:ascii="Times New Roman" w:hAnsi="Times New Roman" w:eastAsia="楷体_GB2312" w:cs="Times New Roman"/>
          <w:b/>
          <w:bCs w:val="0"/>
          <w:spacing w:val="-4"/>
          <w:sz w:val="32"/>
          <w:szCs w:val="32"/>
          <w:lang w:val="en-US" w:eastAsia="zh-Hans"/>
        </w:rPr>
        <w:t>“三公”经费说明</w:t>
      </w:r>
    </w:p>
    <w:p w14:paraId="5D6EB44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spacing w:val="-6"/>
          <w:kern w:val="0"/>
          <w:sz w:val="32"/>
          <w:szCs w:val="32"/>
          <w:lang w:val="en-US" w:eastAsia="zh-Hans" w:bidi="ar"/>
        </w:rPr>
      </w:pPr>
      <w:r>
        <w:rPr>
          <w:rFonts w:hint="default" w:ascii="Times New Roman" w:hAnsi="Times New Roman" w:eastAsia="仿宋_GB2312" w:cs="Times New Roman"/>
          <w:color w:val="000000"/>
          <w:kern w:val="0"/>
          <w:sz w:val="32"/>
          <w:szCs w:val="32"/>
          <w:lang w:val="en-US" w:eastAsia="zh-CN" w:bidi="ar"/>
        </w:rPr>
        <w:t>1.</w:t>
      </w:r>
      <w:r>
        <w:rPr>
          <w:rFonts w:hint="default" w:ascii="Times New Roman" w:hAnsi="Times New Roman" w:eastAsia="仿宋_GB2312" w:cs="Times New Roman"/>
          <w:color w:val="000000"/>
          <w:spacing w:val="-6"/>
          <w:kern w:val="0"/>
          <w:sz w:val="32"/>
          <w:szCs w:val="32"/>
          <w:lang w:val="en-US" w:eastAsia="zh-Hans" w:bidi="ar"/>
        </w:rPr>
        <w:t>因公出国（境）费用：</w:t>
      </w:r>
      <w:r>
        <w:rPr>
          <w:rFonts w:eastAsia="仿宋_GB2312"/>
          <w:color w:val="000000"/>
          <w:spacing w:val="-6"/>
          <w:kern w:val="0"/>
          <w:sz w:val="32"/>
          <w:szCs w:val="32"/>
          <w:lang w:eastAsia="zh-Hans" w:bidi="ar"/>
        </w:rPr>
        <w:t>反</w:t>
      </w:r>
      <w:r>
        <w:rPr>
          <w:rFonts w:eastAsia="仿宋_GB2312"/>
          <w:color w:val="000000"/>
          <w:kern w:val="0"/>
          <w:sz w:val="32"/>
          <w:szCs w:val="32"/>
          <w:lang w:eastAsia="zh-Hans" w:bidi="ar"/>
        </w:rPr>
        <w:t>映</w:t>
      </w:r>
      <w:r>
        <w:rPr>
          <w:rFonts w:hint="eastAsia" w:eastAsia="仿宋_GB2312"/>
          <w:color w:val="000000"/>
          <w:spacing w:val="-6"/>
          <w:kern w:val="0"/>
          <w:sz w:val="32"/>
          <w:szCs w:val="32"/>
          <w:lang w:bidi="ar"/>
        </w:rPr>
        <w:t>单位公务出国（境）的国际旅费、国外城市间交通费、住宿费、伙食费、培训费、公杂费</w:t>
      </w:r>
      <w:r>
        <w:rPr>
          <w:rFonts w:eastAsia="仿宋_GB2312"/>
          <w:color w:val="000000"/>
          <w:spacing w:val="-6"/>
          <w:kern w:val="0"/>
          <w:sz w:val="32"/>
          <w:szCs w:val="32"/>
          <w:lang w:eastAsia="zh-Hans" w:bidi="ar"/>
        </w:rPr>
        <w:t>等支出。包括：</w:t>
      </w:r>
      <w:r>
        <w:rPr>
          <w:rFonts w:hint="eastAsia" w:eastAsia="仿宋_GB2312"/>
          <w:color w:val="000000"/>
          <w:spacing w:val="-6"/>
          <w:kern w:val="0"/>
          <w:sz w:val="32"/>
          <w:szCs w:val="32"/>
          <w:lang w:bidi="ar"/>
        </w:rPr>
        <w:t>机票、食宿、培训</w:t>
      </w:r>
      <w:r>
        <w:rPr>
          <w:rFonts w:eastAsia="仿宋_GB2312"/>
          <w:color w:val="000000"/>
          <w:spacing w:val="-6"/>
          <w:kern w:val="0"/>
          <w:sz w:val="32"/>
          <w:szCs w:val="32"/>
          <w:lang w:eastAsia="zh-Hans" w:bidi="ar"/>
        </w:rPr>
        <w:t>等</w:t>
      </w:r>
      <w:r>
        <w:rPr>
          <w:rFonts w:hint="default" w:ascii="Times New Roman" w:hAnsi="Times New Roman" w:eastAsia="仿宋_GB2312" w:cs="Times New Roman"/>
          <w:color w:val="000000"/>
          <w:spacing w:val="-6"/>
          <w:kern w:val="0"/>
          <w:sz w:val="32"/>
          <w:szCs w:val="32"/>
          <w:lang w:val="en-US" w:eastAsia="zh-Hans" w:bidi="ar"/>
        </w:rPr>
        <w:t>。</w:t>
      </w:r>
    </w:p>
    <w:p w14:paraId="4A7172E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Hans" w:bidi="ar"/>
        </w:rPr>
      </w:pPr>
      <w:r>
        <w:rPr>
          <w:rFonts w:hint="default" w:ascii="Times New Roman" w:hAnsi="Times New Roman" w:eastAsia="仿宋_GB2312" w:cs="Times New Roman"/>
          <w:color w:val="000000"/>
          <w:kern w:val="0"/>
          <w:sz w:val="32"/>
          <w:szCs w:val="32"/>
          <w:lang w:val="en-US" w:eastAsia="zh-CN" w:bidi="ar"/>
        </w:rPr>
        <w:t>2.</w:t>
      </w:r>
      <w:r>
        <w:rPr>
          <w:rFonts w:hint="default" w:ascii="Times New Roman" w:hAnsi="Times New Roman" w:eastAsia="仿宋_GB2312" w:cs="Times New Roman"/>
          <w:color w:val="000000"/>
          <w:kern w:val="0"/>
          <w:sz w:val="32"/>
          <w:szCs w:val="32"/>
          <w:lang w:val="en-US" w:eastAsia="zh-Hans" w:bidi="ar"/>
        </w:rPr>
        <w:t>公务接待费：</w:t>
      </w:r>
      <w:r>
        <w:rPr>
          <w:rFonts w:eastAsia="仿宋_GB2312"/>
          <w:color w:val="000000"/>
          <w:kern w:val="0"/>
          <w:sz w:val="32"/>
          <w:szCs w:val="32"/>
          <w:lang w:eastAsia="zh-Hans" w:bidi="ar"/>
        </w:rPr>
        <w:t>反映</w:t>
      </w:r>
      <w:r>
        <w:rPr>
          <w:rFonts w:hint="eastAsia" w:eastAsia="仿宋_GB2312"/>
          <w:color w:val="000000"/>
          <w:kern w:val="0"/>
          <w:sz w:val="32"/>
          <w:szCs w:val="32"/>
          <w:lang w:bidi="ar"/>
        </w:rPr>
        <w:t>单位按规定开支的各类公务接待（含外宾接待）费用</w:t>
      </w:r>
      <w:r>
        <w:rPr>
          <w:rFonts w:eastAsia="仿宋_GB2312"/>
          <w:color w:val="000000"/>
          <w:kern w:val="0"/>
          <w:sz w:val="32"/>
          <w:szCs w:val="32"/>
          <w:lang w:eastAsia="zh-Hans" w:bidi="ar"/>
        </w:rPr>
        <w:t>等。包括</w:t>
      </w:r>
      <w:r>
        <w:rPr>
          <w:rFonts w:hint="eastAsia" w:eastAsia="仿宋_GB2312"/>
          <w:color w:val="000000"/>
          <w:kern w:val="0"/>
          <w:sz w:val="32"/>
          <w:szCs w:val="32"/>
          <w:lang w:bidi="ar"/>
        </w:rPr>
        <w:t>外宾</w:t>
      </w:r>
      <w:r>
        <w:rPr>
          <w:rFonts w:eastAsia="仿宋_GB2312"/>
          <w:color w:val="000000"/>
          <w:kern w:val="0"/>
          <w:sz w:val="32"/>
          <w:szCs w:val="32"/>
          <w:lang w:eastAsia="zh-Hans" w:bidi="ar"/>
        </w:rPr>
        <w:t>等</w:t>
      </w:r>
      <w:r>
        <w:rPr>
          <w:rFonts w:hint="default" w:ascii="Times New Roman" w:hAnsi="Times New Roman" w:eastAsia="仿宋_GB2312" w:cs="Times New Roman"/>
          <w:color w:val="000000"/>
          <w:kern w:val="0"/>
          <w:sz w:val="32"/>
          <w:szCs w:val="32"/>
          <w:lang w:val="en-US" w:eastAsia="zh-Hans" w:bidi="ar"/>
        </w:rPr>
        <w:t>。</w:t>
      </w:r>
    </w:p>
    <w:p w14:paraId="617CDBC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Hans" w:bidi="ar"/>
        </w:rPr>
      </w:pPr>
      <w:r>
        <w:rPr>
          <w:rFonts w:hint="default" w:ascii="Times New Roman" w:hAnsi="Times New Roman" w:eastAsia="仿宋_GB2312" w:cs="Times New Roman"/>
          <w:color w:val="000000"/>
          <w:kern w:val="0"/>
          <w:sz w:val="32"/>
          <w:szCs w:val="32"/>
          <w:lang w:val="en-US" w:eastAsia="zh-CN" w:bidi="ar"/>
        </w:rPr>
        <w:t>3.</w:t>
      </w:r>
      <w:r>
        <w:rPr>
          <w:rFonts w:hint="default" w:ascii="Times New Roman" w:hAnsi="Times New Roman" w:eastAsia="仿宋_GB2312" w:cs="Times New Roman"/>
          <w:color w:val="000000"/>
          <w:kern w:val="0"/>
          <w:sz w:val="32"/>
          <w:szCs w:val="32"/>
          <w:lang w:val="en-US" w:eastAsia="zh-Hans" w:bidi="ar"/>
        </w:rPr>
        <w:t>公务用车购置：</w:t>
      </w:r>
      <w:r>
        <w:rPr>
          <w:rFonts w:eastAsia="仿宋_GB2312"/>
          <w:color w:val="000000"/>
          <w:kern w:val="0"/>
          <w:sz w:val="32"/>
          <w:szCs w:val="32"/>
          <w:lang w:eastAsia="zh-Hans" w:bidi="ar"/>
        </w:rPr>
        <w:t>反映</w:t>
      </w:r>
      <w:r>
        <w:rPr>
          <w:rFonts w:hint="eastAsia" w:eastAsia="仿宋_GB2312"/>
          <w:color w:val="000000"/>
          <w:kern w:val="0"/>
          <w:sz w:val="32"/>
          <w:szCs w:val="32"/>
          <w:lang w:bidi="ar"/>
        </w:rPr>
        <w:t>公务用车购置支出</w:t>
      </w:r>
      <w:r>
        <w:rPr>
          <w:rFonts w:eastAsia="仿宋_GB2312"/>
          <w:color w:val="000000"/>
          <w:kern w:val="0"/>
          <w:sz w:val="32"/>
          <w:szCs w:val="32"/>
          <w:lang w:eastAsia="zh-Hans" w:bidi="ar"/>
        </w:rPr>
        <w:t>。包括</w:t>
      </w:r>
      <w:r>
        <w:rPr>
          <w:rFonts w:hint="eastAsia" w:eastAsia="仿宋_GB2312"/>
          <w:color w:val="000000"/>
          <w:kern w:val="0"/>
          <w:sz w:val="32"/>
          <w:szCs w:val="32"/>
          <w:lang w:bidi="ar"/>
        </w:rPr>
        <w:t>车辆购置税、牌照费</w:t>
      </w:r>
      <w:r>
        <w:rPr>
          <w:rFonts w:eastAsia="仿宋_GB2312"/>
          <w:color w:val="000000"/>
          <w:kern w:val="0"/>
          <w:sz w:val="32"/>
          <w:szCs w:val="32"/>
          <w:lang w:eastAsia="zh-Hans" w:bidi="ar"/>
        </w:rPr>
        <w:t>等</w:t>
      </w:r>
      <w:r>
        <w:rPr>
          <w:rFonts w:hint="default" w:ascii="Times New Roman" w:hAnsi="Times New Roman" w:eastAsia="仿宋_GB2312" w:cs="Times New Roman"/>
          <w:color w:val="000000"/>
          <w:kern w:val="0"/>
          <w:sz w:val="32"/>
          <w:szCs w:val="32"/>
          <w:lang w:val="en-US" w:eastAsia="zh-Hans" w:bidi="ar"/>
        </w:rPr>
        <w:t>。</w:t>
      </w:r>
    </w:p>
    <w:p w14:paraId="71109B9B">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eastAsia="zh-Hans" w:bidi="ar"/>
        </w:rPr>
      </w:pPr>
      <w:r>
        <w:rPr>
          <w:rFonts w:hint="default" w:ascii="Times New Roman" w:hAnsi="Times New Roman" w:eastAsia="仿宋_GB2312" w:cs="Times New Roman"/>
          <w:color w:val="000000"/>
          <w:kern w:val="0"/>
          <w:sz w:val="32"/>
          <w:szCs w:val="32"/>
          <w:lang w:val="en-US" w:eastAsia="zh-CN" w:bidi="ar"/>
        </w:rPr>
        <w:t>4.</w:t>
      </w:r>
      <w:r>
        <w:rPr>
          <w:rFonts w:hint="default" w:ascii="Times New Roman" w:hAnsi="Times New Roman" w:eastAsia="仿宋_GB2312" w:cs="Times New Roman"/>
          <w:color w:val="000000"/>
          <w:kern w:val="0"/>
          <w:sz w:val="32"/>
          <w:szCs w:val="32"/>
          <w:lang w:val="en-US" w:eastAsia="zh-Hans" w:bidi="ar"/>
        </w:rPr>
        <w:t>公务用车运行维护费：</w:t>
      </w:r>
      <w:r>
        <w:rPr>
          <w:rFonts w:eastAsia="仿宋_GB2312"/>
          <w:color w:val="000000"/>
          <w:kern w:val="0"/>
          <w:sz w:val="32"/>
          <w:szCs w:val="32"/>
          <w:lang w:eastAsia="zh-Hans" w:bidi="ar"/>
        </w:rPr>
        <w:t>反映</w:t>
      </w:r>
      <w:r>
        <w:rPr>
          <w:rFonts w:hint="eastAsia" w:eastAsia="仿宋_GB2312"/>
          <w:color w:val="000000"/>
          <w:kern w:val="0"/>
          <w:sz w:val="32"/>
          <w:szCs w:val="32"/>
          <w:lang w:bidi="ar"/>
        </w:rPr>
        <w:t>单位按规定保留的公务用车燃料费、维修费、过桥过路费用、保险费、安全奖励费用</w:t>
      </w:r>
      <w:r>
        <w:rPr>
          <w:rFonts w:eastAsia="仿宋_GB2312"/>
          <w:color w:val="000000"/>
          <w:kern w:val="0"/>
          <w:sz w:val="32"/>
          <w:szCs w:val="32"/>
          <w:lang w:eastAsia="zh-Hans" w:bidi="ar"/>
        </w:rPr>
        <w:t>等支出</w:t>
      </w:r>
      <w:r>
        <w:rPr>
          <w:rFonts w:hint="default" w:ascii="Times New Roman" w:hAnsi="Times New Roman" w:eastAsia="仿宋_GB2312" w:cs="Times New Roman"/>
          <w:color w:val="000000"/>
          <w:kern w:val="0"/>
          <w:sz w:val="32"/>
          <w:szCs w:val="32"/>
          <w:lang w:val="en-US" w:eastAsia="zh-Hans" w:bidi="ar"/>
        </w:rPr>
        <w:t>。</w:t>
      </w:r>
    </w:p>
    <w:p w14:paraId="0557888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三、</w:t>
      </w:r>
      <w:r>
        <w:rPr>
          <w:rFonts w:hint="eastAsia" w:eastAsia="楷体_GB2312" w:cs="Times New Roman"/>
          <w:b/>
          <w:bCs w:val="0"/>
          <w:spacing w:val="-4"/>
          <w:sz w:val="32"/>
          <w:szCs w:val="32"/>
          <w:lang w:val="en-US" w:eastAsia="zh-CN"/>
        </w:rPr>
        <w:t>财政拨款</w:t>
      </w:r>
      <w:r>
        <w:rPr>
          <w:rFonts w:hint="default" w:ascii="Times New Roman" w:hAnsi="Times New Roman" w:eastAsia="楷体_GB2312" w:cs="Times New Roman"/>
          <w:b/>
          <w:bCs w:val="0"/>
          <w:spacing w:val="-4"/>
          <w:sz w:val="32"/>
          <w:szCs w:val="32"/>
          <w:lang w:val="en-US" w:eastAsia="zh-Hans"/>
        </w:rPr>
        <w:t>“三公”经费预算总额情况</w:t>
      </w:r>
    </w:p>
    <w:p w14:paraId="67121888">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lang w:val="en-US" w:eastAsia="zh-Hans" w:bidi="ar"/>
        </w:rPr>
      </w:pPr>
      <w:r>
        <w:rPr>
          <w:rFonts w:hint="default" w:ascii="Times New Roman" w:hAnsi="Times New Roman" w:eastAsia="仿宋_GB2312" w:cs="Times New Roman"/>
          <w:b/>
          <w:bCs/>
          <w:color w:val="000000"/>
          <w:kern w:val="0"/>
          <w:sz w:val="32"/>
          <w:szCs w:val="32"/>
          <w:lang w:eastAsia="zh-Hans" w:bidi="ar"/>
        </w:rPr>
        <w:t>1</w:t>
      </w:r>
      <w:r>
        <w:rPr>
          <w:rFonts w:hint="default" w:ascii="Times New Roman" w:hAnsi="Times New Roman" w:eastAsia="仿宋_GB2312" w:cs="Times New Roman"/>
          <w:b/>
          <w:bCs/>
          <w:color w:val="000000"/>
          <w:kern w:val="0"/>
          <w:sz w:val="32"/>
          <w:szCs w:val="32"/>
          <w:lang w:val="en-US" w:eastAsia="zh-CN" w:bidi="ar"/>
        </w:rPr>
        <w:t>.</w:t>
      </w:r>
      <w:r>
        <w:rPr>
          <w:rFonts w:hint="default" w:ascii="Times New Roman" w:hAnsi="Times New Roman" w:eastAsia="仿宋_GB2312" w:cs="Times New Roman"/>
          <w:b/>
          <w:bCs/>
          <w:color w:val="000000"/>
          <w:kern w:val="0"/>
          <w:sz w:val="32"/>
          <w:szCs w:val="32"/>
          <w:lang w:val="en-US" w:eastAsia="zh-Hans" w:bidi="ar"/>
        </w:rPr>
        <w:t>基本情况</w:t>
      </w:r>
    </w:p>
    <w:p w14:paraId="516EFDA8">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bCs/>
          <w:color w:val="000000"/>
          <w:kern w:val="0"/>
          <w:sz w:val="32"/>
          <w:szCs w:val="32"/>
          <w:lang w:eastAsia="zh-Hans" w:bidi="ar"/>
        </w:rPr>
      </w:pPr>
      <w:r>
        <w:rPr>
          <w:rFonts w:hint="default" w:ascii="Times New Roman" w:hAnsi="Times New Roman" w:eastAsia="仿宋_GB2312" w:cs="Times New Roman"/>
          <w:b w:val="0"/>
          <w:bCs w:val="0"/>
          <w:color w:val="000000"/>
          <w:kern w:val="0"/>
          <w:sz w:val="32"/>
          <w:szCs w:val="32"/>
          <w:lang w:eastAsia="zh-Hans" w:bidi="ar"/>
        </w:rPr>
        <w:t>20</w:t>
      </w:r>
      <w:r>
        <w:rPr>
          <w:rFonts w:hint="eastAsia" w:eastAsia="仿宋_GB2312" w:cs="Times New Roman"/>
          <w:b w:val="0"/>
          <w:bCs w:val="0"/>
          <w:color w:val="000000"/>
          <w:kern w:val="0"/>
          <w:sz w:val="32"/>
          <w:szCs w:val="32"/>
          <w:lang w:val="en-US" w:eastAsia="zh-CN" w:bidi="ar"/>
        </w:rPr>
        <w:t>24</w:t>
      </w:r>
      <w:r>
        <w:rPr>
          <w:rFonts w:hint="default" w:ascii="Times New Roman" w:hAnsi="Times New Roman" w:eastAsia="仿宋_GB2312" w:cs="Times New Roman"/>
          <w:b w:val="0"/>
          <w:bCs w:val="0"/>
          <w:color w:val="000000"/>
          <w:kern w:val="0"/>
          <w:sz w:val="32"/>
          <w:szCs w:val="32"/>
          <w:lang w:val="en-US" w:eastAsia="zh-Hans" w:bidi="ar"/>
        </w:rPr>
        <w:t>年</w:t>
      </w:r>
      <w:r>
        <w:rPr>
          <w:rFonts w:hint="eastAsia" w:eastAsia="仿宋_GB2312" w:cs="Times New Roman"/>
          <w:b w:val="0"/>
          <w:bCs w:val="0"/>
          <w:color w:val="000000"/>
          <w:kern w:val="0"/>
          <w:sz w:val="32"/>
          <w:szCs w:val="32"/>
          <w:lang w:eastAsia="zh-CN" w:bidi="ar"/>
        </w:rPr>
        <w:t>乌尔禾区</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三公</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经费预算支出</w:t>
      </w:r>
      <w:r>
        <w:rPr>
          <w:rFonts w:hint="eastAsia" w:eastAsia="仿宋_GB2312" w:cs="Times New Roman"/>
          <w:b w:val="0"/>
          <w:bCs w:val="0"/>
          <w:color w:val="000000"/>
          <w:kern w:val="0"/>
          <w:sz w:val="32"/>
          <w:szCs w:val="32"/>
          <w:lang w:val="en-US" w:eastAsia="zh-CN" w:bidi="ar"/>
        </w:rPr>
        <w:t>761</w:t>
      </w:r>
      <w:r>
        <w:rPr>
          <w:rFonts w:hint="default" w:ascii="Times New Roman" w:hAnsi="Times New Roman" w:eastAsia="仿宋_GB2312" w:cs="Times New Roman"/>
          <w:b w:val="0"/>
          <w:bCs w:val="0"/>
          <w:color w:val="000000"/>
          <w:kern w:val="0"/>
          <w:sz w:val="32"/>
          <w:szCs w:val="32"/>
          <w:lang w:val="en-US" w:eastAsia="zh-Hans" w:bidi="ar"/>
        </w:rPr>
        <w:t>万元，较上年</w:t>
      </w:r>
      <w:r>
        <w:rPr>
          <w:rFonts w:hint="eastAsia" w:eastAsia="仿宋_GB2312" w:cs="Times New Roman"/>
          <w:b w:val="0"/>
          <w:bCs w:val="0"/>
          <w:color w:val="000000"/>
          <w:kern w:val="0"/>
          <w:sz w:val="32"/>
          <w:szCs w:val="32"/>
          <w:lang w:val="en-US" w:eastAsia="zh-CN" w:bidi="ar"/>
        </w:rPr>
        <w:t>763</w:t>
      </w:r>
      <w:r>
        <w:rPr>
          <w:rFonts w:hint="default" w:ascii="Times New Roman" w:hAnsi="Times New Roman" w:eastAsia="仿宋_GB2312" w:cs="Times New Roman"/>
          <w:b w:val="0"/>
          <w:bCs w:val="0"/>
          <w:color w:val="000000"/>
          <w:kern w:val="0"/>
          <w:sz w:val="32"/>
          <w:szCs w:val="32"/>
          <w:lang w:val="en-US" w:eastAsia="zh-Hans" w:bidi="ar"/>
        </w:rPr>
        <w:t>万元，下降</w:t>
      </w:r>
      <w:r>
        <w:rPr>
          <w:rFonts w:hint="eastAsia" w:eastAsia="仿宋_GB2312" w:cs="Times New Roman"/>
          <w:b w:val="0"/>
          <w:bCs w:val="0"/>
          <w:color w:val="000000"/>
          <w:kern w:val="0"/>
          <w:sz w:val="32"/>
          <w:szCs w:val="32"/>
          <w:lang w:val="en-US" w:eastAsia="zh-CN" w:bidi="ar"/>
        </w:rPr>
        <w:t>0.3</w:t>
      </w:r>
      <w:r>
        <w:rPr>
          <w:rFonts w:hint="default" w:ascii="Times New Roman" w:hAnsi="Times New Roman" w:eastAsia="仿宋_GB2312" w:cs="Times New Roman"/>
          <w:b w:val="0"/>
          <w:bCs w:val="0"/>
          <w:color w:val="000000"/>
          <w:kern w:val="0"/>
          <w:sz w:val="32"/>
          <w:szCs w:val="32"/>
          <w:lang w:eastAsia="zh-Hans" w:bidi="ar"/>
        </w:rPr>
        <w:t>%，</w:t>
      </w:r>
      <w:r>
        <w:rPr>
          <w:rFonts w:hint="default" w:ascii="Times New Roman" w:hAnsi="Times New Roman" w:eastAsia="仿宋_GB2312" w:cs="Times New Roman"/>
          <w:b w:val="0"/>
          <w:bCs w:val="0"/>
          <w:color w:val="000000"/>
          <w:kern w:val="0"/>
          <w:sz w:val="32"/>
          <w:szCs w:val="32"/>
          <w:lang w:val="en-US" w:eastAsia="zh-Hans" w:bidi="ar"/>
        </w:rPr>
        <w:t>其中公务接待费</w:t>
      </w:r>
      <w:r>
        <w:rPr>
          <w:rFonts w:hint="eastAsia" w:eastAsia="仿宋_GB2312" w:cs="Times New Roman"/>
          <w:b w:val="0"/>
          <w:bCs w:val="0"/>
          <w:color w:val="000000"/>
          <w:kern w:val="0"/>
          <w:sz w:val="32"/>
          <w:szCs w:val="32"/>
          <w:lang w:val="en-US" w:eastAsia="zh-CN" w:bidi="ar"/>
        </w:rPr>
        <w:t>79</w:t>
      </w:r>
      <w:r>
        <w:rPr>
          <w:rFonts w:hint="default" w:ascii="Times New Roman" w:hAnsi="Times New Roman" w:eastAsia="仿宋_GB2312" w:cs="Times New Roman"/>
          <w:color w:val="000000"/>
          <w:kern w:val="0"/>
          <w:sz w:val="32"/>
          <w:szCs w:val="32"/>
          <w:lang w:val="en-US" w:eastAsia="zh-Hans" w:bidi="ar"/>
        </w:rPr>
        <w:t>万元，因公出国（境）费用</w:t>
      </w:r>
      <w:r>
        <w:rPr>
          <w:rFonts w:hint="eastAsia" w:eastAsia="仿宋_GB2312" w:cs="Times New Roman"/>
          <w:color w:val="000000"/>
          <w:kern w:val="0"/>
          <w:sz w:val="32"/>
          <w:szCs w:val="32"/>
          <w:lang w:val="en-US" w:eastAsia="zh-CN" w:bidi="ar"/>
        </w:rPr>
        <w:t>0</w:t>
      </w:r>
      <w:r>
        <w:rPr>
          <w:rFonts w:hint="default" w:ascii="Times New Roman" w:hAnsi="Times New Roman" w:eastAsia="仿宋_GB2312" w:cs="Times New Roman"/>
          <w:color w:val="000000"/>
          <w:kern w:val="0"/>
          <w:sz w:val="32"/>
          <w:szCs w:val="32"/>
          <w:lang w:val="en-US" w:eastAsia="zh-Hans" w:bidi="ar"/>
        </w:rPr>
        <w:t>万元，公车费用</w:t>
      </w:r>
      <w:r>
        <w:rPr>
          <w:rFonts w:hint="eastAsia" w:eastAsia="仿宋_GB2312" w:cs="Times New Roman"/>
          <w:color w:val="000000"/>
          <w:kern w:val="0"/>
          <w:sz w:val="32"/>
          <w:szCs w:val="32"/>
          <w:lang w:val="en-US" w:eastAsia="zh-CN" w:bidi="ar"/>
        </w:rPr>
        <w:t>682</w:t>
      </w:r>
      <w:r>
        <w:rPr>
          <w:rFonts w:hint="default" w:ascii="Times New Roman" w:hAnsi="Times New Roman" w:eastAsia="仿宋_GB2312" w:cs="Times New Roman"/>
          <w:color w:val="000000"/>
          <w:kern w:val="0"/>
          <w:sz w:val="32"/>
          <w:szCs w:val="32"/>
          <w:lang w:val="en-US" w:eastAsia="zh-Hans" w:bidi="ar"/>
        </w:rPr>
        <w:t>万元（包括车辆购置费</w:t>
      </w:r>
      <w:r>
        <w:rPr>
          <w:rFonts w:hint="eastAsia" w:eastAsia="仿宋_GB2312" w:cs="Times New Roman"/>
          <w:color w:val="000000"/>
          <w:kern w:val="0"/>
          <w:sz w:val="32"/>
          <w:szCs w:val="32"/>
          <w:lang w:val="en-US" w:eastAsia="zh-CN" w:bidi="ar"/>
        </w:rPr>
        <w:t>235</w:t>
      </w:r>
      <w:r>
        <w:rPr>
          <w:rFonts w:hint="default" w:ascii="Times New Roman" w:hAnsi="Times New Roman" w:eastAsia="仿宋_GB2312" w:cs="Times New Roman"/>
          <w:color w:val="000000"/>
          <w:kern w:val="0"/>
          <w:sz w:val="32"/>
          <w:szCs w:val="32"/>
          <w:lang w:val="en-US" w:eastAsia="zh-Hans" w:bidi="ar"/>
        </w:rPr>
        <w:t>万元，车辆运行及维护费</w:t>
      </w:r>
      <w:r>
        <w:rPr>
          <w:rFonts w:hint="eastAsia" w:eastAsia="仿宋_GB2312" w:cs="Times New Roman"/>
          <w:color w:val="000000"/>
          <w:kern w:val="0"/>
          <w:sz w:val="32"/>
          <w:szCs w:val="32"/>
          <w:lang w:val="en-US" w:eastAsia="zh-CN" w:bidi="ar"/>
        </w:rPr>
        <w:t>447</w:t>
      </w:r>
      <w:r>
        <w:rPr>
          <w:rFonts w:hint="default" w:ascii="Times New Roman" w:hAnsi="Times New Roman" w:eastAsia="仿宋_GB2312" w:cs="Times New Roman"/>
          <w:color w:val="000000"/>
          <w:kern w:val="0"/>
          <w:sz w:val="32"/>
          <w:szCs w:val="32"/>
          <w:lang w:val="en-US" w:eastAsia="zh-Hans" w:bidi="ar"/>
        </w:rPr>
        <w:t>万元）。</w:t>
      </w:r>
    </w:p>
    <w:p w14:paraId="23798C6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3" w:firstLineChars="200"/>
        <w:jc w:val="both"/>
        <w:textAlignment w:val="auto"/>
        <w:outlineLvl w:val="9"/>
        <w:rPr>
          <w:rFonts w:hint="default" w:ascii="Times New Roman" w:hAnsi="Times New Roman" w:eastAsia="仿宋_GB2312" w:cs="Times New Roman"/>
          <w:b/>
          <w:bCs/>
          <w:color w:val="000000"/>
          <w:kern w:val="0"/>
          <w:sz w:val="32"/>
          <w:szCs w:val="32"/>
          <w:lang w:val="en-US" w:eastAsia="zh-Hans" w:bidi="ar"/>
        </w:rPr>
      </w:pPr>
      <w:r>
        <w:rPr>
          <w:rFonts w:hint="default" w:ascii="Times New Roman" w:hAnsi="Times New Roman" w:eastAsia="仿宋_GB2312" w:cs="Times New Roman"/>
          <w:b/>
          <w:bCs/>
          <w:color w:val="000000"/>
          <w:kern w:val="0"/>
          <w:sz w:val="32"/>
          <w:szCs w:val="32"/>
          <w:lang w:eastAsia="zh-Hans" w:bidi="ar"/>
        </w:rPr>
        <w:t>2</w:t>
      </w:r>
      <w:r>
        <w:rPr>
          <w:rFonts w:hint="default" w:ascii="Times New Roman" w:hAnsi="Times New Roman" w:eastAsia="仿宋_GB2312" w:cs="Times New Roman"/>
          <w:b/>
          <w:bCs/>
          <w:color w:val="000000"/>
          <w:kern w:val="0"/>
          <w:sz w:val="32"/>
          <w:szCs w:val="32"/>
          <w:lang w:eastAsia="zh-CN" w:bidi="ar"/>
        </w:rPr>
        <w:t>.</w:t>
      </w:r>
      <w:r>
        <w:rPr>
          <w:rFonts w:hint="default" w:ascii="Times New Roman" w:hAnsi="Times New Roman" w:eastAsia="仿宋_GB2312" w:cs="Times New Roman"/>
          <w:b/>
          <w:bCs/>
          <w:color w:val="000000"/>
          <w:kern w:val="0"/>
          <w:sz w:val="32"/>
          <w:szCs w:val="32"/>
          <w:lang w:val="en-US" w:eastAsia="zh-Hans" w:bidi="ar"/>
        </w:rPr>
        <w:t>增减变化原因</w:t>
      </w:r>
    </w:p>
    <w:p w14:paraId="2838DC4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b w:val="0"/>
          <w:bCs w:val="0"/>
          <w:color w:val="000000"/>
          <w:kern w:val="0"/>
          <w:sz w:val="32"/>
          <w:szCs w:val="32"/>
          <w:lang w:val="en-US" w:eastAsia="zh-Hans" w:bidi="ar"/>
        </w:rPr>
      </w:pPr>
      <w:r>
        <w:rPr>
          <w:rFonts w:hint="default" w:ascii="Times New Roman" w:hAnsi="Times New Roman" w:eastAsia="仿宋_GB2312" w:cs="Times New Roman"/>
          <w:b w:val="0"/>
          <w:bCs w:val="0"/>
          <w:color w:val="000000"/>
          <w:kern w:val="0"/>
          <w:sz w:val="32"/>
          <w:szCs w:val="32"/>
          <w:lang w:val="en-US" w:eastAsia="zh-Hans" w:bidi="ar"/>
        </w:rPr>
        <w:t>20</w:t>
      </w:r>
      <w:r>
        <w:rPr>
          <w:rFonts w:hint="eastAsia" w:eastAsia="仿宋_GB2312" w:cs="Times New Roman"/>
          <w:b w:val="0"/>
          <w:bCs w:val="0"/>
          <w:color w:val="000000"/>
          <w:kern w:val="0"/>
          <w:sz w:val="32"/>
          <w:szCs w:val="32"/>
          <w:lang w:val="en-US" w:eastAsia="zh-CN" w:bidi="ar"/>
        </w:rPr>
        <w:t>24</w:t>
      </w:r>
      <w:r>
        <w:rPr>
          <w:rFonts w:hint="default" w:ascii="Times New Roman" w:hAnsi="Times New Roman" w:eastAsia="仿宋_GB2312" w:cs="Times New Roman"/>
          <w:b w:val="0"/>
          <w:bCs w:val="0"/>
          <w:color w:val="000000"/>
          <w:kern w:val="0"/>
          <w:sz w:val="32"/>
          <w:szCs w:val="32"/>
          <w:lang w:val="en-US" w:eastAsia="zh-Hans" w:bidi="ar"/>
        </w:rPr>
        <w:t>年“三公”经费下降的主要原因是：</w:t>
      </w:r>
      <w:r>
        <w:rPr>
          <w:rFonts w:hint="eastAsia" w:ascii="仿宋_GB2312" w:hAnsi="仿宋_GB2312" w:eastAsia="仿宋_GB2312" w:cs="仿宋_GB2312"/>
          <w:sz w:val="30"/>
          <w:szCs w:val="30"/>
        </w:rPr>
        <w:t>严格贯彻落实中央八项规定</w:t>
      </w:r>
      <w:r>
        <w:rPr>
          <w:rFonts w:hint="eastAsia" w:ascii="仿宋_GB2312" w:hAnsi="仿宋_GB2312" w:eastAsia="仿宋_GB2312" w:cs="仿宋_GB2312"/>
          <w:sz w:val="30"/>
          <w:szCs w:val="30"/>
          <w:lang w:eastAsia="zh-CN"/>
        </w:rPr>
        <w:t>，缩减“三公”经费开支</w:t>
      </w:r>
      <w:r>
        <w:rPr>
          <w:rFonts w:hint="default" w:ascii="Times New Roman" w:hAnsi="Times New Roman" w:eastAsia="仿宋_GB2312" w:cs="Times New Roman"/>
          <w:b w:val="0"/>
          <w:bCs w:val="0"/>
          <w:color w:val="000000"/>
          <w:kern w:val="0"/>
          <w:sz w:val="32"/>
          <w:szCs w:val="32"/>
          <w:lang w:val="en-US" w:eastAsia="zh-Hans" w:bidi="ar"/>
        </w:rPr>
        <w:t>。</w:t>
      </w:r>
    </w:p>
    <w:p w14:paraId="17206150">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p>
    <w:p w14:paraId="145DA70B">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第四部分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转移支付安排情况说明</w:t>
      </w:r>
    </w:p>
    <w:p w14:paraId="6B5F5A5D">
      <w:pPr>
        <w:spacing w:line="600" w:lineRule="exact"/>
        <w:ind w:firstLine="640" w:firstLineChars="200"/>
        <w:rPr>
          <w:rFonts w:hint="default" w:ascii="Times New Roman" w:hAnsi="Times New Roman" w:eastAsia="黑体" w:cs="Times New Roman"/>
          <w:b w:val="0"/>
          <w:bCs w:val="0"/>
          <w:sz w:val="32"/>
          <w:szCs w:val="32"/>
          <w:lang w:val="en-US" w:eastAsia="zh-Hans"/>
        </w:rPr>
      </w:pPr>
    </w:p>
    <w:p w14:paraId="212EA8F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一、</w:t>
      </w:r>
      <w:r>
        <w:rPr>
          <w:rFonts w:hint="default" w:ascii="Times New Roman" w:hAnsi="Times New Roman" w:eastAsia="楷体_GB2312" w:cs="Times New Roman"/>
          <w:b/>
          <w:bCs w:val="0"/>
          <w:spacing w:val="-4"/>
          <w:sz w:val="32"/>
          <w:szCs w:val="32"/>
          <w:lang w:val="en-US" w:eastAsia="zh-Hans"/>
        </w:rPr>
        <w:t>一般公共预算对下转移支付情况</w:t>
      </w:r>
    </w:p>
    <w:p w14:paraId="1AF0E290">
      <w:pPr>
        <w:widowControl/>
        <w:spacing w:line="600" w:lineRule="exact"/>
        <w:ind w:firstLine="640" w:firstLineChars="200"/>
        <w:outlineLvl w:val="1"/>
        <w:rPr>
          <w:rFonts w:hint="default" w:eastAsia="仿宋_GB2312"/>
          <w:kern w:val="0"/>
          <w:sz w:val="32"/>
          <w:szCs w:val="32"/>
          <w:lang w:val="en-US"/>
        </w:rPr>
      </w:pPr>
      <w:r>
        <w:rPr>
          <w:rFonts w:hint="eastAsia" w:eastAsia="仿宋_GB2312"/>
          <w:kern w:val="0"/>
          <w:sz w:val="32"/>
          <w:szCs w:val="32"/>
        </w:rPr>
        <w:t>按照区划，我区属于区县级，无下级区划，</w:t>
      </w:r>
      <w:r>
        <w:rPr>
          <w:rFonts w:hint="eastAsia" w:eastAsia="仿宋_GB2312"/>
          <w:kern w:val="0"/>
          <w:sz w:val="32"/>
          <w:szCs w:val="32"/>
          <w:lang w:val="en-US" w:eastAsia="zh-CN"/>
        </w:rPr>
        <w:t>仅能接受上级转移支付补助，无任何对下转移支付资金。</w:t>
      </w:r>
    </w:p>
    <w:p w14:paraId="38679652">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Hans"/>
        </w:rPr>
        <w:t>二、政府性基金对下转移支付情况</w:t>
      </w:r>
    </w:p>
    <w:p w14:paraId="39EE69F7">
      <w:pPr>
        <w:widowControl/>
        <w:spacing w:line="600" w:lineRule="exact"/>
        <w:ind w:firstLine="640" w:firstLineChars="200"/>
        <w:outlineLvl w:val="1"/>
        <w:rPr>
          <w:rFonts w:hint="default" w:eastAsia="仿宋_GB2312"/>
          <w:kern w:val="0"/>
          <w:sz w:val="32"/>
          <w:szCs w:val="32"/>
          <w:lang w:val="en-US"/>
        </w:rPr>
      </w:pPr>
      <w:r>
        <w:rPr>
          <w:rFonts w:hint="eastAsia" w:eastAsia="仿宋_GB2312"/>
          <w:kern w:val="0"/>
          <w:sz w:val="32"/>
          <w:szCs w:val="32"/>
        </w:rPr>
        <w:t>按照区划，我区属于区县级，无下级区划，</w:t>
      </w:r>
      <w:r>
        <w:rPr>
          <w:rFonts w:hint="eastAsia" w:eastAsia="仿宋_GB2312"/>
          <w:kern w:val="0"/>
          <w:sz w:val="32"/>
          <w:szCs w:val="32"/>
          <w:lang w:val="en-US" w:eastAsia="zh-CN"/>
        </w:rPr>
        <w:t>仅能接受上级转移支付补助，无任何对下转移支付资金。</w:t>
      </w:r>
    </w:p>
    <w:p w14:paraId="4ADE179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bCs w:val="0"/>
          <w:spacing w:val="-4"/>
          <w:sz w:val="32"/>
          <w:szCs w:val="32"/>
          <w:lang w:val="en-US" w:eastAsia="zh-Hans"/>
        </w:rPr>
      </w:pPr>
      <w:r>
        <w:rPr>
          <w:rFonts w:hint="default" w:ascii="Times New Roman" w:hAnsi="Times New Roman" w:eastAsia="楷体_GB2312" w:cs="Times New Roman"/>
          <w:b/>
          <w:bCs w:val="0"/>
          <w:spacing w:val="-4"/>
          <w:sz w:val="32"/>
          <w:szCs w:val="32"/>
          <w:lang w:val="en-US" w:eastAsia="zh-CN"/>
        </w:rPr>
        <w:t>三、</w:t>
      </w:r>
      <w:r>
        <w:rPr>
          <w:rFonts w:hint="default" w:ascii="Times New Roman" w:hAnsi="Times New Roman" w:eastAsia="楷体_GB2312" w:cs="Times New Roman"/>
          <w:b/>
          <w:bCs w:val="0"/>
          <w:spacing w:val="-4"/>
          <w:sz w:val="32"/>
          <w:szCs w:val="32"/>
          <w:lang w:val="en-US" w:eastAsia="zh-Hans"/>
        </w:rPr>
        <w:t>国有资本经营预算对下转移支付情况</w:t>
      </w:r>
    </w:p>
    <w:p w14:paraId="5BBA7C68">
      <w:pPr>
        <w:widowControl/>
        <w:spacing w:line="600" w:lineRule="exact"/>
        <w:ind w:firstLine="640" w:firstLineChars="200"/>
        <w:outlineLvl w:val="1"/>
        <w:rPr>
          <w:rFonts w:hint="default" w:eastAsia="仿宋_GB2312"/>
          <w:kern w:val="0"/>
          <w:sz w:val="32"/>
          <w:szCs w:val="32"/>
          <w:lang w:val="en-US"/>
        </w:rPr>
      </w:pPr>
      <w:r>
        <w:rPr>
          <w:rFonts w:hint="eastAsia" w:eastAsia="仿宋_GB2312"/>
          <w:kern w:val="0"/>
          <w:sz w:val="32"/>
          <w:szCs w:val="32"/>
        </w:rPr>
        <w:t>按照区划，我区属于区县级，无下级区划，</w:t>
      </w:r>
      <w:r>
        <w:rPr>
          <w:rFonts w:hint="eastAsia" w:eastAsia="仿宋_GB2312"/>
          <w:kern w:val="0"/>
          <w:sz w:val="32"/>
          <w:szCs w:val="32"/>
          <w:lang w:val="en-US" w:eastAsia="zh-CN"/>
        </w:rPr>
        <w:t>仅能接受上级转移支付补助，无任何对下转移支付资金。</w:t>
      </w:r>
    </w:p>
    <w:p w14:paraId="501C2BB0">
      <w:pPr>
        <w:pStyle w:val="2"/>
        <w:tabs>
          <w:tab w:val="left" w:pos="2880"/>
        </w:tabs>
        <w:spacing w:before="60" w:line="194" w:lineRule="auto"/>
        <w:ind w:left="3527" w:leftChars="1044" w:right="1543" w:hanging="1335" w:hangingChars="417"/>
        <w:rPr>
          <w:rFonts w:hint="default" w:ascii="Times New Roman" w:hAnsi="Times New Roman" w:eastAsia="方正小标宋_GBK" w:cs="Times New Roman"/>
        </w:rPr>
      </w:pPr>
    </w:p>
    <w:p w14:paraId="2BF12D25">
      <w:pPr>
        <w:rPr>
          <w:rFonts w:hint="default" w:ascii="Times New Roman" w:hAnsi="Times New Roman" w:eastAsia="方正小标宋_GBK" w:cs="Times New Roman"/>
        </w:rPr>
      </w:pPr>
    </w:p>
    <w:p w14:paraId="49D9A48B">
      <w:pPr>
        <w:widowControl/>
        <w:jc w:val="center"/>
        <w:outlineLvl w:val="1"/>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第五部分</w:t>
      </w:r>
      <w:r>
        <w:rPr>
          <w:rFonts w:hint="default" w:ascii="Times New Roman" w:hAnsi="Times New Roman" w:eastAsia="黑体" w:cs="Times New Roman"/>
          <w:kern w:val="0"/>
          <w:sz w:val="32"/>
          <w:szCs w:val="32"/>
          <w:lang w:eastAsia="zh-Hans"/>
        </w:rPr>
        <w:t xml:space="preserve">  </w:t>
      </w:r>
      <w:r>
        <w:rPr>
          <w:rFonts w:hint="default" w:ascii="Times New Roman" w:hAnsi="Times New Roman" w:eastAsia="黑体" w:cs="Times New Roman"/>
          <w:kern w:val="0"/>
          <w:sz w:val="32"/>
          <w:szCs w:val="32"/>
          <w:lang w:val="en-US" w:eastAsia="zh-Hans"/>
        </w:rPr>
        <w:t>地方政府债务</w:t>
      </w:r>
      <w:r>
        <w:rPr>
          <w:rFonts w:hint="default" w:ascii="Times New Roman" w:hAnsi="Times New Roman" w:eastAsia="黑体" w:cs="Times New Roman"/>
          <w:kern w:val="0"/>
          <w:sz w:val="32"/>
          <w:szCs w:val="32"/>
          <w:lang w:val="en-US" w:eastAsia="zh-CN"/>
        </w:rPr>
        <w:t>公开情况</w:t>
      </w:r>
    </w:p>
    <w:p w14:paraId="07B326E0">
      <w:pPr>
        <w:wordWrap/>
        <w:jc w:val="both"/>
        <w:rPr>
          <w:rFonts w:hint="default" w:ascii="Times New Roman" w:hAnsi="Times New Roman" w:cs="Times New Roman"/>
          <w:b w:val="0"/>
          <w:bCs w:val="0"/>
          <w:sz w:val="22"/>
          <w:szCs w:val="22"/>
          <w:lang w:eastAsia="zh-Hans"/>
        </w:rPr>
      </w:pPr>
    </w:p>
    <w:tbl>
      <w:tblPr>
        <w:tblStyle w:val="9"/>
        <w:tblW w:w="9420" w:type="dxa"/>
        <w:tblInd w:w="-3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079"/>
        <w:gridCol w:w="2061"/>
        <w:gridCol w:w="2520"/>
        <w:gridCol w:w="2760"/>
      </w:tblGrid>
      <w:tr w14:paraId="47249E6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420" w:type="dxa"/>
            <w:gridSpan w:val="4"/>
            <w:noWrap w:val="0"/>
            <w:vAlign w:val="center"/>
          </w:tcPr>
          <w:p w14:paraId="46A5255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8</w:t>
            </w:r>
          </w:p>
        </w:tc>
      </w:tr>
      <w:tr w14:paraId="0DF9CF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420" w:type="dxa"/>
            <w:gridSpan w:val="4"/>
            <w:noWrap w:val="0"/>
            <w:vAlign w:val="center"/>
          </w:tcPr>
          <w:p w14:paraId="42BA2CD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b/>
                <w:bCs/>
                <w:i w:val="0"/>
                <w:color w:val="000000"/>
                <w:kern w:val="0"/>
                <w:sz w:val="20"/>
                <w:szCs w:val="20"/>
                <w:u w:val="none"/>
                <w:lang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政府一般债务限额、余额情况表</w:t>
            </w:r>
          </w:p>
        </w:tc>
      </w:tr>
      <w:tr w14:paraId="311013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079" w:type="dxa"/>
            <w:noWrap w:val="0"/>
            <w:vAlign w:val="center"/>
          </w:tcPr>
          <w:p w14:paraId="3C52DCF7">
            <w:pPr>
              <w:rPr>
                <w:rFonts w:hint="default" w:ascii="Times New Roman" w:hAnsi="Times New Roman" w:eastAsia="宋体" w:cs="Times New Roman"/>
                <w:i w:val="0"/>
                <w:color w:val="000000"/>
                <w:sz w:val="20"/>
                <w:szCs w:val="20"/>
                <w:u w:val="none"/>
              </w:rPr>
            </w:pPr>
          </w:p>
        </w:tc>
        <w:tc>
          <w:tcPr>
            <w:tcW w:w="2061" w:type="dxa"/>
            <w:noWrap w:val="0"/>
            <w:vAlign w:val="center"/>
          </w:tcPr>
          <w:p w14:paraId="73DCC72F">
            <w:pPr>
              <w:rPr>
                <w:rFonts w:hint="default" w:ascii="Times New Roman" w:hAnsi="Times New Roman" w:eastAsia="宋体" w:cs="Times New Roman"/>
                <w:i w:val="0"/>
                <w:color w:val="000000"/>
                <w:sz w:val="20"/>
                <w:szCs w:val="20"/>
                <w:u w:val="none"/>
              </w:rPr>
            </w:pPr>
          </w:p>
        </w:tc>
        <w:tc>
          <w:tcPr>
            <w:tcW w:w="2520" w:type="dxa"/>
            <w:noWrap w:val="0"/>
            <w:vAlign w:val="center"/>
          </w:tcPr>
          <w:p w14:paraId="2FF0DA8F">
            <w:pPr>
              <w:rPr>
                <w:rFonts w:hint="default" w:ascii="Times New Roman" w:hAnsi="Times New Roman" w:eastAsia="宋体" w:cs="Times New Roman"/>
                <w:i w:val="0"/>
                <w:color w:val="000000"/>
                <w:sz w:val="20"/>
                <w:szCs w:val="20"/>
                <w:u w:val="none"/>
              </w:rPr>
            </w:pPr>
          </w:p>
        </w:tc>
        <w:tc>
          <w:tcPr>
            <w:tcW w:w="2760" w:type="dxa"/>
            <w:noWrap w:val="0"/>
            <w:vAlign w:val="center"/>
          </w:tcPr>
          <w:p w14:paraId="3955BE9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417768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076F3443">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行政区划名称</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304F9789">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一般债务限额总额</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42637F21">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其中：新增一般债务限额</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4C5F9987">
            <w:pPr>
              <w:keepNext w:val="0"/>
              <w:keepLines w:val="0"/>
              <w:widowControl/>
              <w:suppressLineNumbers w:val="0"/>
              <w:jc w:val="center"/>
              <w:textAlignment w:val="center"/>
              <w:rPr>
                <w:rFonts w:hint="default" w:ascii="Times New Roman" w:hAnsi="Times New Roman" w:eastAsia="宋体" w:cs="Times New Roman"/>
                <w:b/>
                <w:bCs w:val="0"/>
                <w:i w:val="0"/>
                <w:color w:val="000000"/>
                <w:sz w:val="20"/>
                <w:szCs w:val="20"/>
                <w:u w:val="none"/>
              </w:rPr>
            </w:pPr>
            <w:r>
              <w:rPr>
                <w:rFonts w:hint="default" w:ascii="Times New Roman" w:hAnsi="Times New Roman" w:eastAsia="宋体" w:cs="Times New Roman"/>
                <w:b/>
                <w:bCs w:val="0"/>
                <w:i w:val="0"/>
                <w:color w:val="000000"/>
                <w:kern w:val="0"/>
                <w:sz w:val="20"/>
                <w:szCs w:val="20"/>
                <w:u w:val="none"/>
                <w:lang w:val="en-US" w:eastAsia="zh-CN" w:bidi="ar"/>
              </w:rPr>
              <w:t>一般债务余额预计执行数</w:t>
            </w:r>
          </w:p>
        </w:tc>
      </w:tr>
      <w:tr w14:paraId="3F3329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24DF365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乌尔禾区</w:t>
            </w: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704985ED">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5.1</w:t>
            </w: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25E68ACB">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30C492EB">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4.6</w:t>
            </w:r>
          </w:p>
        </w:tc>
      </w:tr>
      <w:tr w14:paraId="65B7F3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079" w:type="dxa"/>
            <w:tcBorders>
              <w:top w:val="single" w:color="000000" w:sz="4" w:space="0"/>
              <w:left w:val="single" w:color="000000" w:sz="4" w:space="0"/>
              <w:bottom w:val="single" w:color="000000" w:sz="4" w:space="0"/>
              <w:right w:val="single" w:color="000000" w:sz="4" w:space="0"/>
            </w:tcBorders>
            <w:noWrap w:val="0"/>
            <w:vAlign w:val="center"/>
          </w:tcPr>
          <w:p w14:paraId="554A6F3A">
            <w:pPr>
              <w:rPr>
                <w:rFonts w:hint="default" w:ascii="Times New Roman" w:hAnsi="Times New Roman" w:eastAsia="宋体" w:cs="Times New Roman"/>
                <w:i w:val="0"/>
                <w:color w:val="000000"/>
                <w:sz w:val="20"/>
                <w:szCs w:val="20"/>
                <w:u w:val="none"/>
              </w:rPr>
            </w:pPr>
          </w:p>
        </w:tc>
        <w:tc>
          <w:tcPr>
            <w:tcW w:w="2061" w:type="dxa"/>
            <w:tcBorders>
              <w:top w:val="single" w:color="000000" w:sz="4" w:space="0"/>
              <w:left w:val="single" w:color="000000" w:sz="4" w:space="0"/>
              <w:bottom w:val="single" w:color="000000" w:sz="4" w:space="0"/>
              <w:right w:val="single" w:color="000000" w:sz="4" w:space="0"/>
            </w:tcBorders>
            <w:noWrap w:val="0"/>
            <w:vAlign w:val="center"/>
          </w:tcPr>
          <w:p w14:paraId="3BE0120F">
            <w:pPr>
              <w:rPr>
                <w:rFonts w:hint="default" w:ascii="Times New Roman" w:hAnsi="Times New Roman" w:eastAsia="宋体" w:cs="Times New Roman"/>
                <w:i w:val="0"/>
                <w:color w:val="000000"/>
                <w:sz w:val="20"/>
                <w:szCs w:val="20"/>
                <w:u w:val="none"/>
              </w:rPr>
            </w:pPr>
          </w:p>
        </w:tc>
        <w:tc>
          <w:tcPr>
            <w:tcW w:w="2520" w:type="dxa"/>
            <w:tcBorders>
              <w:top w:val="single" w:color="000000" w:sz="4" w:space="0"/>
              <w:left w:val="single" w:color="000000" w:sz="4" w:space="0"/>
              <w:bottom w:val="single" w:color="000000" w:sz="4" w:space="0"/>
              <w:right w:val="single" w:color="000000" w:sz="4" w:space="0"/>
            </w:tcBorders>
            <w:noWrap w:val="0"/>
            <w:vAlign w:val="center"/>
          </w:tcPr>
          <w:p w14:paraId="12C45B12">
            <w:pPr>
              <w:rPr>
                <w:rFonts w:hint="default" w:ascii="Times New Roman" w:hAnsi="Times New Roman" w:eastAsia="宋体" w:cs="Times New Roman"/>
                <w:i w:val="0"/>
                <w:color w:val="000000"/>
                <w:sz w:val="20"/>
                <w:szCs w:val="20"/>
                <w:u w:val="none"/>
              </w:rPr>
            </w:pPr>
          </w:p>
        </w:tc>
        <w:tc>
          <w:tcPr>
            <w:tcW w:w="2760" w:type="dxa"/>
            <w:tcBorders>
              <w:top w:val="single" w:color="000000" w:sz="4" w:space="0"/>
              <w:left w:val="single" w:color="000000" w:sz="4" w:space="0"/>
              <w:bottom w:val="single" w:color="000000" w:sz="4" w:space="0"/>
              <w:right w:val="single" w:color="000000" w:sz="4" w:space="0"/>
            </w:tcBorders>
            <w:noWrap w:val="0"/>
            <w:vAlign w:val="center"/>
          </w:tcPr>
          <w:p w14:paraId="22B4C6F7">
            <w:pPr>
              <w:rPr>
                <w:rFonts w:hint="default" w:ascii="Times New Roman" w:hAnsi="Times New Roman" w:eastAsia="宋体" w:cs="Times New Roman"/>
                <w:i w:val="0"/>
                <w:color w:val="000000"/>
                <w:sz w:val="20"/>
                <w:szCs w:val="20"/>
                <w:u w:val="none"/>
              </w:rPr>
            </w:pPr>
          </w:p>
        </w:tc>
      </w:tr>
    </w:tbl>
    <w:p w14:paraId="19DCBF23">
      <w:pPr>
        <w:wordWrap/>
        <w:jc w:val="both"/>
        <w:rPr>
          <w:rFonts w:hint="default" w:ascii="Times New Roman" w:hAnsi="Times New Roman" w:cs="Times New Roman"/>
          <w:b w:val="0"/>
          <w:bCs w:val="0"/>
          <w:sz w:val="22"/>
          <w:szCs w:val="22"/>
          <w:lang w:eastAsia="zh-Hans"/>
        </w:rPr>
      </w:pPr>
    </w:p>
    <w:tbl>
      <w:tblPr>
        <w:tblStyle w:val="9"/>
        <w:tblpPr w:leftFromText="180" w:rightFromText="180" w:vertAnchor="text" w:horzAnchor="page" w:tblpX="1265" w:tblpY="306"/>
        <w:tblOverlap w:val="never"/>
        <w:tblW w:w="938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32"/>
        <w:gridCol w:w="1858"/>
        <w:gridCol w:w="2280"/>
        <w:gridCol w:w="2810"/>
      </w:tblGrid>
      <w:tr w14:paraId="2C18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80" w:type="dxa"/>
            <w:gridSpan w:val="4"/>
            <w:noWrap w:val="0"/>
            <w:vAlign w:val="center"/>
          </w:tcPr>
          <w:p w14:paraId="2C9CA6F5">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40A83B2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表2</w:t>
            </w:r>
            <w:r>
              <w:rPr>
                <w:rFonts w:hint="default" w:ascii="Times New Roman" w:hAnsi="Times New Roman" w:cs="Times New Roman"/>
                <w:i w:val="0"/>
                <w:color w:val="000000"/>
                <w:kern w:val="0"/>
                <w:sz w:val="20"/>
                <w:szCs w:val="20"/>
                <w:u w:val="none"/>
                <w:lang w:eastAsia="zh-CN" w:bidi="ar"/>
              </w:rPr>
              <w:t>9</w:t>
            </w:r>
          </w:p>
        </w:tc>
      </w:tr>
      <w:tr w14:paraId="4D614F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80" w:type="dxa"/>
            <w:gridSpan w:val="4"/>
            <w:noWrap w:val="0"/>
            <w:vAlign w:val="center"/>
          </w:tcPr>
          <w:p w14:paraId="38C07C2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b/>
                <w:bCs/>
                <w:i w:val="0"/>
                <w:color w:val="000000"/>
                <w:kern w:val="0"/>
                <w:sz w:val="20"/>
                <w:szCs w:val="20"/>
                <w:u w:val="none"/>
                <w:lang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政府专项债务限额、余额情况表</w:t>
            </w:r>
          </w:p>
        </w:tc>
      </w:tr>
      <w:tr w14:paraId="0D3171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32" w:type="dxa"/>
            <w:noWrap w:val="0"/>
            <w:vAlign w:val="center"/>
          </w:tcPr>
          <w:p w14:paraId="6C4831A7">
            <w:pPr>
              <w:rPr>
                <w:rFonts w:hint="default" w:ascii="Times New Roman" w:hAnsi="Times New Roman" w:eastAsia="宋体" w:cs="Times New Roman"/>
                <w:i w:val="0"/>
                <w:color w:val="000000"/>
                <w:sz w:val="20"/>
                <w:szCs w:val="20"/>
                <w:u w:val="none"/>
              </w:rPr>
            </w:pPr>
          </w:p>
        </w:tc>
        <w:tc>
          <w:tcPr>
            <w:tcW w:w="1858" w:type="dxa"/>
            <w:noWrap w:val="0"/>
            <w:vAlign w:val="center"/>
          </w:tcPr>
          <w:p w14:paraId="3657946C">
            <w:pPr>
              <w:rPr>
                <w:rFonts w:hint="default" w:ascii="Times New Roman" w:hAnsi="Times New Roman" w:eastAsia="宋体" w:cs="Times New Roman"/>
                <w:i w:val="0"/>
                <w:color w:val="000000"/>
                <w:sz w:val="20"/>
                <w:szCs w:val="20"/>
                <w:u w:val="none"/>
              </w:rPr>
            </w:pPr>
          </w:p>
        </w:tc>
        <w:tc>
          <w:tcPr>
            <w:tcW w:w="2280" w:type="dxa"/>
            <w:noWrap w:val="0"/>
            <w:vAlign w:val="center"/>
          </w:tcPr>
          <w:p w14:paraId="54AD5D6A">
            <w:pPr>
              <w:rPr>
                <w:rFonts w:hint="default" w:ascii="Times New Roman" w:hAnsi="Times New Roman" w:eastAsia="宋体" w:cs="Times New Roman"/>
                <w:i w:val="0"/>
                <w:color w:val="000000"/>
                <w:sz w:val="20"/>
                <w:szCs w:val="20"/>
                <w:u w:val="none"/>
              </w:rPr>
            </w:pPr>
          </w:p>
        </w:tc>
        <w:tc>
          <w:tcPr>
            <w:tcW w:w="2810" w:type="dxa"/>
            <w:noWrap w:val="0"/>
            <w:vAlign w:val="center"/>
          </w:tcPr>
          <w:p w14:paraId="5782A9CE">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23EE63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7A2C2A8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行政区划名称</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350CD43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专项债务限额总额</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5CB6295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其中：新增专项债务限额</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14:paraId="7D1BA2E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专项债务余额预计执行数</w:t>
            </w:r>
          </w:p>
        </w:tc>
      </w:tr>
      <w:tr w14:paraId="014A357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5F3E9DB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乌尔禾区</w:t>
            </w: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5127C5D8">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11.1</w:t>
            </w: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61832A8E">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2810" w:type="dxa"/>
            <w:tcBorders>
              <w:top w:val="single" w:color="000000" w:sz="4" w:space="0"/>
              <w:left w:val="single" w:color="000000" w:sz="4" w:space="0"/>
              <w:bottom w:val="single" w:color="000000" w:sz="4" w:space="0"/>
              <w:right w:val="single" w:color="000000" w:sz="4" w:space="0"/>
            </w:tcBorders>
            <w:noWrap w:val="0"/>
            <w:vAlign w:val="center"/>
          </w:tcPr>
          <w:p w14:paraId="0D44E779">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11.1</w:t>
            </w:r>
          </w:p>
        </w:tc>
      </w:tr>
      <w:tr w14:paraId="3965C4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2432" w:type="dxa"/>
            <w:tcBorders>
              <w:top w:val="single" w:color="000000" w:sz="4" w:space="0"/>
              <w:left w:val="single" w:color="000000" w:sz="4" w:space="0"/>
              <w:bottom w:val="single" w:color="000000" w:sz="4" w:space="0"/>
              <w:right w:val="single" w:color="000000" w:sz="4" w:space="0"/>
            </w:tcBorders>
            <w:noWrap w:val="0"/>
            <w:vAlign w:val="center"/>
          </w:tcPr>
          <w:p w14:paraId="500C2883">
            <w:pPr>
              <w:rPr>
                <w:rFonts w:hint="default" w:ascii="Times New Roman" w:hAnsi="Times New Roman" w:eastAsia="宋体" w:cs="Times New Roman"/>
                <w:i w:val="0"/>
                <w:color w:val="000000"/>
                <w:sz w:val="20"/>
                <w:szCs w:val="20"/>
                <w:u w:val="none"/>
              </w:rPr>
            </w:pPr>
          </w:p>
        </w:tc>
        <w:tc>
          <w:tcPr>
            <w:tcW w:w="1858" w:type="dxa"/>
            <w:tcBorders>
              <w:top w:val="single" w:color="000000" w:sz="4" w:space="0"/>
              <w:left w:val="single" w:color="000000" w:sz="4" w:space="0"/>
              <w:bottom w:val="single" w:color="000000" w:sz="4" w:space="0"/>
              <w:right w:val="single" w:color="000000" w:sz="4" w:space="0"/>
            </w:tcBorders>
            <w:noWrap w:val="0"/>
            <w:vAlign w:val="center"/>
          </w:tcPr>
          <w:p w14:paraId="20688F37">
            <w:pPr>
              <w:rPr>
                <w:rFonts w:hint="default" w:ascii="Times New Roman" w:hAnsi="Times New Roman" w:eastAsia="宋体" w:cs="Times New Roman"/>
                <w:i w:val="0"/>
                <w:color w:val="000000"/>
                <w:sz w:val="20"/>
                <w:szCs w:val="20"/>
                <w:u w:val="none"/>
              </w:rPr>
            </w:pPr>
          </w:p>
        </w:tc>
        <w:tc>
          <w:tcPr>
            <w:tcW w:w="2280" w:type="dxa"/>
            <w:tcBorders>
              <w:top w:val="single" w:color="000000" w:sz="4" w:space="0"/>
              <w:left w:val="single" w:color="000000" w:sz="4" w:space="0"/>
              <w:bottom w:val="single" w:color="000000" w:sz="4" w:space="0"/>
              <w:right w:val="single" w:color="000000" w:sz="4" w:space="0"/>
            </w:tcBorders>
            <w:noWrap w:val="0"/>
            <w:vAlign w:val="center"/>
          </w:tcPr>
          <w:p w14:paraId="2919CD73">
            <w:pPr>
              <w:rPr>
                <w:rFonts w:hint="default" w:ascii="Times New Roman" w:hAnsi="Times New Roman" w:eastAsia="宋体" w:cs="Times New Roman"/>
                <w:i w:val="0"/>
                <w:color w:val="000000"/>
                <w:sz w:val="20"/>
                <w:szCs w:val="20"/>
                <w:u w:val="none"/>
              </w:rPr>
            </w:pPr>
          </w:p>
        </w:tc>
        <w:tc>
          <w:tcPr>
            <w:tcW w:w="2810" w:type="dxa"/>
            <w:tcBorders>
              <w:top w:val="single" w:color="000000" w:sz="4" w:space="0"/>
              <w:left w:val="single" w:color="000000" w:sz="4" w:space="0"/>
              <w:bottom w:val="single" w:color="000000" w:sz="4" w:space="0"/>
              <w:right w:val="single" w:color="000000" w:sz="4" w:space="0"/>
            </w:tcBorders>
            <w:noWrap w:val="0"/>
            <w:vAlign w:val="center"/>
          </w:tcPr>
          <w:p w14:paraId="0B07F850">
            <w:pPr>
              <w:rPr>
                <w:rFonts w:hint="default" w:ascii="Times New Roman" w:hAnsi="Times New Roman" w:eastAsia="宋体" w:cs="Times New Roman"/>
                <w:i w:val="0"/>
                <w:color w:val="000000"/>
                <w:sz w:val="20"/>
                <w:szCs w:val="20"/>
                <w:u w:val="none"/>
              </w:rPr>
            </w:pPr>
          </w:p>
        </w:tc>
      </w:tr>
    </w:tbl>
    <w:p w14:paraId="7ECCEC83">
      <w:pPr>
        <w:wordWrap/>
        <w:jc w:val="both"/>
        <w:rPr>
          <w:rFonts w:hint="default" w:ascii="Times New Roman" w:hAnsi="Times New Roman" w:cs="Times New Roman"/>
          <w:b w:val="0"/>
          <w:bCs w:val="0"/>
          <w:sz w:val="22"/>
          <w:szCs w:val="22"/>
          <w:lang w:eastAsia="zh-Hans"/>
        </w:rPr>
      </w:pPr>
    </w:p>
    <w:tbl>
      <w:tblPr>
        <w:tblStyle w:val="9"/>
        <w:tblW w:w="9300" w:type="dxa"/>
        <w:tblInd w:w="-26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1825"/>
        <w:gridCol w:w="933"/>
        <w:gridCol w:w="754"/>
        <w:gridCol w:w="818"/>
        <w:gridCol w:w="869"/>
        <w:gridCol w:w="754"/>
        <w:gridCol w:w="543"/>
        <w:gridCol w:w="800"/>
        <w:gridCol w:w="854"/>
        <w:gridCol w:w="1150"/>
      </w:tblGrid>
      <w:tr w14:paraId="2A2359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00" w:type="dxa"/>
            <w:gridSpan w:val="10"/>
            <w:noWrap w:val="0"/>
            <w:vAlign w:val="center"/>
          </w:tcPr>
          <w:p w14:paraId="5658D95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30</w:t>
            </w:r>
          </w:p>
        </w:tc>
      </w:tr>
      <w:tr w14:paraId="181984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300" w:type="dxa"/>
            <w:gridSpan w:val="10"/>
            <w:noWrap w:val="0"/>
            <w:vAlign w:val="center"/>
          </w:tcPr>
          <w:p w14:paraId="060B0593">
            <w:pPr>
              <w:keepNext w:val="0"/>
              <w:keepLines w:val="0"/>
              <w:widowControl/>
              <w:suppressLineNumbers w:val="0"/>
              <w:jc w:val="center"/>
              <w:textAlignment w:val="center"/>
              <w:rPr>
                <w:rFonts w:hint="default" w:ascii="Times New Roman" w:hAnsi="Times New Roman" w:eastAsia="宋体" w:cs="Times New Roman"/>
                <w:b/>
                <w:bCs/>
                <w:i w:val="0"/>
                <w:color w:val="000000"/>
                <w:sz w:val="20"/>
                <w:szCs w:val="20"/>
                <w:u w:val="none"/>
              </w:rPr>
            </w:pPr>
            <w:r>
              <w:rPr>
                <w:rFonts w:hint="default" w:ascii="Times New Roman" w:hAnsi="Times New Roman" w:cs="Times New Roman"/>
                <w:b/>
                <w:bCs/>
                <w:i w:val="0"/>
                <w:color w:val="000000"/>
                <w:kern w:val="0"/>
                <w:sz w:val="20"/>
                <w:szCs w:val="20"/>
                <w:u w:val="none"/>
                <w:lang w:eastAsia="zh-CN" w:bidi="ar"/>
              </w:rPr>
              <w:t>202</w:t>
            </w:r>
            <w:r>
              <w:rPr>
                <w:rFonts w:hint="eastAsia" w:cs="Times New Roman"/>
                <w:b/>
                <w:bCs/>
                <w:i w:val="0"/>
                <w:color w:val="000000"/>
                <w:kern w:val="0"/>
                <w:sz w:val="20"/>
                <w:szCs w:val="20"/>
                <w:u w:val="none"/>
                <w:lang w:val="en-US" w:eastAsia="zh-CN" w:bidi="ar"/>
              </w:rPr>
              <w:t>3</w:t>
            </w:r>
            <w:r>
              <w:rPr>
                <w:rFonts w:hint="default" w:ascii="Times New Roman" w:hAnsi="Times New Roman" w:cs="Times New Roman"/>
                <w:b/>
                <w:bCs/>
                <w:i w:val="0"/>
                <w:color w:val="000000"/>
                <w:kern w:val="0"/>
                <w:sz w:val="20"/>
                <w:szCs w:val="20"/>
                <w:u w:val="none"/>
                <w:lang w:val="en-US" w:eastAsia="zh-Hans" w:bidi="ar"/>
              </w:rPr>
              <w:t>年</w:t>
            </w:r>
            <w:r>
              <w:rPr>
                <w:rFonts w:hint="eastAsia" w:cs="Times New Roman"/>
                <w:b/>
                <w:bCs/>
                <w:i w:val="0"/>
                <w:color w:val="000000"/>
                <w:kern w:val="0"/>
                <w:sz w:val="20"/>
                <w:szCs w:val="20"/>
                <w:u w:val="none"/>
                <w:lang w:val="en-US" w:eastAsia="zh-CN" w:bidi="ar"/>
              </w:rPr>
              <w:t>乌尔禾区</w:t>
            </w:r>
            <w:r>
              <w:rPr>
                <w:rFonts w:hint="default" w:ascii="Times New Roman" w:hAnsi="Times New Roman" w:eastAsia="宋体" w:cs="Times New Roman"/>
                <w:b/>
                <w:bCs/>
                <w:i w:val="0"/>
                <w:color w:val="000000"/>
                <w:kern w:val="0"/>
                <w:sz w:val="20"/>
                <w:szCs w:val="20"/>
                <w:u w:val="none"/>
                <w:lang w:val="en-US" w:eastAsia="zh-CN" w:bidi="ar"/>
              </w:rPr>
              <w:t>政府债务限额、余额（含一般债务限额、余额和专项债务限额、余额）情况表</w:t>
            </w:r>
          </w:p>
        </w:tc>
      </w:tr>
      <w:tr w14:paraId="4CC417A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5" w:type="dxa"/>
            <w:noWrap w:val="0"/>
            <w:vAlign w:val="center"/>
          </w:tcPr>
          <w:p w14:paraId="1A023FC6">
            <w:pPr>
              <w:rPr>
                <w:rFonts w:hint="default" w:ascii="Times New Roman" w:hAnsi="Times New Roman" w:eastAsia="宋体" w:cs="Times New Roman"/>
                <w:i w:val="0"/>
                <w:color w:val="000000"/>
                <w:sz w:val="20"/>
                <w:szCs w:val="20"/>
                <w:u w:val="none"/>
              </w:rPr>
            </w:pPr>
          </w:p>
        </w:tc>
        <w:tc>
          <w:tcPr>
            <w:tcW w:w="933" w:type="dxa"/>
            <w:noWrap w:val="0"/>
            <w:vAlign w:val="center"/>
          </w:tcPr>
          <w:p w14:paraId="398225B0">
            <w:pPr>
              <w:rPr>
                <w:rFonts w:hint="default" w:ascii="Times New Roman" w:hAnsi="Times New Roman" w:eastAsia="宋体" w:cs="Times New Roman"/>
                <w:i w:val="0"/>
                <w:color w:val="000000"/>
                <w:sz w:val="20"/>
                <w:szCs w:val="20"/>
                <w:u w:val="none"/>
              </w:rPr>
            </w:pPr>
          </w:p>
        </w:tc>
        <w:tc>
          <w:tcPr>
            <w:tcW w:w="754" w:type="dxa"/>
            <w:noWrap w:val="0"/>
            <w:vAlign w:val="center"/>
          </w:tcPr>
          <w:p w14:paraId="599F342A">
            <w:pPr>
              <w:rPr>
                <w:rFonts w:hint="default" w:ascii="Times New Roman" w:hAnsi="Times New Roman" w:eastAsia="宋体" w:cs="Times New Roman"/>
                <w:i w:val="0"/>
                <w:color w:val="000000"/>
                <w:sz w:val="20"/>
                <w:szCs w:val="20"/>
                <w:u w:val="none"/>
              </w:rPr>
            </w:pPr>
          </w:p>
        </w:tc>
        <w:tc>
          <w:tcPr>
            <w:tcW w:w="818" w:type="dxa"/>
            <w:noWrap w:val="0"/>
            <w:vAlign w:val="center"/>
          </w:tcPr>
          <w:p w14:paraId="20CC66FB">
            <w:pPr>
              <w:rPr>
                <w:rFonts w:hint="default" w:ascii="Times New Roman" w:hAnsi="Times New Roman" w:eastAsia="宋体" w:cs="Times New Roman"/>
                <w:i w:val="0"/>
                <w:color w:val="000000"/>
                <w:sz w:val="20"/>
                <w:szCs w:val="20"/>
                <w:u w:val="none"/>
              </w:rPr>
            </w:pPr>
          </w:p>
        </w:tc>
        <w:tc>
          <w:tcPr>
            <w:tcW w:w="869" w:type="dxa"/>
            <w:noWrap w:val="0"/>
            <w:vAlign w:val="center"/>
          </w:tcPr>
          <w:p w14:paraId="7F9079C9">
            <w:pPr>
              <w:rPr>
                <w:rFonts w:hint="default" w:ascii="Times New Roman" w:hAnsi="Times New Roman" w:eastAsia="宋体" w:cs="Times New Roman"/>
                <w:i w:val="0"/>
                <w:color w:val="000000"/>
                <w:sz w:val="20"/>
                <w:szCs w:val="20"/>
                <w:u w:val="none"/>
              </w:rPr>
            </w:pPr>
          </w:p>
        </w:tc>
        <w:tc>
          <w:tcPr>
            <w:tcW w:w="754" w:type="dxa"/>
            <w:noWrap w:val="0"/>
            <w:vAlign w:val="center"/>
          </w:tcPr>
          <w:p w14:paraId="6F17273B">
            <w:pPr>
              <w:rPr>
                <w:rFonts w:hint="default" w:ascii="Times New Roman" w:hAnsi="Times New Roman" w:eastAsia="宋体" w:cs="Times New Roman"/>
                <w:i w:val="0"/>
                <w:color w:val="000000"/>
                <w:sz w:val="20"/>
                <w:szCs w:val="20"/>
                <w:u w:val="none"/>
              </w:rPr>
            </w:pPr>
          </w:p>
        </w:tc>
        <w:tc>
          <w:tcPr>
            <w:tcW w:w="543" w:type="dxa"/>
            <w:noWrap w:val="0"/>
            <w:vAlign w:val="center"/>
          </w:tcPr>
          <w:p w14:paraId="727BA1D8">
            <w:pPr>
              <w:rPr>
                <w:rFonts w:hint="default" w:ascii="Times New Roman" w:hAnsi="Times New Roman" w:eastAsia="宋体" w:cs="Times New Roman"/>
                <w:i w:val="0"/>
                <w:color w:val="000000"/>
                <w:sz w:val="20"/>
                <w:szCs w:val="20"/>
                <w:u w:val="none"/>
              </w:rPr>
            </w:pPr>
          </w:p>
        </w:tc>
        <w:tc>
          <w:tcPr>
            <w:tcW w:w="800" w:type="dxa"/>
            <w:noWrap w:val="0"/>
            <w:vAlign w:val="center"/>
          </w:tcPr>
          <w:p w14:paraId="79299BCF">
            <w:pPr>
              <w:rPr>
                <w:rFonts w:hint="default" w:ascii="Times New Roman" w:hAnsi="Times New Roman" w:eastAsia="宋体" w:cs="Times New Roman"/>
                <w:i w:val="0"/>
                <w:color w:val="000000"/>
                <w:sz w:val="20"/>
                <w:szCs w:val="20"/>
                <w:u w:val="none"/>
              </w:rPr>
            </w:pPr>
          </w:p>
        </w:tc>
        <w:tc>
          <w:tcPr>
            <w:tcW w:w="854" w:type="dxa"/>
            <w:noWrap w:val="0"/>
            <w:vAlign w:val="center"/>
          </w:tcPr>
          <w:p w14:paraId="3D6D46DE">
            <w:pPr>
              <w:rPr>
                <w:rFonts w:hint="default" w:ascii="Times New Roman" w:hAnsi="Times New Roman" w:eastAsia="宋体" w:cs="Times New Roman"/>
                <w:i w:val="0"/>
                <w:color w:val="000000"/>
                <w:sz w:val="20"/>
                <w:szCs w:val="20"/>
                <w:u w:val="none"/>
              </w:rPr>
            </w:pPr>
          </w:p>
        </w:tc>
        <w:tc>
          <w:tcPr>
            <w:tcW w:w="1150" w:type="dxa"/>
            <w:noWrap w:val="0"/>
            <w:vAlign w:val="center"/>
          </w:tcPr>
          <w:p w14:paraId="404CADF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08A306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5" w:type="dxa"/>
            <w:vMerge w:val="restart"/>
            <w:tcBorders>
              <w:top w:val="single" w:color="000000" w:sz="4" w:space="0"/>
              <w:left w:val="single" w:color="000000" w:sz="4" w:space="0"/>
              <w:bottom w:val="single" w:color="000000" w:sz="4" w:space="0"/>
              <w:right w:val="single" w:color="000000" w:sz="4" w:space="0"/>
            </w:tcBorders>
            <w:noWrap w:val="0"/>
            <w:vAlign w:val="center"/>
          </w:tcPr>
          <w:p w14:paraId="201FFF6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行政区划名称</w:t>
            </w:r>
          </w:p>
        </w:tc>
        <w:tc>
          <w:tcPr>
            <w:tcW w:w="2505" w:type="dxa"/>
            <w:gridSpan w:val="3"/>
            <w:tcBorders>
              <w:top w:val="single" w:color="000000" w:sz="4" w:space="0"/>
              <w:left w:val="single" w:color="000000" w:sz="4" w:space="0"/>
              <w:bottom w:val="single" w:color="000000" w:sz="4" w:space="0"/>
              <w:right w:val="single" w:color="000000" w:sz="4" w:space="0"/>
            </w:tcBorders>
            <w:noWrap w:val="0"/>
            <w:vAlign w:val="center"/>
          </w:tcPr>
          <w:p w14:paraId="60C335B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政府债务限额总额</w:t>
            </w:r>
          </w:p>
        </w:tc>
        <w:tc>
          <w:tcPr>
            <w:tcW w:w="2166" w:type="dxa"/>
            <w:gridSpan w:val="3"/>
            <w:tcBorders>
              <w:top w:val="single" w:color="000000" w:sz="4" w:space="0"/>
              <w:left w:val="single" w:color="000000" w:sz="4" w:space="0"/>
              <w:bottom w:val="single" w:color="000000" w:sz="4" w:space="0"/>
              <w:right w:val="single" w:color="000000" w:sz="4" w:space="0"/>
            </w:tcBorders>
            <w:noWrap w:val="0"/>
            <w:vAlign w:val="center"/>
          </w:tcPr>
          <w:p w14:paraId="2878BFF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其中：新增债务限额</w:t>
            </w:r>
          </w:p>
        </w:tc>
        <w:tc>
          <w:tcPr>
            <w:tcW w:w="2804" w:type="dxa"/>
            <w:gridSpan w:val="3"/>
            <w:tcBorders>
              <w:top w:val="single" w:color="000000" w:sz="4" w:space="0"/>
              <w:left w:val="single" w:color="000000" w:sz="4" w:space="0"/>
              <w:bottom w:val="single" w:color="000000" w:sz="4" w:space="0"/>
              <w:right w:val="single" w:color="000000" w:sz="4" w:space="0"/>
            </w:tcBorders>
            <w:noWrap w:val="0"/>
            <w:vAlign w:val="center"/>
          </w:tcPr>
          <w:p w14:paraId="575CB89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政府债务余额预计执行数</w:t>
            </w:r>
          </w:p>
        </w:tc>
      </w:tr>
      <w:tr w14:paraId="72C3BF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1825" w:type="dxa"/>
            <w:vMerge w:val="continue"/>
            <w:tcBorders>
              <w:top w:val="single" w:color="000000" w:sz="4" w:space="0"/>
              <w:left w:val="single" w:color="000000" w:sz="4" w:space="0"/>
              <w:bottom w:val="single" w:color="000000" w:sz="4" w:space="0"/>
              <w:right w:val="single" w:color="000000" w:sz="4" w:space="0"/>
            </w:tcBorders>
            <w:noWrap w:val="0"/>
            <w:vAlign w:val="center"/>
          </w:tcPr>
          <w:p w14:paraId="4E607685">
            <w:pPr>
              <w:jc w:val="center"/>
              <w:rPr>
                <w:rFonts w:hint="default" w:ascii="Times New Roman" w:hAnsi="Times New Roman" w:eastAsia="宋体" w:cs="Times New Roman"/>
                <w:b/>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21E9B65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6AD5DEF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一般债务</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773E90F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52AD296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167750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一般债务</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12CF0D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E453CF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6FFB83F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一般债务</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6EB5547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专项债务</w:t>
            </w:r>
          </w:p>
        </w:tc>
      </w:tr>
      <w:tr w14:paraId="716E2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42DE54A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乌尔禾区</w:t>
            </w: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3ECFBD17">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16.2</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320A5F9F">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5.1</w:t>
            </w: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52E800C6">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11.1</w:t>
            </w: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1ABAF879">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5600D63B">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17662BB3">
            <w:pPr>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3463CADB">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15.7</w:t>
            </w: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71F0CFF">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4.6</w:t>
            </w: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3CBD3C48">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11.1</w:t>
            </w:r>
          </w:p>
        </w:tc>
      </w:tr>
      <w:tr w14:paraId="5EDC01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825" w:type="dxa"/>
            <w:tcBorders>
              <w:top w:val="single" w:color="000000" w:sz="4" w:space="0"/>
              <w:left w:val="single" w:color="000000" w:sz="4" w:space="0"/>
              <w:bottom w:val="single" w:color="000000" w:sz="4" w:space="0"/>
              <w:right w:val="single" w:color="000000" w:sz="4" w:space="0"/>
            </w:tcBorders>
            <w:noWrap w:val="0"/>
            <w:vAlign w:val="center"/>
          </w:tcPr>
          <w:p w14:paraId="71987E1C">
            <w:pPr>
              <w:rPr>
                <w:rFonts w:hint="default" w:ascii="Times New Roman" w:hAnsi="Times New Roman" w:eastAsia="宋体" w:cs="Times New Roman"/>
                <w:i w:val="0"/>
                <w:color w:val="000000"/>
                <w:sz w:val="20"/>
                <w:szCs w:val="20"/>
                <w:u w:val="none"/>
              </w:rPr>
            </w:pPr>
          </w:p>
        </w:tc>
        <w:tc>
          <w:tcPr>
            <w:tcW w:w="933" w:type="dxa"/>
            <w:tcBorders>
              <w:top w:val="single" w:color="000000" w:sz="4" w:space="0"/>
              <w:left w:val="single" w:color="000000" w:sz="4" w:space="0"/>
              <w:bottom w:val="single" w:color="000000" w:sz="4" w:space="0"/>
              <w:right w:val="single" w:color="000000" w:sz="4" w:space="0"/>
            </w:tcBorders>
            <w:noWrap w:val="0"/>
            <w:vAlign w:val="center"/>
          </w:tcPr>
          <w:p w14:paraId="5746BD7C">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7C77ED58">
            <w:pPr>
              <w:rPr>
                <w:rFonts w:hint="default" w:ascii="Times New Roman" w:hAnsi="Times New Roman" w:eastAsia="宋体" w:cs="Times New Roman"/>
                <w:i w:val="0"/>
                <w:color w:val="000000"/>
                <w:sz w:val="20"/>
                <w:szCs w:val="20"/>
                <w:u w:val="none"/>
              </w:rPr>
            </w:pPr>
          </w:p>
        </w:tc>
        <w:tc>
          <w:tcPr>
            <w:tcW w:w="818" w:type="dxa"/>
            <w:tcBorders>
              <w:top w:val="single" w:color="000000" w:sz="4" w:space="0"/>
              <w:left w:val="single" w:color="000000" w:sz="4" w:space="0"/>
              <w:bottom w:val="single" w:color="000000" w:sz="4" w:space="0"/>
              <w:right w:val="single" w:color="000000" w:sz="4" w:space="0"/>
            </w:tcBorders>
            <w:noWrap w:val="0"/>
            <w:vAlign w:val="center"/>
          </w:tcPr>
          <w:p w14:paraId="4422214F">
            <w:pPr>
              <w:rPr>
                <w:rFonts w:hint="default" w:ascii="Times New Roman" w:hAnsi="Times New Roman" w:eastAsia="宋体" w:cs="Times New Roman"/>
                <w:i w:val="0"/>
                <w:color w:val="000000"/>
                <w:sz w:val="20"/>
                <w:szCs w:val="20"/>
                <w:u w:val="none"/>
              </w:rPr>
            </w:pPr>
          </w:p>
        </w:tc>
        <w:tc>
          <w:tcPr>
            <w:tcW w:w="869" w:type="dxa"/>
            <w:tcBorders>
              <w:top w:val="single" w:color="000000" w:sz="4" w:space="0"/>
              <w:left w:val="single" w:color="000000" w:sz="4" w:space="0"/>
              <w:bottom w:val="single" w:color="000000" w:sz="4" w:space="0"/>
              <w:right w:val="single" w:color="000000" w:sz="4" w:space="0"/>
            </w:tcBorders>
            <w:noWrap w:val="0"/>
            <w:vAlign w:val="center"/>
          </w:tcPr>
          <w:p w14:paraId="4729D927">
            <w:pPr>
              <w:rPr>
                <w:rFonts w:hint="default" w:ascii="Times New Roman" w:hAnsi="Times New Roman" w:eastAsia="宋体" w:cs="Times New Roman"/>
                <w:i w:val="0"/>
                <w:color w:val="000000"/>
                <w:sz w:val="20"/>
                <w:szCs w:val="20"/>
                <w:u w:val="none"/>
              </w:rPr>
            </w:pPr>
          </w:p>
        </w:tc>
        <w:tc>
          <w:tcPr>
            <w:tcW w:w="754" w:type="dxa"/>
            <w:tcBorders>
              <w:top w:val="single" w:color="000000" w:sz="4" w:space="0"/>
              <w:left w:val="single" w:color="000000" w:sz="4" w:space="0"/>
              <w:bottom w:val="single" w:color="000000" w:sz="4" w:space="0"/>
              <w:right w:val="single" w:color="000000" w:sz="4" w:space="0"/>
            </w:tcBorders>
            <w:noWrap w:val="0"/>
            <w:vAlign w:val="center"/>
          </w:tcPr>
          <w:p w14:paraId="14C00148">
            <w:pPr>
              <w:rPr>
                <w:rFonts w:hint="default" w:ascii="Times New Roman" w:hAnsi="Times New Roman" w:eastAsia="宋体" w:cs="Times New Roman"/>
                <w:i w:val="0"/>
                <w:color w:val="000000"/>
                <w:sz w:val="20"/>
                <w:szCs w:val="20"/>
                <w:u w:val="none"/>
              </w:rPr>
            </w:pPr>
          </w:p>
        </w:tc>
        <w:tc>
          <w:tcPr>
            <w:tcW w:w="543" w:type="dxa"/>
            <w:tcBorders>
              <w:top w:val="single" w:color="000000" w:sz="4" w:space="0"/>
              <w:left w:val="single" w:color="000000" w:sz="4" w:space="0"/>
              <w:bottom w:val="single" w:color="000000" w:sz="4" w:space="0"/>
              <w:right w:val="single" w:color="000000" w:sz="4" w:space="0"/>
            </w:tcBorders>
            <w:noWrap w:val="0"/>
            <w:vAlign w:val="center"/>
          </w:tcPr>
          <w:p w14:paraId="7C383553">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2A32198">
            <w:pPr>
              <w:rPr>
                <w:rFonts w:hint="default" w:ascii="Times New Roman" w:hAnsi="Times New Roman" w:eastAsia="宋体" w:cs="Times New Roman"/>
                <w:i w:val="0"/>
                <w:color w:val="000000"/>
                <w:sz w:val="20"/>
                <w:szCs w:val="20"/>
                <w:u w:val="none"/>
              </w:rPr>
            </w:pPr>
          </w:p>
        </w:tc>
        <w:tc>
          <w:tcPr>
            <w:tcW w:w="854" w:type="dxa"/>
            <w:tcBorders>
              <w:top w:val="single" w:color="000000" w:sz="4" w:space="0"/>
              <w:left w:val="single" w:color="000000" w:sz="4" w:space="0"/>
              <w:bottom w:val="single" w:color="000000" w:sz="4" w:space="0"/>
              <w:right w:val="single" w:color="000000" w:sz="4" w:space="0"/>
            </w:tcBorders>
            <w:noWrap w:val="0"/>
            <w:vAlign w:val="center"/>
          </w:tcPr>
          <w:p w14:paraId="38136FB2">
            <w:pPr>
              <w:rPr>
                <w:rFonts w:hint="default" w:ascii="Times New Roman" w:hAnsi="Times New Roman" w:eastAsia="宋体" w:cs="Times New Roman"/>
                <w:i w:val="0"/>
                <w:color w:val="000000"/>
                <w:sz w:val="20"/>
                <w:szCs w:val="20"/>
                <w:u w:val="none"/>
              </w:rPr>
            </w:pPr>
          </w:p>
        </w:tc>
        <w:tc>
          <w:tcPr>
            <w:tcW w:w="1150" w:type="dxa"/>
            <w:tcBorders>
              <w:top w:val="single" w:color="000000" w:sz="4" w:space="0"/>
              <w:left w:val="single" w:color="000000" w:sz="4" w:space="0"/>
              <w:bottom w:val="single" w:color="000000" w:sz="4" w:space="0"/>
              <w:right w:val="single" w:color="000000" w:sz="4" w:space="0"/>
            </w:tcBorders>
            <w:noWrap w:val="0"/>
            <w:vAlign w:val="center"/>
          </w:tcPr>
          <w:p w14:paraId="41F40276">
            <w:pPr>
              <w:rPr>
                <w:rFonts w:hint="default" w:ascii="Times New Roman" w:hAnsi="Times New Roman" w:eastAsia="宋体" w:cs="Times New Roman"/>
                <w:i w:val="0"/>
                <w:color w:val="000000"/>
                <w:sz w:val="20"/>
                <w:szCs w:val="20"/>
                <w:u w:val="none"/>
              </w:rPr>
            </w:pPr>
          </w:p>
        </w:tc>
      </w:tr>
    </w:tbl>
    <w:p w14:paraId="0F6D3E05">
      <w:pPr>
        <w:wordWrap/>
        <w:jc w:val="both"/>
        <w:rPr>
          <w:rFonts w:hint="default" w:ascii="Times New Roman" w:hAnsi="Times New Roman" w:cs="Times New Roman"/>
          <w:b w:val="0"/>
          <w:bCs w:val="0"/>
          <w:sz w:val="22"/>
          <w:szCs w:val="22"/>
          <w:lang w:val="en-US" w:eastAsia="zh-Hans"/>
        </w:rPr>
      </w:pPr>
    </w:p>
    <w:p w14:paraId="7AD053E2">
      <w:pPr>
        <w:wordWrap/>
        <w:jc w:val="both"/>
        <w:rPr>
          <w:rFonts w:hint="default" w:ascii="Times New Roman" w:hAnsi="Times New Roman" w:cs="Times New Roman"/>
          <w:b w:val="0"/>
          <w:bCs w:val="0"/>
          <w:sz w:val="22"/>
          <w:szCs w:val="22"/>
          <w:lang w:val="en-US" w:eastAsia="zh-Hans"/>
        </w:rPr>
      </w:pPr>
    </w:p>
    <w:tbl>
      <w:tblPr>
        <w:tblStyle w:val="9"/>
        <w:tblW w:w="8545" w:type="dxa"/>
        <w:tblInd w:w="32"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1227"/>
        <w:gridCol w:w="850"/>
        <w:gridCol w:w="1350"/>
        <w:gridCol w:w="800"/>
        <w:gridCol w:w="900"/>
        <w:gridCol w:w="709"/>
        <w:gridCol w:w="600"/>
        <w:gridCol w:w="909"/>
        <w:gridCol w:w="600"/>
        <w:gridCol w:w="600"/>
      </w:tblGrid>
      <w:tr w14:paraId="318543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545" w:type="dxa"/>
            <w:gridSpan w:val="10"/>
            <w:noWrap w:val="0"/>
            <w:vAlign w:val="center"/>
          </w:tcPr>
          <w:p w14:paraId="404720CB">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31</w:t>
            </w:r>
          </w:p>
        </w:tc>
      </w:tr>
      <w:tr w14:paraId="0CFA44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8545" w:type="dxa"/>
            <w:gridSpan w:val="10"/>
            <w:noWrap w:val="0"/>
            <w:vAlign w:val="center"/>
          </w:tcPr>
          <w:p w14:paraId="79B89C2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政府债券发行情况表</w:t>
            </w:r>
          </w:p>
        </w:tc>
      </w:tr>
      <w:tr w14:paraId="663586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3427" w:type="dxa"/>
            <w:gridSpan w:val="3"/>
            <w:noWrap w:val="0"/>
            <w:vAlign w:val="center"/>
          </w:tcPr>
          <w:p w14:paraId="4D9F46AC">
            <w:pPr>
              <w:jc w:val="left"/>
              <w:rPr>
                <w:rFonts w:hint="default" w:ascii="Times New Roman" w:hAnsi="Times New Roman" w:eastAsia="宋体" w:cs="Times New Roman"/>
                <w:i w:val="0"/>
                <w:color w:val="000000"/>
                <w:sz w:val="20"/>
                <w:szCs w:val="20"/>
                <w:u w:val="none"/>
              </w:rPr>
            </w:pPr>
          </w:p>
        </w:tc>
        <w:tc>
          <w:tcPr>
            <w:tcW w:w="800" w:type="dxa"/>
            <w:noWrap w:val="0"/>
            <w:vAlign w:val="center"/>
          </w:tcPr>
          <w:p w14:paraId="13A6E7EE">
            <w:pPr>
              <w:rPr>
                <w:rFonts w:hint="default" w:ascii="Times New Roman" w:hAnsi="Times New Roman" w:eastAsia="宋体" w:cs="Times New Roman"/>
                <w:i w:val="0"/>
                <w:color w:val="000000"/>
                <w:sz w:val="20"/>
                <w:szCs w:val="20"/>
                <w:u w:val="none"/>
              </w:rPr>
            </w:pPr>
          </w:p>
        </w:tc>
        <w:tc>
          <w:tcPr>
            <w:tcW w:w="900" w:type="dxa"/>
            <w:noWrap w:val="0"/>
            <w:vAlign w:val="center"/>
          </w:tcPr>
          <w:p w14:paraId="0106D886">
            <w:pPr>
              <w:rPr>
                <w:rFonts w:hint="default" w:ascii="Times New Roman" w:hAnsi="Times New Roman" w:eastAsia="宋体" w:cs="Times New Roman"/>
                <w:i w:val="0"/>
                <w:color w:val="000000"/>
                <w:sz w:val="20"/>
                <w:szCs w:val="20"/>
                <w:u w:val="none"/>
              </w:rPr>
            </w:pPr>
          </w:p>
        </w:tc>
        <w:tc>
          <w:tcPr>
            <w:tcW w:w="709" w:type="dxa"/>
            <w:noWrap w:val="0"/>
            <w:vAlign w:val="center"/>
          </w:tcPr>
          <w:p w14:paraId="702A1983">
            <w:pPr>
              <w:rPr>
                <w:rFonts w:hint="default" w:ascii="Times New Roman" w:hAnsi="Times New Roman" w:eastAsia="宋体" w:cs="Times New Roman"/>
                <w:i w:val="0"/>
                <w:color w:val="000000"/>
                <w:sz w:val="20"/>
                <w:szCs w:val="20"/>
                <w:u w:val="none"/>
              </w:rPr>
            </w:pPr>
          </w:p>
        </w:tc>
        <w:tc>
          <w:tcPr>
            <w:tcW w:w="600" w:type="dxa"/>
            <w:noWrap w:val="0"/>
            <w:vAlign w:val="center"/>
          </w:tcPr>
          <w:p w14:paraId="377524B8">
            <w:pPr>
              <w:rPr>
                <w:rFonts w:hint="default" w:ascii="Times New Roman" w:hAnsi="Times New Roman" w:eastAsia="宋体" w:cs="Times New Roman"/>
                <w:i w:val="0"/>
                <w:color w:val="000000"/>
                <w:sz w:val="20"/>
                <w:szCs w:val="20"/>
                <w:u w:val="none"/>
              </w:rPr>
            </w:pPr>
          </w:p>
        </w:tc>
        <w:tc>
          <w:tcPr>
            <w:tcW w:w="2109" w:type="dxa"/>
            <w:gridSpan w:val="3"/>
            <w:noWrap w:val="0"/>
            <w:vAlign w:val="center"/>
          </w:tcPr>
          <w:p w14:paraId="7170D901">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1967F88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227" w:type="dxa"/>
            <w:vMerge w:val="restart"/>
            <w:tcBorders>
              <w:top w:val="single" w:color="000000" w:sz="4" w:space="0"/>
              <w:left w:val="single" w:color="000000" w:sz="4" w:space="0"/>
              <w:bottom w:val="single" w:color="000000" w:sz="4" w:space="0"/>
              <w:right w:val="single" w:color="000000" w:sz="4" w:space="0"/>
            </w:tcBorders>
            <w:noWrap w:val="0"/>
            <w:vAlign w:val="center"/>
          </w:tcPr>
          <w:p w14:paraId="0700B78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行政区划名称</w:t>
            </w:r>
          </w:p>
        </w:tc>
        <w:tc>
          <w:tcPr>
            <w:tcW w:w="3000" w:type="dxa"/>
            <w:gridSpan w:val="3"/>
            <w:tcBorders>
              <w:top w:val="single" w:color="000000" w:sz="4" w:space="0"/>
              <w:left w:val="single" w:color="000000" w:sz="4" w:space="0"/>
              <w:bottom w:val="single" w:color="000000" w:sz="4" w:space="0"/>
              <w:right w:val="single" w:color="000000" w:sz="4" w:space="0"/>
            </w:tcBorders>
            <w:noWrap w:val="0"/>
            <w:vAlign w:val="center"/>
          </w:tcPr>
          <w:p w14:paraId="123E1D2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政府债券发行总额</w:t>
            </w:r>
          </w:p>
        </w:tc>
        <w:tc>
          <w:tcPr>
            <w:tcW w:w="2209" w:type="dxa"/>
            <w:gridSpan w:val="3"/>
            <w:tcBorders>
              <w:top w:val="single" w:color="000000" w:sz="4" w:space="0"/>
              <w:left w:val="single" w:color="000000" w:sz="4" w:space="0"/>
              <w:bottom w:val="single" w:color="000000" w:sz="4" w:space="0"/>
              <w:right w:val="single" w:color="000000" w:sz="4" w:space="0"/>
            </w:tcBorders>
            <w:noWrap w:val="0"/>
            <w:vAlign w:val="center"/>
          </w:tcPr>
          <w:p w14:paraId="3740FC9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其中：新增债券额度</w:t>
            </w:r>
          </w:p>
        </w:tc>
        <w:tc>
          <w:tcPr>
            <w:tcW w:w="2109" w:type="dxa"/>
            <w:gridSpan w:val="3"/>
            <w:tcBorders>
              <w:top w:val="single" w:color="000000" w:sz="4" w:space="0"/>
              <w:left w:val="single" w:color="000000" w:sz="4" w:space="0"/>
              <w:bottom w:val="single" w:color="000000" w:sz="4" w:space="0"/>
              <w:right w:val="single" w:color="000000" w:sz="4" w:space="0"/>
            </w:tcBorders>
            <w:noWrap w:val="0"/>
            <w:vAlign w:val="center"/>
          </w:tcPr>
          <w:p w14:paraId="5230662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其中：再融资债券额度</w:t>
            </w:r>
          </w:p>
        </w:tc>
      </w:tr>
      <w:tr w14:paraId="1A8463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227" w:type="dxa"/>
            <w:vMerge w:val="continue"/>
            <w:tcBorders>
              <w:top w:val="single" w:color="000000" w:sz="4" w:space="0"/>
              <w:left w:val="single" w:color="000000" w:sz="4" w:space="0"/>
              <w:bottom w:val="single" w:color="000000" w:sz="4" w:space="0"/>
              <w:right w:val="single" w:color="000000" w:sz="4" w:space="0"/>
            </w:tcBorders>
            <w:noWrap w:val="0"/>
            <w:vAlign w:val="center"/>
          </w:tcPr>
          <w:p w14:paraId="0C4832B4">
            <w:pPr>
              <w:jc w:val="center"/>
              <w:rPr>
                <w:rFonts w:hint="default" w:ascii="Times New Roman" w:hAnsi="Times New Roman" w:eastAsia="宋体" w:cs="Times New Roman"/>
                <w:b/>
                <w:i w:val="0"/>
                <w:color w:val="000000"/>
                <w:sz w:val="20"/>
                <w:szCs w:val="20"/>
                <w:u w:val="none"/>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2A07DB0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26502F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新增债券</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11ED2ED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再融资债券</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16BB4BC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1DED361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ADC49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ECEF1A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小计</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2325716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一般债券</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FFD8CB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w:t>
            </w:r>
          </w:p>
        </w:tc>
      </w:tr>
      <w:tr w14:paraId="7F53F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5AF5C8D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乌尔禾区</w:t>
            </w: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109197E">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0.09</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D72B85A">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7C83E913">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0.09</w:t>
            </w: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255C42E0">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3A64D04B">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C91F784">
            <w:pPr>
              <w:jc w:val="right"/>
              <w:rPr>
                <w:rFonts w:hint="eastAsia"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w:t>
            </w: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73460440">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512A25E4">
            <w:pPr>
              <w:jc w:val="right"/>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0.09</w:t>
            </w: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30DE9E6">
            <w:pPr>
              <w:jc w:val="right"/>
              <w:rPr>
                <w:rFonts w:hint="default" w:ascii="Times New Roman" w:hAnsi="Times New Roman" w:eastAsia="宋体" w:cs="Times New Roman"/>
                <w:i w:val="0"/>
                <w:color w:val="000000"/>
                <w:sz w:val="20"/>
                <w:szCs w:val="20"/>
                <w:u w:val="none"/>
              </w:rPr>
            </w:pPr>
          </w:p>
        </w:tc>
      </w:tr>
      <w:tr w14:paraId="082998C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227" w:type="dxa"/>
            <w:tcBorders>
              <w:top w:val="single" w:color="000000" w:sz="4" w:space="0"/>
              <w:left w:val="single" w:color="000000" w:sz="4" w:space="0"/>
              <w:bottom w:val="single" w:color="000000" w:sz="4" w:space="0"/>
              <w:right w:val="single" w:color="000000" w:sz="4" w:space="0"/>
            </w:tcBorders>
            <w:noWrap w:val="0"/>
            <w:vAlign w:val="center"/>
          </w:tcPr>
          <w:p w14:paraId="0D7C376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c>
          <w:tcPr>
            <w:tcW w:w="850" w:type="dxa"/>
            <w:tcBorders>
              <w:top w:val="single" w:color="000000" w:sz="4" w:space="0"/>
              <w:left w:val="single" w:color="000000" w:sz="4" w:space="0"/>
              <w:bottom w:val="single" w:color="000000" w:sz="4" w:space="0"/>
              <w:right w:val="single" w:color="000000" w:sz="4" w:space="0"/>
            </w:tcBorders>
            <w:noWrap w:val="0"/>
            <w:vAlign w:val="center"/>
          </w:tcPr>
          <w:p w14:paraId="547E7280">
            <w:pPr>
              <w:jc w:val="right"/>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3885875">
            <w:pPr>
              <w:jc w:val="right"/>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F2B1767">
            <w:pPr>
              <w:jc w:val="right"/>
              <w:rPr>
                <w:rFonts w:hint="default" w:ascii="Times New Roman" w:hAnsi="Times New Roman" w:eastAsia="宋体" w:cs="Times New Roman"/>
                <w:i w:val="0"/>
                <w:color w:val="000000"/>
                <w:sz w:val="20"/>
                <w:szCs w:val="20"/>
                <w:u w:val="none"/>
              </w:rPr>
            </w:pPr>
          </w:p>
        </w:tc>
        <w:tc>
          <w:tcPr>
            <w:tcW w:w="900" w:type="dxa"/>
            <w:tcBorders>
              <w:top w:val="single" w:color="000000" w:sz="4" w:space="0"/>
              <w:left w:val="single" w:color="000000" w:sz="4" w:space="0"/>
              <w:bottom w:val="single" w:color="000000" w:sz="4" w:space="0"/>
              <w:right w:val="single" w:color="000000" w:sz="4" w:space="0"/>
            </w:tcBorders>
            <w:noWrap w:val="0"/>
            <w:vAlign w:val="center"/>
          </w:tcPr>
          <w:p w14:paraId="04A8AFA8">
            <w:pPr>
              <w:jc w:val="right"/>
              <w:rPr>
                <w:rFonts w:hint="default" w:ascii="Times New Roman" w:hAnsi="Times New Roman" w:eastAsia="宋体" w:cs="Times New Roman"/>
                <w:i w:val="0"/>
                <w:color w:val="000000"/>
                <w:sz w:val="20"/>
                <w:szCs w:val="20"/>
                <w:u w:val="none"/>
              </w:rPr>
            </w:pPr>
          </w:p>
        </w:tc>
        <w:tc>
          <w:tcPr>
            <w:tcW w:w="709" w:type="dxa"/>
            <w:tcBorders>
              <w:top w:val="single" w:color="000000" w:sz="4" w:space="0"/>
              <w:left w:val="single" w:color="000000" w:sz="4" w:space="0"/>
              <w:bottom w:val="single" w:color="000000" w:sz="4" w:space="0"/>
              <w:right w:val="single" w:color="000000" w:sz="4" w:space="0"/>
            </w:tcBorders>
            <w:noWrap w:val="0"/>
            <w:vAlign w:val="center"/>
          </w:tcPr>
          <w:p w14:paraId="2FB0285E">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44A0C3E">
            <w:pPr>
              <w:jc w:val="right"/>
              <w:rPr>
                <w:rFonts w:hint="default" w:ascii="Times New Roman" w:hAnsi="Times New Roman" w:eastAsia="宋体" w:cs="Times New Roman"/>
                <w:i w:val="0"/>
                <w:color w:val="000000"/>
                <w:sz w:val="20"/>
                <w:szCs w:val="20"/>
                <w:u w:val="none"/>
              </w:rPr>
            </w:pPr>
          </w:p>
        </w:tc>
        <w:tc>
          <w:tcPr>
            <w:tcW w:w="909" w:type="dxa"/>
            <w:tcBorders>
              <w:top w:val="single" w:color="000000" w:sz="4" w:space="0"/>
              <w:left w:val="single" w:color="000000" w:sz="4" w:space="0"/>
              <w:bottom w:val="single" w:color="000000" w:sz="4" w:space="0"/>
              <w:right w:val="single" w:color="000000" w:sz="4" w:space="0"/>
            </w:tcBorders>
            <w:noWrap w:val="0"/>
            <w:vAlign w:val="center"/>
          </w:tcPr>
          <w:p w14:paraId="1F5CB452">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7A887E53">
            <w:pPr>
              <w:jc w:val="right"/>
              <w:rPr>
                <w:rFonts w:hint="default" w:ascii="Times New Roman" w:hAnsi="Times New Roman" w:eastAsia="宋体" w:cs="Times New Roman"/>
                <w:i w:val="0"/>
                <w:color w:val="000000"/>
                <w:sz w:val="20"/>
                <w:szCs w:val="20"/>
                <w:u w:val="none"/>
              </w:rPr>
            </w:pPr>
          </w:p>
        </w:tc>
        <w:tc>
          <w:tcPr>
            <w:tcW w:w="600" w:type="dxa"/>
            <w:tcBorders>
              <w:top w:val="single" w:color="000000" w:sz="4" w:space="0"/>
              <w:left w:val="single" w:color="000000" w:sz="4" w:space="0"/>
              <w:bottom w:val="single" w:color="000000" w:sz="4" w:space="0"/>
              <w:right w:val="single" w:color="000000" w:sz="4" w:space="0"/>
            </w:tcBorders>
            <w:noWrap w:val="0"/>
            <w:vAlign w:val="center"/>
          </w:tcPr>
          <w:p w14:paraId="4EE493D5">
            <w:pPr>
              <w:jc w:val="right"/>
              <w:rPr>
                <w:rFonts w:hint="default" w:ascii="Times New Roman" w:hAnsi="Times New Roman" w:eastAsia="宋体" w:cs="Times New Roman"/>
                <w:i w:val="0"/>
                <w:color w:val="000000"/>
                <w:sz w:val="20"/>
                <w:szCs w:val="20"/>
                <w:u w:val="none"/>
              </w:rPr>
            </w:pPr>
          </w:p>
        </w:tc>
      </w:tr>
    </w:tbl>
    <w:p w14:paraId="7177141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496853DF">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1D206C47">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6247BCF2">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78CB2AFB">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1D531AD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51AB7F5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p w14:paraId="203289A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tbl>
      <w:tblPr>
        <w:tblStyle w:val="9"/>
        <w:tblpPr w:leftFromText="180" w:rightFromText="180" w:vertAnchor="text" w:horzAnchor="page" w:tblpX="385" w:tblpY="-11808"/>
        <w:tblOverlap w:val="never"/>
        <w:tblW w:w="1117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46"/>
        <w:gridCol w:w="1350"/>
        <w:gridCol w:w="795"/>
        <w:gridCol w:w="810"/>
        <w:gridCol w:w="750"/>
        <w:gridCol w:w="795"/>
        <w:gridCol w:w="840"/>
        <w:gridCol w:w="825"/>
        <w:gridCol w:w="720"/>
        <w:gridCol w:w="705"/>
        <w:gridCol w:w="840"/>
        <w:gridCol w:w="840"/>
        <w:gridCol w:w="840"/>
        <w:gridCol w:w="617"/>
      </w:tblGrid>
      <w:tr w14:paraId="2A60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1173" w:type="dxa"/>
            <w:gridSpan w:val="14"/>
            <w:noWrap w:val="0"/>
            <w:vAlign w:val="center"/>
          </w:tcPr>
          <w:p w14:paraId="61F0955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5D1CEC3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32</w:t>
            </w:r>
          </w:p>
        </w:tc>
      </w:tr>
      <w:tr w14:paraId="0DA913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11173" w:type="dxa"/>
            <w:gridSpan w:val="14"/>
            <w:noWrap w:val="0"/>
            <w:vAlign w:val="center"/>
          </w:tcPr>
          <w:p w14:paraId="1E1F060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政府债券发行情况明细表</w:t>
            </w:r>
          </w:p>
        </w:tc>
      </w:tr>
      <w:tr w14:paraId="003201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46" w:type="dxa"/>
            <w:noWrap w:val="0"/>
            <w:vAlign w:val="center"/>
          </w:tcPr>
          <w:p w14:paraId="16699C3F">
            <w:pPr>
              <w:jc w:val="center"/>
              <w:rPr>
                <w:rFonts w:hint="default" w:ascii="Times New Roman" w:hAnsi="Times New Roman" w:eastAsia="宋体" w:cs="Times New Roman"/>
                <w:i w:val="0"/>
                <w:color w:val="000000"/>
                <w:sz w:val="20"/>
                <w:szCs w:val="20"/>
                <w:u w:val="none"/>
              </w:rPr>
            </w:pPr>
          </w:p>
        </w:tc>
        <w:tc>
          <w:tcPr>
            <w:tcW w:w="1350" w:type="dxa"/>
            <w:noWrap w:val="0"/>
            <w:vAlign w:val="center"/>
          </w:tcPr>
          <w:p w14:paraId="05DCF198">
            <w:pPr>
              <w:jc w:val="center"/>
              <w:rPr>
                <w:rFonts w:hint="default" w:ascii="Times New Roman" w:hAnsi="Times New Roman" w:eastAsia="宋体" w:cs="Times New Roman"/>
                <w:i w:val="0"/>
                <w:color w:val="000000"/>
                <w:sz w:val="20"/>
                <w:szCs w:val="20"/>
                <w:u w:val="none"/>
              </w:rPr>
            </w:pPr>
          </w:p>
        </w:tc>
        <w:tc>
          <w:tcPr>
            <w:tcW w:w="795" w:type="dxa"/>
            <w:noWrap w:val="0"/>
            <w:vAlign w:val="center"/>
          </w:tcPr>
          <w:p w14:paraId="3DC98FFD">
            <w:pPr>
              <w:jc w:val="center"/>
              <w:rPr>
                <w:rFonts w:hint="default" w:ascii="Times New Roman" w:hAnsi="Times New Roman" w:eastAsia="宋体" w:cs="Times New Roman"/>
                <w:i w:val="0"/>
                <w:color w:val="000000"/>
                <w:sz w:val="20"/>
                <w:szCs w:val="20"/>
                <w:u w:val="none"/>
              </w:rPr>
            </w:pPr>
          </w:p>
        </w:tc>
        <w:tc>
          <w:tcPr>
            <w:tcW w:w="810" w:type="dxa"/>
            <w:noWrap w:val="0"/>
            <w:vAlign w:val="center"/>
          </w:tcPr>
          <w:p w14:paraId="065D5852">
            <w:pPr>
              <w:jc w:val="center"/>
              <w:rPr>
                <w:rFonts w:hint="default" w:ascii="Times New Roman" w:hAnsi="Times New Roman" w:eastAsia="宋体" w:cs="Times New Roman"/>
                <w:i w:val="0"/>
                <w:color w:val="000000"/>
                <w:sz w:val="20"/>
                <w:szCs w:val="20"/>
                <w:u w:val="none"/>
              </w:rPr>
            </w:pPr>
          </w:p>
        </w:tc>
        <w:tc>
          <w:tcPr>
            <w:tcW w:w="750" w:type="dxa"/>
            <w:noWrap w:val="0"/>
            <w:vAlign w:val="center"/>
          </w:tcPr>
          <w:p w14:paraId="3209225D">
            <w:pPr>
              <w:jc w:val="center"/>
              <w:rPr>
                <w:rFonts w:hint="default" w:ascii="Times New Roman" w:hAnsi="Times New Roman" w:eastAsia="宋体" w:cs="Times New Roman"/>
                <w:i w:val="0"/>
                <w:color w:val="000000"/>
                <w:sz w:val="20"/>
                <w:szCs w:val="20"/>
                <w:u w:val="none"/>
              </w:rPr>
            </w:pPr>
          </w:p>
        </w:tc>
        <w:tc>
          <w:tcPr>
            <w:tcW w:w="795" w:type="dxa"/>
            <w:noWrap w:val="0"/>
            <w:vAlign w:val="center"/>
          </w:tcPr>
          <w:p w14:paraId="149D2548">
            <w:pPr>
              <w:jc w:val="center"/>
              <w:rPr>
                <w:rFonts w:hint="default" w:ascii="Times New Roman" w:hAnsi="Times New Roman" w:eastAsia="宋体" w:cs="Times New Roman"/>
                <w:i w:val="0"/>
                <w:color w:val="000000"/>
                <w:sz w:val="20"/>
                <w:szCs w:val="20"/>
                <w:u w:val="none"/>
              </w:rPr>
            </w:pPr>
          </w:p>
        </w:tc>
        <w:tc>
          <w:tcPr>
            <w:tcW w:w="840" w:type="dxa"/>
            <w:noWrap w:val="0"/>
            <w:vAlign w:val="center"/>
          </w:tcPr>
          <w:p w14:paraId="6E91CF2E">
            <w:pPr>
              <w:jc w:val="center"/>
              <w:rPr>
                <w:rFonts w:hint="default" w:ascii="Times New Roman" w:hAnsi="Times New Roman" w:eastAsia="宋体" w:cs="Times New Roman"/>
                <w:i w:val="0"/>
                <w:color w:val="000000"/>
                <w:sz w:val="20"/>
                <w:szCs w:val="20"/>
                <w:u w:val="none"/>
              </w:rPr>
            </w:pPr>
          </w:p>
        </w:tc>
        <w:tc>
          <w:tcPr>
            <w:tcW w:w="825" w:type="dxa"/>
            <w:noWrap w:val="0"/>
            <w:vAlign w:val="center"/>
          </w:tcPr>
          <w:p w14:paraId="10C6B0CA">
            <w:pPr>
              <w:jc w:val="center"/>
              <w:rPr>
                <w:rFonts w:hint="default" w:ascii="Times New Roman" w:hAnsi="Times New Roman" w:eastAsia="宋体" w:cs="Times New Roman"/>
                <w:i w:val="0"/>
                <w:color w:val="000000"/>
                <w:sz w:val="20"/>
                <w:szCs w:val="20"/>
                <w:u w:val="none"/>
              </w:rPr>
            </w:pPr>
          </w:p>
        </w:tc>
        <w:tc>
          <w:tcPr>
            <w:tcW w:w="720" w:type="dxa"/>
            <w:noWrap w:val="0"/>
            <w:vAlign w:val="center"/>
          </w:tcPr>
          <w:p w14:paraId="11A71E4A">
            <w:pPr>
              <w:jc w:val="center"/>
              <w:rPr>
                <w:rFonts w:hint="default" w:ascii="Times New Roman" w:hAnsi="Times New Roman" w:eastAsia="宋体" w:cs="Times New Roman"/>
                <w:i w:val="0"/>
                <w:color w:val="000000"/>
                <w:sz w:val="20"/>
                <w:szCs w:val="20"/>
                <w:u w:val="none"/>
              </w:rPr>
            </w:pPr>
          </w:p>
        </w:tc>
        <w:tc>
          <w:tcPr>
            <w:tcW w:w="1545" w:type="dxa"/>
            <w:gridSpan w:val="2"/>
            <w:noWrap w:val="0"/>
            <w:vAlign w:val="center"/>
          </w:tcPr>
          <w:p w14:paraId="3AF38216">
            <w:pPr>
              <w:jc w:val="right"/>
              <w:rPr>
                <w:rFonts w:hint="default" w:ascii="Times New Roman" w:hAnsi="Times New Roman" w:eastAsia="宋体" w:cs="Times New Roman"/>
                <w:i w:val="0"/>
                <w:color w:val="000000"/>
                <w:sz w:val="20"/>
                <w:szCs w:val="20"/>
                <w:u w:val="none"/>
              </w:rPr>
            </w:pPr>
          </w:p>
        </w:tc>
        <w:tc>
          <w:tcPr>
            <w:tcW w:w="840" w:type="dxa"/>
            <w:noWrap w:val="0"/>
            <w:vAlign w:val="center"/>
          </w:tcPr>
          <w:p w14:paraId="3007E7FE">
            <w:pPr>
              <w:rPr>
                <w:rFonts w:hint="default" w:ascii="Times New Roman" w:hAnsi="Times New Roman" w:eastAsia="宋体" w:cs="Times New Roman"/>
                <w:i w:val="0"/>
                <w:color w:val="000000"/>
                <w:sz w:val="20"/>
                <w:szCs w:val="20"/>
                <w:u w:val="none"/>
              </w:rPr>
            </w:pPr>
          </w:p>
        </w:tc>
        <w:tc>
          <w:tcPr>
            <w:tcW w:w="1457" w:type="dxa"/>
            <w:gridSpan w:val="2"/>
            <w:noWrap w:val="0"/>
            <w:vAlign w:val="center"/>
          </w:tcPr>
          <w:p w14:paraId="37899E16">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314458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restart"/>
            <w:tcBorders>
              <w:top w:val="single" w:color="000000" w:sz="4" w:space="0"/>
              <w:left w:val="single" w:color="000000" w:sz="4" w:space="0"/>
              <w:bottom w:val="single" w:color="000000" w:sz="4" w:space="0"/>
              <w:right w:val="single" w:color="000000" w:sz="4" w:space="0"/>
            </w:tcBorders>
            <w:noWrap w:val="0"/>
            <w:vAlign w:val="center"/>
          </w:tcPr>
          <w:p w14:paraId="2F4A489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2355" w:type="dxa"/>
            <w:gridSpan w:val="3"/>
            <w:tcBorders>
              <w:top w:val="single" w:color="000000" w:sz="4" w:space="0"/>
              <w:left w:val="single" w:color="000000" w:sz="4" w:space="0"/>
              <w:bottom w:val="single" w:color="000000" w:sz="4" w:space="0"/>
              <w:right w:val="single" w:color="000000" w:sz="4" w:space="0"/>
            </w:tcBorders>
            <w:noWrap w:val="0"/>
            <w:vAlign w:val="center"/>
          </w:tcPr>
          <w:p w14:paraId="36A068A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地方政府债券</w:t>
            </w:r>
          </w:p>
        </w:tc>
        <w:tc>
          <w:tcPr>
            <w:tcW w:w="2460" w:type="dxa"/>
            <w:gridSpan w:val="3"/>
            <w:tcBorders>
              <w:top w:val="single" w:color="000000" w:sz="4" w:space="0"/>
              <w:left w:val="single" w:color="000000" w:sz="4" w:space="0"/>
              <w:bottom w:val="single" w:color="000000" w:sz="4" w:space="0"/>
              <w:right w:val="single" w:color="000000" w:sz="4" w:space="0"/>
            </w:tcBorders>
            <w:noWrap w:val="0"/>
            <w:vAlign w:val="center"/>
          </w:tcPr>
          <w:p w14:paraId="40000A7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新增债券</w:t>
            </w:r>
          </w:p>
        </w:tc>
        <w:tc>
          <w:tcPr>
            <w:tcW w:w="2265" w:type="dxa"/>
            <w:gridSpan w:val="3"/>
            <w:tcBorders>
              <w:top w:val="single" w:color="000000" w:sz="4" w:space="0"/>
              <w:left w:val="single" w:color="000000" w:sz="4" w:space="0"/>
              <w:bottom w:val="single" w:color="000000" w:sz="4" w:space="0"/>
              <w:right w:val="single" w:color="000000" w:sz="4" w:space="0"/>
            </w:tcBorders>
            <w:noWrap w:val="0"/>
            <w:vAlign w:val="center"/>
          </w:tcPr>
          <w:p w14:paraId="4AD663E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置换债券</w:t>
            </w:r>
          </w:p>
        </w:tc>
        <w:tc>
          <w:tcPr>
            <w:tcW w:w="2297" w:type="dxa"/>
            <w:gridSpan w:val="3"/>
            <w:tcBorders>
              <w:top w:val="single" w:color="000000" w:sz="4" w:space="0"/>
              <w:left w:val="single" w:color="000000" w:sz="4" w:space="0"/>
              <w:bottom w:val="single" w:color="000000" w:sz="4" w:space="0"/>
              <w:right w:val="single" w:color="000000" w:sz="4" w:space="0"/>
            </w:tcBorders>
            <w:noWrap w:val="0"/>
            <w:vAlign w:val="center"/>
          </w:tcPr>
          <w:p w14:paraId="6C50BBE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再融资债券</w:t>
            </w:r>
          </w:p>
        </w:tc>
      </w:tr>
      <w:tr w14:paraId="679B04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1796" w:type="dxa"/>
            <w:gridSpan w:val="2"/>
            <w:vMerge w:val="continue"/>
            <w:tcBorders>
              <w:top w:val="single" w:color="000000" w:sz="4" w:space="0"/>
              <w:left w:val="single" w:color="000000" w:sz="4" w:space="0"/>
              <w:bottom w:val="single" w:color="000000" w:sz="4" w:space="0"/>
              <w:right w:val="single" w:color="000000" w:sz="4" w:space="0"/>
            </w:tcBorders>
            <w:noWrap w:val="0"/>
            <w:vAlign w:val="center"/>
          </w:tcPr>
          <w:p w14:paraId="55458629">
            <w:pPr>
              <w:jc w:val="center"/>
              <w:rPr>
                <w:rFonts w:hint="default" w:ascii="Times New Roman" w:hAnsi="Times New Roman" w:eastAsia="宋体" w:cs="Times New Roman"/>
                <w:b/>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79FDCB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4F7346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801A84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8FBC478">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A0DAD1A">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w:t>
            </w: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7D77C4">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w:t>
            </w: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0C8A7AC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D27019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A56E14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CC6E0E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5E784F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一般</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A906D8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w:t>
            </w:r>
          </w:p>
        </w:tc>
      </w:tr>
      <w:tr w14:paraId="39401C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5A0C45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小计</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302BA2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75280CE">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979C5F1">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35C14978">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CE829E0">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1C23EEE">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A671DB4">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0750DDB">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1733FE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BA656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63C70A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1A17590">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915757F">
            <w:pPr>
              <w:rPr>
                <w:rFonts w:hint="default" w:ascii="Times New Roman" w:hAnsi="Times New Roman" w:eastAsia="宋体" w:cs="Times New Roman"/>
                <w:i w:val="0"/>
                <w:color w:val="000000"/>
                <w:sz w:val="20"/>
                <w:szCs w:val="20"/>
                <w:u w:val="none"/>
              </w:rPr>
            </w:pPr>
          </w:p>
        </w:tc>
      </w:tr>
      <w:tr w14:paraId="30955A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807C6DD">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CDFB3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19CE4F8">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62F8CF5">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18646496">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90168C5">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27E0497">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6AFC2B0">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4FD6DA">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D375F53">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77C97BE">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297A80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49725DE">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2F8BC4F">
            <w:pPr>
              <w:rPr>
                <w:rFonts w:hint="default" w:ascii="Times New Roman" w:hAnsi="Times New Roman" w:eastAsia="宋体" w:cs="Times New Roman"/>
                <w:i w:val="0"/>
                <w:color w:val="000000"/>
                <w:sz w:val="20"/>
                <w:szCs w:val="20"/>
                <w:u w:val="none"/>
              </w:rPr>
            </w:pPr>
          </w:p>
        </w:tc>
      </w:tr>
      <w:tr w14:paraId="2E4DFE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03E0A3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315F9D9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CA175DB">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42182F1">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657750">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A061FF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E98D433">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9AA9289">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2F6DCA1">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405575ED">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A8332F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99D8FE3">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CBA5D39">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2EAD7DD">
            <w:pPr>
              <w:rPr>
                <w:rFonts w:hint="default" w:ascii="Times New Roman" w:hAnsi="Times New Roman" w:eastAsia="宋体" w:cs="Times New Roman"/>
                <w:i w:val="0"/>
                <w:color w:val="000000"/>
                <w:sz w:val="20"/>
                <w:szCs w:val="20"/>
                <w:u w:val="none"/>
              </w:rPr>
            </w:pPr>
          </w:p>
        </w:tc>
      </w:tr>
      <w:tr w14:paraId="0C218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2E225987">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027BAC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2B0D9C4">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8F1ECD1">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CBC82CA">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608E25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F6C7A96">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1397458">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2BA0EECC">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DE313C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4F1E39">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1C2542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306D766">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ABD6CD8">
            <w:pPr>
              <w:rPr>
                <w:rFonts w:hint="default" w:ascii="Times New Roman" w:hAnsi="Times New Roman" w:eastAsia="宋体" w:cs="Times New Roman"/>
                <w:i w:val="0"/>
                <w:color w:val="000000"/>
                <w:sz w:val="20"/>
                <w:szCs w:val="20"/>
                <w:u w:val="none"/>
              </w:rPr>
            </w:pPr>
          </w:p>
        </w:tc>
      </w:tr>
      <w:tr w14:paraId="5EB604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EBCEAD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178A09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85AF99D">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4D22BA0">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132A7CA">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D29FEA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80001BC">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A3847C4">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5CCC333">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C6E005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605369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B7A801E">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E15129C">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3C65891">
            <w:pPr>
              <w:rPr>
                <w:rFonts w:hint="default" w:ascii="Times New Roman" w:hAnsi="Times New Roman" w:eastAsia="宋体" w:cs="Times New Roman"/>
                <w:i w:val="0"/>
                <w:color w:val="000000"/>
                <w:sz w:val="20"/>
                <w:szCs w:val="20"/>
                <w:u w:val="none"/>
              </w:rPr>
            </w:pPr>
          </w:p>
        </w:tc>
      </w:tr>
      <w:tr w14:paraId="47F3A1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B44477A">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34BFF06">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30C6532">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2749CB5">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006851F">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394B965">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9E66676">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4BE2BB2D">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A90EFD0">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5FC97E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06FE009">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22AE70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8AD8528">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B648696">
            <w:pPr>
              <w:rPr>
                <w:rFonts w:hint="default" w:ascii="Times New Roman" w:hAnsi="Times New Roman" w:eastAsia="宋体" w:cs="Times New Roman"/>
                <w:i w:val="0"/>
                <w:color w:val="000000"/>
                <w:sz w:val="20"/>
                <w:szCs w:val="20"/>
                <w:u w:val="none"/>
              </w:rPr>
            </w:pPr>
          </w:p>
        </w:tc>
      </w:tr>
      <w:tr w14:paraId="11F7EC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D35F65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2617E5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5D99D87">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E617349">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33BBF51">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D254A8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4AD7B95">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54D19FB2">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80B0B0">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3C553A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23277D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208DA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1C84B97">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7A9C194B">
            <w:pPr>
              <w:rPr>
                <w:rFonts w:hint="default" w:ascii="Times New Roman" w:hAnsi="Times New Roman" w:eastAsia="宋体" w:cs="Times New Roman"/>
                <w:i w:val="0"/>
                <w:color w:val="000000"/>
                <w:sz w:val="20"/>
                <w:szCs w:val="20"/>
                <w:u w:val="none"/>
              </w:rPr>
            </w:pPr>
          </w:p>
        </w:tc>
      </w:tr>
      <w:tr w14:paraId="0CDFB4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07AF0D01">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FCAF61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B4AD9F4">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3C96262">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1DA0E9">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A288F39">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44A22F1">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746F0DB">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F5EB1E3">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79AF0B1C">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C9684F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B80DB5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6BAAD95">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3ED970B">
            <w:pPr>
              <w:rPr>
                <w:rFonts w:hint="default" w:ascii="Times New Roman" w:hAnsi="Times New Roman" w:eastAsia="宋体" w:cs="Times New Roman"/>
                <w:i w:val="0"/>
                <w:color w:val="000000"/>
                <w:sz w:val="20"/>
                <w:szCs w:val="20"/>
                <w:u w:val="none"/>
              </w:rPr>
            </w:pPr>
          </w:p>
        </w:tc>
      </w:tr>
      <w:tr w14:paraId="067358A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02BF968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17B158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299F2D7">
            <w:pPr>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0.09</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9679548">
            <w:pPr>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0.09</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D5F1339">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22388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9C735E2">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633EEB82">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221027E">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4D3389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9E8EBE3">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23CDC47">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0.09</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C46390">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0.09</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E9C72F2">
            <w:pPr>
              <w:rPr>
                <w:rFonts w:hint="default" w:ascii="Times New Roman" w:hAnsi="Times New Roman" w:eastAsia="宋体" w:cs="Times New Roman"/>
                <w:i w:val="0"/>
                <w:color w:val="000000"/>
                <w:sz w:val="20"/>
                <w:szCs w:val="20"/>
                <w:u w:val="none"/>
              </w:rPr>
            </w:pPr>
          </w:p>
        </w:tc>
      </w:tr>
      <w:tr w14:paraId="45858DE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F729132">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DADB7B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52D62F9D">
            <w:pPr>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2.63%</w:t>
            </w: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27323F39">
            <w:pPr>
              <w:rPr>
                <w:rFonts w:hint="default" w:ascii="Times New Roman" w:hAnsi="Times New Roman" w:eastAsia="宋体" w:cs="Times New Roman"/>
                <w:i w:val="0"/>
                <w:color w:val="000000"/>
                <w:kern w:val="2"/>
                <w:sz w:val="20"/>
                <w:szCs w:val="20"/>
                <w:u w:val="none"/>
                <w:lang w:val="en-US" w:eastAsia="zh-CN" w:bidi="ar-SA"/>
              </w:rPr>
            </w:pPr>
            <w:r>
              <w:rPr>
                <w:rFonts w:hint="eastAsia" w:cs="Times New Roman"/>
                <w:i w:val="0"/>
                <w:color w:val="000000"/>
                <w:sz w:val="20"/>
                <w:szCs w:val="20"/>
                <w:u w:val="none"/>
                <w:lang w:val="en-US" w:eastAsia="zh-CN"/>
              </w:rPr>
              <w:t>2.63%</w:t>
            </w: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D28DB1">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38643B5">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57EF696">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EC4657E">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13EC3421">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B1E396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2D1112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D5B524B">
            <w:pPr>
              <w:rPr>
                <w:rFonts w:hint="default" w:ascii="Times New Roman" w:hAnsi="Times New Roman" w:eastAsia="宋体" w:cs="Times New Roman"/>
                <w:i w:val="0"/>
                <w:color w:val="000000"/>
                <w:sz w:val="20"/>
                <w:szCs w:val="20"/>
                <w:u w:val="none"/>
                <w:lang w:val="en-US" w:eastAsia="zh-CN"/>
              </w:rPr>
            </w:pPr>
            <w:r>
              <w:rPr>
                <w:rFonts w:hint="eastAsia" w:cs="Times New Roman"/>
                <w:i w:val="0"/>
                <w:color w:val="000000"/>
                <w:sz w:val="20"/>
                <w:szCs w:val="20"/>
                <w:u w:val="none"/>
                <w:lang w:val="en-US" w:eastAsia="zh-CN"/>
              </w:rPr>
              <w:t>2.63%</w:t>
            </w: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DB5E10B">
            <w:pPr>
              <w:rPr>
                <w:rFonts w:hint="default" w:ascii="Times New Roman" w:hAnsi="Times New Roman" w:eastAsia="宋体" w:cs="Times New Roman"/>
                <w:i w:val="0"/>
                <w:color w:val="000000"/>
                <w:sz w:val="20"/>
                <w:szCs w:val="20"/>
                <w:u w:val="none"/>
              </w:rPr>
            </w:pPr>
            <w:r>
              <w:rPr>
                <w:rFonts w:hint="eastAsia" w:cs="Times New Roman"/>
                <w:i w:val="0"/>
                <w:color w:val="000000"/>
                <w:sz w:val="20"/>
                <w:szCs w:val="20"/>
                <w:u w:val="none"/>
                <w:lang w:val="en-US" w:eastAsia="zh-CN"/>
              </w:rPr>
              <w:t>2.63%</w:t>
            </w: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C30D6BB">
            <w:pPr>
              <w:rPr>
                <w:rFonts w:hint="default" w:ascii="Times New Roman" w:hAnsi="Times New Roman" w:eastAsia="宋体" w:cs="Times New Roman"/>
                <w:i w:val="0"/>
                <w:color w:val="000000"/>
                <w:sz w:val="20"/>
                <w:szCs w:val="20"/>
                <w:u w:val="none"/>
              </w:rPr>
            </w:pPr>
          </w:p>
        </w:tc>
      </w:tr>
      <w:tr w14:paraId="224E32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61AE9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7年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7124EB8">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D7DCA58">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3D41474C">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48D8770">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037859A">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7AF2E03">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83AD80">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A838276">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666F37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91D0CAA">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504B200">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3CE0F2">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D80F8CD">
            <w:pPr>
              <w:rPr>
                <w:rFonts w:hint="default" w:ascii="Times New Roman" w:hAnsi="Times New Roman" w:eastAsia="宋体" w:cs="Times New Roman"/>
                <w:i w:val="0"/>
                <w:color w:val="000000"/>
                <w:sz w:val="20"/>
                <w:szCs w:val="20"/>
                <w:u w:val="none"/>
              </w:rPr>
            </w:pPr>
          </w:p>
        </w:tc>
      </w:tr>
      <w:tr w14:paraId="2220B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1018C78A">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4A8444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50FFB46">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BFBD0CC">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7BBCE559">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E99F99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767F1D0">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D7B6681">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4E3C32B">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2368A51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5F3DA0E">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AD4D44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CFF9FCE">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E3FB47E">
            <w:pPr>
              <w:rPr>
                <w:rFonts w:hint="default" w:ascii="Times New Roman" w:hAnsi="Times New Roman" w:eastAsia="宋体" w:cs="Times New Roman"/>
                <w:i w:val="0"/>
                <w:color w:val="000000"/>
                <w:sz w:val="20"/>
                <w:szCs w:val="20"/>
                <w:u w:val="none"/>
              </w:rPr>
            </w:pPr>
          </w:p>
        </w:tc>
      </w:tr>
      <w:tr w14:paraId="41E974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53EB323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E89B3D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0E395D79">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4B9B3187">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A185746">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D328E3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E74B6A5">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68F06CE">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EACC735">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65B68ABA">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F00CE7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A60714E">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AFBE45A">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5788B2EA">
            <w:pPr>
              <w:rPr>
                <w:rFonts w:hint="default" w:ascii="Times New Roman" w:hAnsi="Times New Roman" w:eastAsia="宋体" w:cs="Times New Roman"/>
                <w:i w:val="0"/>
                <w:color w:val="000000"/>
                <w:sz w:val="20"/>
                <w:szCs w:val="20"/>
                <w:u w:val="none"/>
              </w:rPr>
            </w:pPr>
          </w:p>
        </w:tc>
      </w:tr>
      <w:tr w14:paraId="34D71D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51C0DF96">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19FF509E">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A6F9591">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D466439">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95577F3">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DD4CAD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99D1635">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541AB0C">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A51B09C">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AB35F6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B53599C">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EC40843">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E73AFD">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200F15D6">
            <w:pPr>
              <w:rPr>
                <w:rFonts w:hint="default" w:ascii="Times New Roman" w:hAnsi="Times New Roman" w:eastAsia="宋体" w:cs="Times New Roman"/>
                <w:i w:val="0"/>
                <w:color w:val="000000"/>
                <w:sz w:val="20"/>
                <w:szCs w:val="20"/>
                <w:u w:val="none"/>
              </w:rPr>
            </w:pPr>
          </w:p>
        </w:tc>
      </w:tr>
      <w:tr w14:paraId="13C617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3CD7AD2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0581A3C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6FC9069">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17E5220">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F31B22">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419F6D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85FF0CB">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24FD68F">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C3CC1EE">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31EC1E9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710190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41A731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C026AB">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C13D1F2">
            <w:pPr>
              <w:rPr>
                <w:rFonts w:hint="default" w:ascii="Times New Roman" w:hAnsi="Times New Roman" w:eastAsia="宋体" w:cs="Times New Roman"/>
                <w:i w:val="0"/>
                <w:color w:val="000000"/>
                <w:sz w:val="20"/>
                <w:szCs w:val="20"/>
                <w:u w:val="none"/>
              </w:rPr>
            </w:pPr>
          </w:p>
        </w:tc>
      </w:tr>
      <w:tr w14:paraId="20B07E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B56527E">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8D0A719">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4EEE914">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78537DF">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0F0B0AFF">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03FB1A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4F2D873">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35F2851A">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48C183B9">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222604A">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379BD1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28058A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92CCE17">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032EAC0E">
            <w:pPr>
              <w:rPr>
                <w:rFonts w:hint="default" w:ascii="Times New Roman" w:hAnsi="Times New Roman" w:eastAsia="宋体" w:cs="Times New Roman"/>
                <w:i w:val="0"/>
                <w:color w:val="000000"/>
                <w:sz w:val="20"/>
                <w:szCs w:val="20"/>
                <w:u w:val="none"/>
              </w:rPr>
            </w:pPr>
          </w:p>
        </w:tc>
      </w:tr>
      <w:tr w14:paraId="224C1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26025B72">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230D7DD1">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4DC5BDD3">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10358DF3">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F614FBE">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0C8CBCC">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F4766D0">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9CF2BA2">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3DDACF2">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AB53B24">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46A2DD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E789F8D">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8A9D015">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1AC10A45">
            <w:pPr>
              <w:rPr>
                <w:rFonts w:hint="default" w:ascii="Times New Roman" w:hAnsi="Times New Roman" w:eastAsia="宋体" w:cs="Times New Roman"/>
                <w:i w:val="0"/>
                <w:color w:val="000000"/>
                <w:sz w:val="20"/>
                <w:szCs w:val="20"/>
                <w:u w:val="none"/>
              </w:rPr>
            </w:pPr>
          </w:p>
        </w:tc>
      </w:tr>
      <w:tr w14:paraId="696A12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433E00F4">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47FE3B4">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3F4819E5">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2DE1A24">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627B69CB">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778FA13">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B5A6535">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B011F4F">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76C86029">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409B38A">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626974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D7903D8">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52755023">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4356302">
            <w:pPr>
              <w:rPr>
                <w:rFonts w:hint="default" w:ascii="Times New Roman" w:hAnsi="Times New Roman" w:eastAsia="宋体" w:cs="Times New Roman"/>
                <w:i w:val="0"/>
                <w:color w:val="000000"/>
                <w:sz w:val="20"/>
                <w:szCs w:val="20"/>
                <w:u w:val="none"/>
              </w:rPr>
            </w:pPr>
          </w:p>
        </w:tc>
      </w:tr>
      <w:tr w14:paraId="17C3F3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4EE7918A">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25年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69EAC7B3">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8475A06">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A393D43">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2D8E6B4">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28119C2A">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2B4CDF5">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0B28990D">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FACF34B">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029CF4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E80E8D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7DEEA2E7">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F921CE">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96634E7">
            <w:pPr>
              <w:rPr>
                <w:rFonts w:hint="default" w:ascii="Times New Roman" w:hAnsi="Times New Roman" w:eastAsia="宋体" w:cs="Times New Roman"/>
                <w:i w:val="0"/>
                <w:color w:val="000000"/>
                <w:sz w:val="20"/>
                <w:szCs w:val="20"/>
                <w:u w:val="none"/>
              </w:rPr>
            </w:pPr>
          </w:p>
        </w:tc>
      </w:tr>
      <w:tr w14:paraId="1EEB67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BD82DFE">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4FD1E567">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F774A82">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5C813365">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59D1B7B">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73161C40">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5699F0F">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221D0F72">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552796AA">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0EFBAF6F">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D46712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1FE6CAC">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9AFEFDB">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61368820">
            <w:pPr>
              <w:rPr>
                <w:rFonts w:hint="default" w:ascii="Times New Roman" w:hAnsi="Times New Roman" w:eastAsia="宋体" w:cs="Times New Roman"/>
                <w:i w:val="0"/>
                <w:color w:val="000000"/>
                <w:sz w:val="20"/>
                <w:szCs w:val="20"/>
                <w:u w:val="none"/>
              </w:rPr>
            </w:pPr>
          </w:p>
        </w:tc>
      </w:tr>
      <w:tr w14:paraId="77DBAF3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restart"/>
            <w:tcBorders>
              <w:top w:val="single" w:color="000000" w:sz="4" w:space="0"/>
              <w:left w:val="single" w:color="000000" w:sz="4" w:space="0"/>
              <w:bottom w:val="single" w:color="000000" w:sz="4" w:space="0"/>
              <w:right w:val="single" w:color="000000" w:sz="4" w:space="0"/>
            </w:tcBorders>
            <w:noWrap w:val="0"/>
            <w:vAlign w:val="center"/>
          </w:tcPr>
          <w:p w14:paraId="6C186C0B">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30年</w:t>
            </w: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5412B6D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金额</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B0912D8">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61A32C6E">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2E69B380">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FDA46EA">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B3EE46D">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7F4A07D4">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38A21383">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170509FE">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0C08B521">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4C2E0576">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3FB8D81F">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42A9A03B">
            <w:pPr>
              <w:rPr>
                <w:rFonts w:hint="default" w:ascii="Times New Roman" w:hAnsi="Times New Roman" w:eastAsia="宋体" w:cs="Times New Roman"/>
                <w:i w:val="0"/>
                <w:color w:val="000000"/>
                <w:sz w:val="20"/>
                <w:szCs w:val="20"/>
                <w:u w:val="none"/>
              </w:rPr>
            </w:pPr>
          </w:p>
        </w:tc>
      </w:tr>
      <w:tr w14:paraId="270E0A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70" w:hRule="atLeast"/>
        </w:trPr>
        <w:tc>
          <w:tcPr>
            <w:tcW w:w="446" w:type="dxa"/>
            <w:vMerge w:val="continue"/>
            <w:tcBorders>
              <w:top w:val="single" w:color="000000" w:sz="4" w:space="0"/>
              <w:left w:val="single" w:color="000000" w:sz="4" w:space="0"/>
              <w:bottom w:val="single" w:color="000000" w:sz="4" w:space="0"/>
              <w:right w:val="single" w:color="000000" w:sz="4" w:space="0"/>
            </w:tcBorders>
            <w:noWrap w:val="0"/>
            <w:vAlign w:val="center"/>
          </w:tcPr>
          <w:p w14:paraId="66A5DF14">
            <w:pPr>
              <w:jc w:val="center"/>
              <w:rPr>
                <w:rFonts w:hint="default" w:ascii="Times New Roman" w:hAnsi="Times New Roman" w:eastAsia="宋体" w:cs="Times New Roman"/>
                <w:i w:val="0"/>
                <w:color w:val="000000"/>
                <w:sz w:val="20"/>
                <w:szCs w:val="20"/>
                <w:u w:val="none"/>
              </w:rPr>
            </w:pPr>
          </w:p>
        </w:tc>
        <w:tc>
          <w:tcPr>
            <w:tcW w:w="1350" w:type="dxa"/>
            <w:tcBorders>
              <w:top w:val="single" w:color="000000" w:sz="4" w:space="0"/>
              <w:left w:val="single" w:color="000000" w:sz="4" w:space="0"/>
              <w:bottom w:val="single" w:color="000000" w:sz="4" w:space="0"/>
              <w:right w:val="single" w:color="000000" w:sz="4" w:space="0"/>
            </w:tcBorders>
            <w:noWrap w:val="0"/>
            <w:vAlign w:val="center"/>
          </w:tcPr>
          <w:p w14:paraId="7711359F">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平均利率%</w:t>
            </w: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6A2E7BD6">
            <w:pPr>
              <w:rPr>
                <w:rFonts w:hint="default" w:ascii="Times New Roman" w:hAnsi="Times New Roman" w:eastAsia="宋体" w:cs="Times New Roman"/>
                <w:i w:val="0"/>
                <w:color w:val="000000"/>
                <w:sz w:val="20"/>
                <w:szCs w:val="20"/>
                <w:u w:val="none"/>
              </w:rPr>
            </w:pPr>
          </w:p>
        </w:tc>
        <w:tc>
          <w:tcPr>
            <w:tcW w:w="810" w:type="dxa"/>
            <w:tcBorders>
              <w:top w:val="single" w:color="000000" w:sz="4" w:space="0"/>
              <w:left w:val="single" w:color="000000" w:sz="4" w:space="0"/>
              <w:bottom w:val="single" w:color="000000" w:sz="4" w:space="0"/>
              <w:right w:val="single" w:color="000000" w:sz="4" w:space="0"/>
            </w:tcBorders>
            <w:noWrap w:val="0"/>
            <w:vAlign w:val="center"/>
          </w:tcPr>
          <w:p w14:paraId="7A3D3A42">
            <w:pPr>
              <w:rPr>
                <w:rFonts w:hint="default" w:ascii="Times New Roman" w:hAnsi="Times New Roman" w:eastAsia="宋体"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noWrap w:val="0"/>
            <w:vAlign w:val="center"/>
          </w:tcPr>
          <w:p w14:paraId="42A4D9CA">
            <w:pPr>
              <w:rPr>
                <w:rFonts w:hint="default" w:ascii="Times New Roman" w:hAnsi="Times New Roman" w:eastAsia="宋体" w:cs="Times New Roman"/>
                <w:i w:val="0"/>
                <w:color w:val="000000"/>
                <w:sz w:val="20"/>
                <w:szCs w:val="20"/>
                <w:u w:val="none"/>
              </w:rPr>
            </w:pPr>
          </w:p>
        </w:tc>
        <w:tc>
          <w:tcPr>
            <w:tcW w:w="795" w:type="dxa"/>
            <w:tcBorders>
              <w:top w:val="single" w:color="000000" w:sz="4" w:space="0"/>
              <w:left w:val="single" w:color="000000" w:sz="4" w:space="0"/>
              <w:bottom w:val="single" w:color="000000" w:sz="4" w:space="0"/>
              <w:right w:val="single" w:color="000000" w:sz="4" w:space="0"/>
            </w:tcBorders>
            <w:noWrap w:val="0"/>
            <w:vAlign w:val="center"/>
          </w:tcPr>
          <w:p w14:paraId="1687E792">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84EAE09">
            <w:pPr>
              <w:rPr>
                <w:rFonts w:hint="default" w:ascii="Times New Roman" w:hAnsi="Times New Roman" w:eastAsia="宋体" w:cs="Times New Roman"/>
                <w:i w:val="0"/>
                <w:color w:val="000000"/>
                <w:sz w:val="20"/>
                <w:szCs w:val="20"/>
                <w:u w:val="none"/>
              </w:rPr>
            </w:pPr>
          </w:p>
        </w:tc>
        <w:tc>
          <w:tcPr>
            <w:tcW w:w="825" w:type="dxa"/>
            <w:tcBorders>
              <w:top w:val="single" w:color="000000" w:sz="4" w:space="0"/>
              <w:left w:val="single" w:color="000000" w:sz="4" w:space="0"/>
              <w:bottom w:val="single" w:color="000000" w:sz="4" w:space="0"/>
              <w:right w:val="single" w:color="000000" w:sz="4" w:space="0"/>
            </w:tcBorders>
            <w:noWrap w:val="0"/>
            <w:vAlign w:val="center"/>
          </w:tcPr>
          <w:p w14:paraId="1DD8EA70">
            <w:pPr>
              <w:rPr>
                <w:rFonts w:hint="default" w:ascii="Times New Roman" w:hAnsi="Times New Roman" w:eastAsia="宋体" w:cs="Times New Roman"/>
                <w:i w:val="0"/>
                <w:color w:val="000000"/>
                <w:sz w:val="20"/>
                <w:szCs w:val="20"/>
                <w:u w:val="none"/>
              </w:rPr>
            </w:pPr>
          </w:p>
        </w:tc>
        <w:tc>
          <w:tcPr>
            <w:tcW w:w="720" w:type="dxa"/>
            <w:tcBorders>
              <w:top w:val="single" w:color="000000" w:sz="4" w:space="0"/>
              <w:left w:val="single" w:color="000000" w:sz="4" w:space="0"/>
              <w:bottom w:val="single" w:color="000000" w:sz="4" w:space="0"/>
              <w:right w:val="single" w:color="000000" w:sz="4" w:space="0"/>
            </w:tcBorders>
            <w:noWrap w:val="0"/>
            <w:vAlign w:val="center"/>
          </w:tcPr>
          <w:p w14:paraId="6891B69F">
            <w:pPr>
              <w:rPr>
                <w:rFonts w:hint="default" w:ascii="Times New Roman" w:hAnsi="Times New Roman" w:eastAsia="宋体" w:cs="Times New Roman"/>
                <w:i w:val="0"/>
                <w:color w:val="000000"/>
                <w:sz w:val="20"/>
                <w:szCs w:val="20"/>
                <w:u w:val="none"/>
              </w:rPr>
            </w:pPr>
          </w:p>
        </w:tc>
        <w:tc>
          <w:tcPr>
            <w:tcW w:w="705" w:type="dxa"/>
            <w:tcBorders>
              <w:top w:val="single" w:color="000000" w:sz="4" w:space="0"/>
              <w:left w:val="single" w:color="000000" w:sz="4" w:space="0"/>
              <w:bottom w:val="single" w:color="000000" w:sz="4" w:space="0"/>
              <w:right w:val="single" w:color="000000" w:sz="4" w:space="0"/>
            </w:tcBorders>
            <w:noWrap w:val="0"/>
            <w:vAlign w:val="center"/>
          </w:tcPr>
          <w:p w14:paraId="5604B27B">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6383D0AC">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29801235">
            <w:pPr>
              <w:rPr>
                <w:rFonts w:hint="default" w:ascii="Times New Roman" w:hAnsi="Times New Roman" w:eastAsia="宋体" w:cs="Times New Roman"/>
                <w:i w:val="0"/>
                <w:color w:val="000000"/>
                <w:sz w:val="20"/>
                <w:szCs w:val="20"/>
                <w:u w:val="none"/>
              </w:rPr>
            </w:pPr>
          </w:p>
        </w:tc>
        <w:tc>
          <w:tcPr>
            <w:tcW w:w="840" w:type="dxa"/>
            <w:tcBorders>
              <w:top w:val="single" w:color="000000" w:sz="4" w:space="0"/>
              <w:left w:val="single" w:color="000000" w:sz="4" w:space="0"/>
              <w:bottom w:val="single" w:color="000000" w:sz="4" w:space="0"/>
              <w:right w:val="single" w:color="000000" w:sz="4" w:space="0"/>
            </w:tcBorders>
            <w:noWrap w:val="0"/>
            <w:vAlign w:val="center"/>
          </w:tcPr>
          <w:p w14:paraId="12DEDB54">
            <w:pPr>
              <w:rPr>
                <w:rFonts w:hint="default" w:ascii="Times New Roman" w:hAnsi="Times New Roman" w:eastAsia="宋体" w:cs="Times New Roman"/>
                <w:i w:val="0"/>
                <w:color w:val="000000"/>
                <w:sz w:val="20"/>
                <w:szCs w:val="20"/>
                <w:u w:val="none"/>
              </w:rPr>
            </w:pPr>
          </w:p>
        </w:tc>
        <w:tc>
          <w:tcPr>
            <w:tcW w:w="617" w:type="dxa"/>
            <w:tcBorders>
              <w:top w:val="single" w:color="000000" w:sz="4" w:space="0"/>
              <w:left w:val="single" w:color="000000" w:sz="4" w:space="0"/>
              <w:bottom w:val="single" w:color="000000" w:sz="4" w:space="0"/>
              <w:right w:val="single" w:color="000000" w:sz="4" w:space="0"/>
            </w:tcBorders>
            <w:noWrap w:val="0"/>
            <w:vAlign w:val="center"/>
          </w:tcPr>
          <w:p w14:paraId="34836405">
            <w:pPr>
              <w:rPr>
                <w:rFonts w:hint="default" w:ascii="Times New Roman" w:hAnsi="Times New Roman" w:eastAsia="宋体" w:cs="Times New Roman"/>
                <w:i w:val="0"/>
                <w:color w:val="000000"/>
                <w:sz w:val="20"/>
                <w:szCs w:val="20"/>
                <w:u w:val="none"/>
              </w:rPr>
            </w:pPr>
          </w:p>
        </w:tc>
      </w:tr>
    </w:tbl>
    <w:p w14:paraId="530BCCA3">
      <w:pPr>
        <w:spacing w:before="0" w:line="240" w:lineRule="exact"/>
        <w:ind w:left="0" w:right="499" w:firstLine="0"/>
        <w:jc w:val="both"/>
        <w:rPr>
          <w:rFonts w:hint="default" w:ascii="Times New Roman" w:hAnsi="Times New Roman" w:cs="Times New Roman"/>
          <w:lang w:val="en-US" w:eastAsia="zh-Hans"/>
        </w:rPr>
      </w:pPr>
    </w:p>
    <w:p w14:paraId="376F6472">
      <w:pPr>
        <w:spacing w:before="0" w:line="240" w:lineRule="exact"/>
        <w:ind w:left="0" w:right="499" w:firstLine="0"/>
        <w:jc w:val="both"/>
        <w:rPr>
          <w:rFonts w:hint="default" w:ascii="Times New Roman" w:hAnsi="Times New Roman" w:cs="Times New Roman"/>
          <w:lang w:val="en-US" w:eastAsia="zh-Hans"/>
        </w:rPr>
      </w:pPr>
    </w:p>
    <w:tbl>
      <w:tblPr>
        <w:tblStyle w:val="9"/>
        <w:tblpPr w:leftFromText="180" w:rightFromText="180" w:vertAnchor="text" w:horzAnchor="page" w:tblpX="577" w:tblpY="240"/>
        <w:tblOverlap w:val="never"/>
        <w:tblW w:w="1101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452"/>
        <w:gridCol w:w="737"/>
        <w:gridCol w:w="1455"/>
        <w:gridCol w:w="3002"/>
        <w:gridCol w:w="2480"/>
        <w:gridCol w:w="930"/>
        <w:gridCol w:w="960"/>
        <w:gridCol w:w="994"/>
      </w:tblGrid>
      <w:tr w14:paraId="0ACA4E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40" w:hRule="atLeast"/>
        </w:trPr>
        <w:tc>
          <w:tcPr>
            <w:tcW w:w="11010" w:type="dxa"/>
            <w:gridSpan w:val="8"/>
            <w:noWrap w:val="0"/>
            <w:vAlign w:val="center"/>
          </w:tcPr>
          <w:p w14:paraId="170C1827">
            <w:pPr>
              <w:keepNext w:val="0"/>
              <w:keepLines w:val="0"/>
              <w:widowControl/>
              <w:suppressLineNumbers w:val="0"/>
              <w:spacing w:line="240" w:lineRule="exact"/>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33</w:t>
            </w:r>
          </w:p>
        </w:tc>
      </w:tr>
      <w:tr w14:paraId="08AF8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30" w:hRule="atLeast"/>
        </w:trPr>
        <w:tc>
          <w:tcPr>
            <w:tcW w:w="11010" w:type="dxa"/>
            <w:gridSpan w:val="8"/>
            <w:noWrap w:val="0"/>
            <w:vAlign w:val="center"/>
          </w:tcPr>
          <w:p w14:paraId="1E76572D">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新增债券使用情况表</w:t>
            </w:r>
          </w:p>
        </w:tc>
      </w:tr>
      <w:tr w14:paraId="55EA15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trPr>
        <w:tc>
          <w:tcPr>
            <w:tcW w:w="452" w:type="dxa"/>
            <w:noWrap w:val="0"/>
            <w:vAlign w:val="center"/>
          </w:tcPr>
          <w:p w14:paraId="4CEC8C9F">
            <w:pPr>
              <w:spacing w:line="240" w:lineRule="exact"/>
              <w:rPr>
                <w:rFonts w:hint="default" w:ascii="Times New Roman" w:hAnsi="Times New Roman" w:eastAsia="宋体" w:cs="Times New Roman"/>
                <w:i w:val="0"/>
                <w:color w:val="000000"/>
                <w:sz w:val="20"/>
                <w:szCs w:val="20"/>
                <w:u w:val="none"/>
              </w:rPr>
            </w:pPr>
          </w:p>
        </w:tc>
        <w:tc>
          <w:tcPr>
            <w:tcW w:w="737" w:type="dxa"/>
            <w:noWrap w:val="0"/>
            <w:vAlign w:val="center"/>
          </w:tcPr>
          <w:p w14:paraId="62171CA8">
            <w:pPr>
              <w:spacing w:line="240" w:lineRule="exact"/>
              <w:rPr>
                <w:rFonts w:hint="default" w:ascii="Times New Roman" w:hAnsi="Times New Roman" w:eastAsia="宋体" w:cs="Times New Roman"/>
                <w:i w:val="0"/>
                <w:color w:val="000000"/>
                <w:sz w:val="20"/>
                <w:szCs w:val="20"/>
                <w:u w:val="none"/>
              </w:rPr>
            </w:pPr>
          </w:p>
        </w:tc>
        <w:tc>
          <w:tcPr>
            <w:tcW w:w="1455" w:type="dxa"/>
            <w:noWrap w:val="0"/>
            <w:vAlign w:val="center"/>
          </w:tcPr>
          <w:p w14:paraId="368B4377">
            <w:pPr>
              <w:spacing w:line="240" w:lineRule="exact"/>
              <w:rPr>
                <w:rFonts w:hint="default" w:ascii="Times New Roman" w:hAnsi="Times New Roman" w:eastAsia="宋体" w:cs="Times New Roman"/>
                <w:i w:val="0"/>
                <w:color w:val="000000"/>
                <w:sz w:val="20"/>
                <w:szCs w:val="20"/>
                <w:u w:val="none"/>
              </w:rPr>
            </w:pPr>
          </w:p>
        </w:tc>
        <w:tc>
          <w:tcPr>
            <w:tcW w:w="5482" w:type="dxa"/>
            <w:gridSpan w:val="2"/>
            <w:noWrap w:val="0"/>
            <w:vAlign w:val="center"/>
          </w:tcPr>
          <w:p w14:paraId="01CEA426">
            <w:pPr>
              <w:spacing w:line="240" w:lineRule="exact"/>
              <w:jc w:val="left"/>
              <w:rPr>
                <w:rFonts w:hint="default" w:ascii="Times New Roman" w:hAnsi="Times New Roman" w:eastAsia="宋体" w:cs="Times New Roman"/>
                <w:i w:val="0"/>
                <w:color w:val="000000"/>
                <w:sz w:val="20"/>
                <w:szCs w:val="20"/>
                <w:u w:val="none"/>
              </w:rPr>
            </w:pPr>
          </w:p>
        </w:tc>
        <w:tc>
          <w:tcPr>
            <w:tcW w:w="2884" w:type="dxa"/>
            <w:gridSpan w:val="3"/>
            <w:noWrap w:val="0"/>
            <w:vAlign w:val="center"/>
          </w:tcPr>
          <w:p w14:paraId="479B182F">
            <w:pPr>
              <w:keepNext w:val="0"/>
              <w:keepLines w:val="0"/>
              <w:widowControl/>
              <w:suppressLineNumbers w:val="0"/>
              <w:spacing w:line="240" w:lineRule="exact"/>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7116E5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048125B2">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204C16D7">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区划</w:t>
            </w: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5C1C5365">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38CEDC70">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4F539DEC">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项目领域</w:t>
            </w: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65E446B8">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债券性质</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1FAE4345">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7D3706DB">
            <w:pPr>
              <w:keepNext w:val="0"/>
              <w:keepLines w:val="0"/>
              <w:widowControl/>
              <w:suppressLineNumbers w:val="0"/>
              <w:spacing w:line="240" w:lineRule="exact"/>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实际支出</w:t>
            </w:r>
          </w:p>
        </w:tc>
      </w:tr>
      <w:tr w14:paraId="1D2971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7213A836">
            <w:pPr>
              <w:spacing w:line="240" w:lineRule="exact"/>
              <w:rPr>
                <w:rFonts w:hint="default" w:ascii="Times New Roman" w:hAnsi="Times New Roman" w:eastAsia="宋体" w:cs="Times New Roman"/>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1A83623">
            <w:pPr>
              <w:spacing w:line="240" w:lineRule="exact"/>
              <w:rPr>
                <w:rFonts w:hint="default" w:ascii="Times New Roman" w:hAnsi="Times New Roman" w:eastAsia="宋体"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02AFFB5F">
            <w:pPr>
              <w:spacing w:line="240" w:lineRule="exact"/>
              <w:rPr>
                <w:rFonts w:hint="default" w:ascii="Times New Roman" w:hAnsi="Times New Roman" w:eastAsia="宋体" w:cs="Times New Roman"/>
                <w:i w:val="0"/>
                <w:color w:val="000000"/>
                <w:sz w:val="20"/>
                <w:szCs w:val="20"/>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6A6D7DCA">
            <w:pPr>
              <w:spacing w:line="240" w:lineRule="exact"/>
              <w:rPr>
                <w:rFonts w:hint="default" w:ascii="Times New Roman" w:hAnsi="Times New Roman" w:eastAsia="宋体" w:cs="Times New Roman"/>
                <w:i w:val="0"/>
                <w:color w:val="000000"/>
                <w:sz w:val="20"/>
                <w:szCs w:val="20"/>
                <w:u w:val="none"/>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7FB28C72">
            <w:pPr>
              <w:spacing w:line="240" w:lineRule="exact"/>
              <w:jc w:val="center"/>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2A00434">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一般债券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24B8779F">
            <w:pPr>
              <w:spacing w:line="240" w:lineRule="exact"/>
              <w:jc w:val="center"/>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EACA6F5">
            <w:pPr>
              <w:spacing w:line="240" w:lineRule="exact"/>
              <w:jc w:val="center"/>
              <w:rPr>
                <w:rFonts w:hint="default" w:ascii="Times New Roman" w:hAnsi="Times New Roman" w:eastAsia="宋体" w:cs="Times New Roman"/>
                <w:i w:val="0"/>
                <w:color w:val="000000"/>
                <w:sz w:val="20"/>
                <w:szCs w:val="20"/>
                <w:u w:val="none"/>
              </w:rPr>
            </w:pPr>
          </w:p>
        </w:tc>
      </w:tr>
      <w:tr w14:paraId="6A650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5093C3D4">
            <w:pPr>
              <w:spacing w:line="240" w:lineRule="exact"/>
              <w:rPr>
                <w:rFonts w:hint="default" w:ascii="Times New Roman" w:hAnsi="Times New Roman" w:eastAsia="宋体" w:cs="Times New Roman"/>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6627CE73">
            <w:pPr>
              <w:spacing w:line="240" w:lineRule="exact"/>
              <w:rPr>
                <w:rFonts w:hint="default" w:ascii="Times New Roman" w:hAnsi="Times New Roman" w:eastAsia="宋体"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8715537">
            <w:pPr>
              <w:spacing w:line="240" w:lineRule="exact"/>
              <w:rPr>
                <w:rFonts w:hint="default" w:ascii="Times New Roman" w:hAnsi="Times New Roman" w:eastAsia="宋体" w:cs="Times New Roman"/>
                <w:i w:val="0"/>
                <w:color w:val="000000"/>
                <w:sz w:val="20"/>
                <w:szCs w:val="20"/>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1B0E927B">
            <w:pPr>
              <w:spacing w:line="240" w:lineRule="exact"/>
              <w:jc w:val="left"/>
              <w:rPr>
                <w:rFonts w:hint="default" w:ascii="Times New Roman" w:hAnsi="Times New Roman" w:eastAsia="宋体" w:cs="Times New Roman"/>
                <w:i w:val="0"/>
                <w:color w:val="000000"/>
                <w:sz w:val="20"/>
                <w:szCs w:val="20"/>
                <w:u w:val="none"/>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661C334C">
            <w:pPr>
              <w:spacing w:line="24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1DBA84C3">
            <w:pPr>
              <w:keepNext w:val="0"/>
              <w:keepLines w:val="0"/>
              <w:widowControl/>
              <w:suppressLineNumbers w:val="0"/>
              <w:spacing w:line="240" w:lineRule="exact"/>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3A5C1EAA">
            <w:pPr>
              <w:spacing w:line="240" w:lineRule="exact"/>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02FCEDD2">
            <w:pPr>
              <w:spacing w:line="240" w:lineRule="exact"/>
              <w:jc w:val="right"/>
              <w:rPr>
                <w:rFonts w:hint="default" w:ascii="Times New Roman" w:hAnsi="Times New Roman" w:eastAsia="宋体" w:cs="Times New Roman"/>
                <w:i w:val="0"/>
                <w:color w:val="000000"/>
                <w:sz w:val="20"/>
                <w:szCs w:val="20"/>
                <w:u w:val="none"/>
              </w:rPr>
            </w:pPr>
          </w:p>
        </w:tc>
      </w:tr>
      <w:tr w14:paraId="752783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452" w:type="dxa"/>
            <w:tcBorders>
              <w:top w:val="single" w:color="000000" w:sz="4" w:space="0"/>
              <w:left w:val="single" w:color="000000" w:sz="4" w:space="0"/>
              <w:bottom w:val="single" w:color="000000" w:sz="4" w:space="0"/>
              <w:right w:val="single" w:color="000000" w:sz="4" w:space="0"/>
            </w:tcBorders>
            <w:noWrap w:val="0"/>
            <w:vAlign w:val="center"/>
          </w:tcPr>
          <w:p w14:paraId="01527BAE">
            <w:pPr>
              <w:spacing w:line="240" w:lineRule="exact"/>
              <w:rPr>
                <w:rFonts w:hint="default" w:ascii="Times New Roman" w:hAnsi="Times New Roman" w:eastAsia="宋体" w:cs="Times New Roman"/>
                <w:i w:val="0"/>
                <w:color w:val="000000"/>
                <w:sz w:val="20"/>
                <w:szCs w:val="20"/>
                <w:u w:val="none"/>
              </w:rPr>
            </w:pPr>
          </w:p>
        </w:tc>
        <w:tc>
          <w:tcPr>
            <w:tcW w:w="737" w:type="dxa"/>
            <w:tcBorders>
              <w:top w:val="single" w:color="000000" w:sz="4" w:space="0"/>
              <w:left w:val="single" w:color="000000" w:sz="4" w:space="0"/>
              <w:bottom w:val="single" w:color="000000" w:sz="4" w:space="0"/>
              <w:right w:val="single" w:color="000000" w:sz="4" w:space="0"/>
            </w:tcBorders>
            <w:noWrap w:val="0"/>
            <w:vAlign w:val="center"/>
          </w:tcPr>
          <w:p w14:paraId="0202E73D">
            <w:pPr>
              <w:spacing w:line="240" w:lineRule="exact"/>
              <w:rPr>
                <w:rFonts w:hint="default" w:ascii="Times New Roman" w:hAnsi="Times New Roman" w:eastAsia="宋体" w:cs="Times New Roman"/>
                <w:i w:val="0"/>
                <w:color w:val="000000"/>
                <w:sz w:val="20"/>
                <w:szCs w:val="20"/>
                <w:u w:val="none"/>
              </w:rPr>
            </w:pPr>
          </w:p>
        </w:tc>
        <w:tc>
          <w:tcPr>
            <w:tcW w:w="1455" w:type="dxa"/>
            <w:tcBorders>
              <w:top w:val="single" w:color="000000" w:sz="4" w:space="0"/>
              <w:left w:val="single" w:color="000000" w:sz="4" w:space="0"/>
              <w:bottom w:val="single" w:color="000000" w:sz="4" w:space="0"/>
              <w:right w:val="single" w:color="000000" w:sz="4" w:space="0"/>
            </w:tcBorders>
            <w:noWrap w:val="0"/>
            <w:vAlign w:val="center"/>
          </w:tcPr>
          <w:p w14:paraId="7900F530">
            <w:pPr>
              <w:spacing w:line="240" w:lineRule="exact"/>
              <w:rPr>
                <w:rFonts w:hint="default" w:ascii="Times New Roman" w:hAnsi="Times New Roman" w:eastAsia="宋体" w:cs="Times New Roman"/>
                <w:i w:val="0"/>
                <w:color w:val="000000"/>
                <w:sz w:val="20"/>
                <w:szCs w:val="20"/>
                <w:u w:val="none"/>
              </w:rPr>
            </w:pPr>
          </w:p>
        </w:tc>
        <w:tc>
          <w:tcPr>
            <w:tcW w:w="3002" w:type="dxa"/>
            <w:tcBorders>
              <w:top w:val="single" w:color="000000" w:sz="4" w:space="0"/>
              <w:left w:val="single" w:color="000000" w:sz="4" w:space="0"/>
              <w:bottom w:val="single" w:color="000000" w:sz="4" w:space="0"/>
              <w:right w:val="single" w:color="000000" w:sz="4" w:space="0"/>
            </w:tcBorders>
            <w:noWrap w:val="0"/>
            <w:vAlign w:val="center"/>
          </w:tcPr>
          <w:p w14:paraId="1C05BA73">
            <w:pPr>
              <w:spacing w:line="240" w:lineRule="exact"/>
              <w:jc w:val="left"/>
              <w:rPr>
                <w:rFonts w:hint="default" w:ascii="Times New Roman" w:hAnsi="Times New Roman" w:eastAsia="宋体" w:cs="Times New Roman"/>
                <w:i w:val="0"/>
                <w:color w:val="000000"/>
                <w:sz w:val="20"/>
                <w:szCs w:val="20"/>
                <w:u w:val="none"/>
              </w:rPr>
            </w:pPr>
          </w:p>
        </w:tc>
        <w:tc>
          <w:tcPr>
            <w:tcW w:w="2480" w:type="dxa"/>
            <w:tcBorders>
              <w:top w:val="single" w:color="000000" w:sz="4" w:space="0"/>
              <w:left w:val="single" w:color="000000" w:sz="4" w:space="0"/>
              <w:bottom w:val="single" w:color="000000" w:sz="4" w:space="0"/>
              <w:right w:val="single" w:color="000000" w:sz="4" w:space="0"/>
            </w:tcBorders>
            <w:noWrap w:val="0"/>
            <w:vAlign w:val="center"/>
          </w:tcPr>
          <w:p w14:paraId="171CCF3B">
            <w:pPr>
              <w:spacing w:line="240" w:lineRule="exact"/>
              <w:jc w:val="right"/>
              <w:rPr>
                <w:rFonts w:hint="default" w:ascii="Times New Roman" w:hAnsi="Times New Roman" w:eastAsia="宋体" w:cs="Times New Roman"/>
                <w:i w:val="0"/>
                <w:color w:val="000000"/>
                <w:sz w:val="20"/>
                <w:szCs w:val="20"/>
                <w:u w:val="none"/>
              </w:rPr>
            </w:pPr>
          </w:p>
        </w:tc>
        <w:tc>
          <w:tcPr>
            <w:tcW w:w="930" w:type="dxa"/>
            <w:tcBorders>
              <w:top w:val="single" w:color="000000" w:sz="4" w:space="0"/>
              <w:left w:val="single" w:color="000000" w:sz="4" w:space="0"/>
              <w:bottom w:val="single" w:color="000000" w:sz="4" w:space="0"/>
              <w:right w:val="single" w:color="000000" w:sz="4" w:space="0"/>
            </w:tcBorders>
            <w:noWrap w:val="0"/>
            <w:vAlign w:val="center"/>
          </w:tcPr>
          <w:p w14:paraId="71094C1A">
            <w:pPr>
              <w:spacing w:line="240" w:lineRule="exact"/>
              <w:jc w:val="center"/>
              <w:rPr>
                <w:rFonts w:hint="default" w:ascii="Times New Roman" w:hAnsi="Times New Roman" w:eastAsia="宋体" w:cs="Times New Roman"/>
                <w:i w:val="0"/>
                <w:color w:val="000000"/>
                <w:sz w:val="20"/>
                <w:szCs w:val="20"/>
                <w:u w:val="none"/>
              </w:rPr>
            </w:pPr>
          </w:p>
        </w:tc>
        <w:tc>
          <w:tcPr>
            <w:tcW w:w="960" w:type="dxa"/>
            <w:tcBorders>
              <w:top w:val="single" w:color="000000" w:sz="4" w:space="0"/>
              <w:left w:val="single" w:color="000000" w:sz="4" w:space="0"/>
              <w:bottom w:val="single" w:color="000000" w:sz="4" w:space="0"/>
              <w:right w:val="single" w:color="000000" w:sz="4" w:space="0"/>
            </w:tcBorders>
            <w:noWrap w:val="0"/>
            <w:vAlign w:val="center"/>
          </w:tcPr>
          <w:p w14:paraId="48409D40">
            <w:pPr>
              <w:spacing w:line="240" w:lineRule="exact"/>
              <w:jc w:val="right"/>
              <w:rPr>
                <w:rFonts w:hint="default" w:ascii="Times New Roman" w:hAnsi="Times New Roman" w:eastAsia="宋体" w:cs="Times New Roman"/>
                <w:i w:val="0"/>
                <w:color w:val="000000"/>
                <w:sz w:val="20"/>
                <w:szCs w:val="20"/>
                <w:u w:val="none"/>
              </w:rPr>
            </w:pPr>
          </w:p>
        </w:tc>
        <w:tc>
          <w:tcPr>
            <w:tcW w:w="994" w:type="dxa"/>
            <w:tcBorders>
              <w:top w:val="single" w:color="000000" w:sz="4" w:space="0"/>
              <w:left w:val="single" w:color="000000" w:sz="4" w:space="0"/>
              <w:bottom w:val="single" w:color="000000" w:sz="4" w:space="0"/>
              <w:right w:val="single" w:color="000000" w:sz="4" w:space="0"/>
            </w:tcBorders>
            <w:noWrap w:val="0"/>
            <w:vAlign w:val="center"/>
          </w:tcPr>
          <w:p w14:paraId="36895837">
            <w:pPr>
              <w:spacing w:line="240" w:lineRule="exact"/>
              <w:jc w:val="right"/>
              <w:rPr>
                <w:rFonts w:hint="default" w:ascii="Times New Roman" w:hAnsi="Times New Roman" w:eastAsia="宋体" w:cs="Times New Roman"/>
                <w:i w:val="0"/>
                <w:color w:val="000000"/>
                <w:sz w:val="20"/>
                <w:szCs w:val="20"/>
                <w:u w:val="none"/>
              </w:rPr>
            </w:pPr>
          </w:p>
        </w:tc>
      </w:tr>
      <w:tr w14:paraId="0F2DC9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5" w:hRule="atLeast"/>
        </w:trPr>
        <w:tc>
          <w:tcPr>
            <w:tcW w:w="11010" w:type="dxa"/>
            <w:gridSpan w:val="8"/>
            <w:noWrap w:val="0"/>
            <w:vAlign w:val="center"/>
          </w:tcPr>
          <w:p w14:paraId="4E7F0339">
            <w:pPr>
              <w:keepNext w:val="0"/>
              <w:keepLines w:val="0"/>
              <w:widowControl/>
              <w:suppressLineNumbers w:val="0"/>
              <w:spacing w:line="240" w:lineRule="exact"/>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注：</w:t>
            </w:r>
            <w:r>
              <w:rPr>
                <w:rFonts w:hint="eastAsia" w:cs="Times New Roman"/>
                <w:i w:val="0"/>
                <w:color w:val="000000"/>
                <w:kern w:val="0"/>
                <w:sz w:val="20"/>
                <w:szCs w:val="20"/>
                <w:u w:val="none"/>
                <w:lang w:val="en-US" w:eastAsia="zh-CN" w:bidi="ar"/>
              </w:rPr>
              <w:t>2023年我区未发行新增政府债券，因此本表为空表</w:t>
            </w:r>
            <w:r>
              <w:rPr>
                <w:rFonts w:hint="default" w:ascii="Times New Roman" w:hAnsi="Times New Roman" w:eastAsia="宋体" w:cs="Times New Roman"/>
                <w:i w:val="0"/>
                <w:color w:val="000000"/>
                <w:kern w:val="0"/>
                <w:sz w:val="20"/>
                <w:szCs w:val="20"/>
                <w:u w:val="none"/>
                <w:lang w:val="en-US" w:eastAsia="zh-CN" w:bidi="ar"/>
              </w:rPr>
              <w:t>。</w:t>
            </w:r>
          </w:p>
        </w:tc>
      </w:tr>
    </w:tbl>
    <w:p w14:paraId="5833CFCE">
      <w:pPr>
        <w:spacing w:before="0" w:line="240" w:lineRule="exact"/>
        <w:ind w:left="0" w:right="499" w:firstLine="0"/>
        <w:jc w:val="both"/>
        <w:rPr>
          <w:rFonts w:hint="default" w:ascii="Times New Roman" w:hAnsi="Times New Roman" w:cs="Times New Roman"/>
          <w:lang w:val="en-US" w:eastAsia="zh-Hans"/>
        </w:rPr>
      </w:pPr>
    </w:p>
    <w:tbl>
      <w:tblPr>
        <w:tblStyle w:val="9"/>
        <w:tblW w:w="8750" w:type="dxa"/>
        <w:tblInd w:w="-2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456"/>
        <w:gridCol w:w="1786"/>
        <w:gridCol w:w="1764"/>
        <w:gridCol w:w="2744"/>
      </w:tblGrid>
      <w:tr w14:paraId="43C810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8750" w:type="dxa"/>
            <w:gridSpan w:val="4"/>
            <w:noWrap w:val="0"/>
            <w:vAlign w:val="center"/>
          </w:tcPr>
          <w:p w14:paraId="5A231DA7">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w:t>
            </w:r>
            <w:r>
              <w:rPr>
                <w:rFonts w:hint="default" w:ascii="Times New Roman" w:hAnsi="Times New Roman" w:cs="Times New Roman"/>
                <w:i w:val="0"/>
                <w:color w:val="000000"/>
                <w:kern w:val="0"/>
                <w:sz w:val="20"/>
                <w:szCs w:val="20"/>
                <w:u w:val="none"/>
                <w:lang w:eastAsia="zh-CN" w:bidi="ar"/>
              </w:rPr>
              <w:t>34</w:t>
            </w:r>
          </w:p>
        </w:tc>
      </w:tr>
      <w:tr w14:paraId="09DE58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8750" w:type="dxa"/>
            <w:gridSpan w:val="4"/>
            <w:noWrap w:val="0"/>
            <w:vAlign w:val="center"/>
          </w:tcPr>
          <w:p w14:paraId="25B5E1F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还本付息预计执行及本年度还本付息预算情况表</w:t>
            </w:r>
          </w:p>
        </w:tc>
      </w:tr>
      <w:tr w14:paraId="41D5217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noWrap w:val="0"/>
            <w:vAlign w:val="center"/>
          </w:tcPr>
          <w:p w14:paraId="00188537">
            <w:pPr>
              <w:rPr>
                <w:rFonts w:hint="default" w:ascii="Times New Roman" w:hAnsi="Times New Roman" w:eastAsia="宋体" w:cs="Times New Roman"/>
                <w:i w:val="0"/>
                <w:color w:val="000000"/>
                <w:sz w:val="20"/>
                <w:szCs w:val="20"/>
                <w:u w:val="none"/>
              </w:rPr>
            </w:pPr>
          </w:p>
        </w:tc>
        <w:tc>
          <w:tcPr>
            <w:tcW w:w="1786" w:type="dxa"/>
            <w:noWrap w:val="0"/>
            <w:vAlign w:val="center"/>
          </w:tcPr>
          <w:p w14:paraId="00F4FE33">
            <w:pPr>
              <w:rPr>
                <w:rFonts w:hint="default" w:ascii="Times New Roman" w:hAnsi="Times New Roman" w:eastAsia="宋体" w:cs="Times New Roman"/>
                <w:i w:val="0"/>
                <w:color w:val="000000"/>
                <w:sz w:val="20"/>
                <w:szCs w:val="20"/>
                <w:u w:val="none"/>
              </w:rPr>
            </w:pPr>
          </w:p>
        </w:tc>
        <w:tc>
          <w:tcPr>
            <w:tcW w:w="1764" w:type="dxa"/>
            <w:noWrap w:val="0"/>
            <w:vAlign w:val="center"/>
          </w:tcPr>
          <w:p w14:paraId="1C51A67E">
            <w:pPr>
              <w:rPr>
                <w:rFonts w:hint="default" w:ascii="Times New Roman" w:hAnsi="Times New Roman" w:eastAsia="宋体" w:cs="Times New Roman"/>
                <w:i w:val="0"/>
                <w:color w:val="000000"/>
                <w:sz w:val="20"/>
                <w:szCs w:val="20"/>
                <w:u w:val="none"/>
              </w:rPr>
            </w:pPr>
          </w:p>
        </w:tc>
        <w:tc>
          <w:tcPr>
            <w:tcW w:w="2744" w:type="dxa"/>
            <w:noWrap w:val="0"/>
            <w:vAlign w:val="center"/>
          </w:tcPr>
          <w:p w14:paraId="048E9EE8">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60719A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432A465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    目</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573FECC">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eastAsia" w:cs="Times New Roman"/>
                <w:b/>
                <w:i w:val="0"/>
                <w:color w:val="000000"/>
                <w:kern w:val="0"/>
                <w:sz w:val="20"/>
                <w:szCs w:val="20"/>
                <w:u w:val="none"/>
                <w:lang w:val="en-US" w:eastAsia="zh-CN" w:bidi="ar"/>
              </w:rPr>
              <w:t>乌尔禾区</w:t>
            </w: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6E6AC39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本级</w:t>
            </w: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7A705DF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各县（市、区）</w:t>
            </w:r>
          </w:p>
        </w:tc>
      </w:tr>
      <w:tr w14:paraId="782CD6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758140F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一、上年度发行预计执行数</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516D7B6">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22CC295">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709290D2">
            <w:pPr>
              <w:jc w:val="right"/>
              <w:rPr>
                <w:rFonts w:hint="default" w:ascii="Times New Roman" w:hAnsi="Times New Roman" w:eastAsia="宋体" w:cs="Times New Roman"/>
                <w:i w:val="0"/>
                <w:color w:val="000000"/>
                <w:sz w:val="20"/>
                <w:szCs w:val="20"/>
                <w:u w:val="none"/>
              </w:rPr>
            </w:pPr>
          </w:p>
        </w:tc>
      </w:tr>
      <w:tr w14:paraId="7A2F09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636438C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CEC4E73">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20358BF2">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73C5EB7E">
            <w:pPr>
              <w:jc w:val="right"/>
              <w:rPr>
                <w:rFonts w:hint="default" w:ascii="Times New Roman" w:hAnsi="Times New Roman" w:eastAsia="宋体" w:cs="Times New Roman"/>
                <w:i w:val="0"/>
                <w:color w:val="000000"/>
                <w:sz w:val="20"/>
                <w:szCs w:val="20"/>
                <w:u w:val="none"/>
              </w:rPr>
            </w:pPr>
          </w:p>
        </w:tc>
      </w:tr>
      <w:tr w14:paraId="6D8859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3E0DA01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B5E7070">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3B347804">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118BA61D">
            <w:pPr>
              <w:jc w:val="right"/>
              <w:rPr>
                <w:rFonts w:hint="default" w:ascii="Times New Roman" w:hAnsi="Times New Roman" w:eastAsia="宋体" w:cs="Times New Roman"/>
                <w:i w:val="0"/>
                <w:color w:val="000000"/>
                <w:sz w:val="20"/>
                <w:szCs w:val="20"/>
                <w:u w:val="none"/>
              </w:rPr>
            </w:pPr>
          </w:p>
        </w:tc>
      </w:tr>
      <w:tr w14:paraId="257461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9DFB13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578E851">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3FFD1048">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22C545AA">
            <w:pPr>
              <w:jc w:val="right"/>
              <w:rPr>
                <w:rFonts w:hint="default" w:ascii="Times New Roman" w:hAnsi="Times New Roman" w:eastAsia="宋体" w:cs="Times New Roman"/>
                <w:i w:val="0"/>
                <w:color w:val="000000"/>
                <w:sz w:val="20"/>
                <w:szCs w:val="20"/>
                <w:u w:val="none"/>
              </w:rPr>
            </w:pPr>
          </w:p>
        </w:tc>
      </w:tr>
      <w:tr w14:paraId="57E48F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2C381763">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5ED24507">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58B66A1B">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3F3723DF">
            <w:pPr>
              <w:jc w:val="right"/>
              <w:rPr>
                <w:rFonts w:hint="default" w:ascii="Times New Roman" w:hAnsi="Times New Roman" w:eastAsia="宋体" w:cs="Times New Roman"/>
                <w:i w:val="0"/>
                <w:color w:val="000000"/>
                <w:sz w:val="20"/>
                <w:szCs w:val="20"/>
                <w:u w:val="none"/>
              </w:rPr>
            </w:pPr>
          </w:p>
        </w:tc>
      </w:tr>
      <w:tr w14:paraId="2CCFA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6D4CC3F7">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二、上年度还本预计执行数</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DC0A52C">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02F64D04">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79C655C6">
            <w:pPr>
              <w:jc w:val="right"/>
              <w:rPr>
                <w:rFonts w:hint="default" w:ascii="Times New Roman" w:hAnsi="Times New Roman" w:eastAsia="宋体" w:cs="Times New Roman"/>
                <w:i w:val="0"/>
                <w:color w:val="000000"/>
                <w:sz w:val="20"/>
                <w:szCs w:val="20"/>
                <w:u w:val="none"/>
              </w:rPr>
            </w:pPr>
          </w:p>
        </w:tc>
      </w:tr>
      <w:tr w14:paraId="716922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45A5AA8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E0A9E9E">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36ADE321">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0C85B332">
            <w:pPr>
              <w:jc w:val="right"/>
              <w:rPr>
                <w:rFonts w:hint="default" w:ascii="Times New Roman" w:hAnsi="Times New Roman" w:eastAsia="宋体" w:cs="Times New Roman"/>
                <w:i w:val="0"/>
                <w:color w:val="000000"/>
                <w:sz w:val="20"/>
                <w:szCs w:val="20"/>
                <w:u w:val="none"/>
              </w:rPr>
            </w:pPr>
          </w:p>
        </w:tc>
      </w:tr>
      <w:tr w14:paraId="52713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73D7A5E2">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5011751">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C261076">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7A2C7617">
            <w:pPr>
              <w:jc w:val="right"/>
              <w:rPr>
                <w:rFonts w:hint="default" w:ascii="Times New Roman" w:hAnsi="Times New Roman" w:eastAsia="宋体" w:cs="Times New Roman"/>
                <w:i w:val="0"/>
                <w:color w:val="000000"/>
                <w:sz w:val="20"/>
                <w:szCs w:val="20"/>
                <w:u w:val="none"/>
              </w:rPr>
            </w:pPr>
          </w:p>
        </w:tc>
      </w:tr>
      <w:tr w14:paraId="6E8C59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326EC65E">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三、上年度付息预计执行数</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75ADD62">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3C60A708">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3DCFD620">
            <w:pPr>
              <w:jc w:val="right"/>
              <w:rPr>
                <w:rFonts w:hint="default" w:ascii="Times New Roman" w:hAnsi="Times New Roman" w:eastAsia="宋体" w:cs="Times New Roman"/>
                <w:i w:val="0"/>
                <w:color w:val="000000"/>
                <w:sz w:val="20"/>
                <w:szCs w:val="20"/>
                <w:u w:val="none"/>
              </w:rPr>
            </w:pPr>
          </w:p>
        </w:tc>
      </w:tr>
      <w:tr w14:paraId="1C7887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F1AE3A1">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08EBA05C">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57608D3D">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7720B94F">
            <w:pPr>
              <w:jc w:val="right"/>
              <w:rPr>
                <w:rFonts w:hint="default" w:ascii="Times New Roman" w:hAnsi="Times New Roman" w:eastAsia="宋体" w:cs="Times New Roman"/>
                <w:i w:val="0"/>
                <w:color w:val="000000"/>
                <w:sz w:val="20"/>
                <w:szCs w:val="20"/>
                <w:u w:val="none"/>
              </w:rPr>
            </w:pPr>
          </w:p>
        </w:tc>
      </w:tr>
      <w:tr w14:paraId="7D0116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259B6AB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5A80D966">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2B9AEDCE">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6BFD12AE">
            <w:pPr>
              <w:jc w:val="right"/>
              <w:rPr>
                <w:rFonts w:hint="default" w:ascii="Times New Roman" w:hAnsi="Times New Roman" w:eastAsia="宋体" w:cs="Times New Roman"/>
                <w:i w:val="0"/>
                <w:color w:val="000000"/>
                <w:sz w:val="20"/>
                <w:szCs w:val="20"/>
                <w:u w:val="none"/>
              </w:rPr>
            </w:pPr>
          </w:p>
        </w:tc>
      </w:tr>
      <w:tr w14:paraId="241869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09841D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四、本年度还本预算数</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19C8802">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6C078E2A">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1D363307">
            <w:pPr>
              <w:jc w:val="right"/>
              <w:rPr>
                <w:rFonts w:hint="default" w:ascii="Times New Roman" w:hAnsi="Times New Roman" w:eastAsia="宋体" w:cs="Times New Roman"/>
                <w:i w:val="0"/>
                <w:color w:val="000000"/>
                <w:sz w:val="20"/>
                <w:szCs w:val="20"/>
                <w:u w:val="none"/>
              </w:rPr>
            </w:pPr>
          </w:p>
        </w:tc>
      </w:tr>
      <w:tr w14:paraId="04E0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5EDD1C9C">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559F6B16">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1BC6E4AB">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77480B7D">
            <w:pPr>
              <w:jc w:val="right"/>
              <w:rPr>
                <w:rFonts w:hint="default" w:ascii="Times New Roman" w:hAnsi="Times New Roman" w:eastAsia="宋体" w:cs="Times New Roman"/>
                <w:i w:val="0"/>
                <w:color w:val="000000"/>
                <w:sz w:val="20"/>
                <w:szCs w:val="20"/>
                <w:u w:val="none"/>
              </w:rPr>
            </w:pPr>
          </w:p>
        </w:tc>
      </w:tr>
      <w:tr w14:paraId="762D7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D2857A4">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10F4F0C4">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79EFBEE9">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3632C607">
            <w:pPr>
              <w:jc w:val="right"/>
              <w:rPr>
                <w:rFonts w:hint="default" w:ascii="Times New Roman" w:hAnsi="Times New Roman" w:eastAsia="宋体" w:cs="Times New Roman"/>
                <w:i w:val="0"/>
                <w:color w:val="000000"/>
                <w:sz w:val="20"/>
                <w:szCs w:val="20"/>
                <w:u w:val="none"/>
              </w:rPr>
            </w:pPr>
          </w:p>
        </w:tc>
      </w:tr>
      <w:tr w14:paraId="36930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0E7CCA1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财政预算安排</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40EB63A0">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5DECDCBD">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02DB4602">
            <w:pPr>
              <w:jc w:val="right"/>
              <w:rPr>
                <w:rFonts w:hint="default" w:ascii="Times New Roman" w:hAnsi="Times New Roman" w:eastAsia="宋体" w:cs="Times New Roman"/>
                <w:i w:val="0"/>
                <w:color w:val="000000"/>
                <w:sz w:val="20"/>
                <w:szCs w:val="20"/>
                <w:u w:val="none"/>
              </w:rPr>
            </w:pPr>
          </w:p>
        </w:tc>
      </w:tr>
      <w:tr w14:paraId="62DE1A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990CF4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5D729CE2">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5066D8F1">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0D90D46D">
            <w:pPr>
              <w:jc w:val="right"/>
              <w:rPr>
                <w:rFonts w:hint="default" w:ascii="Times New Roman" w:hAnsi="Times New Roman" w:eastAsia="宋体" w:cs="Times New Roman"/>
                <w:i w:val="0"/>
                <w:color w:val="000000"/>
                <w:sz w:val="20"/>
                <w:szCs w:val="20"/>
                <w:u w:val="none"/>
              </w:rPr>
            </w:pPr>
          </w:p>
        </w:tc>
      </w:tr>
      <w:tr w14:paraId="3E6E89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44F4A3C8">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其中：再融资</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2049E596">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6C74103C">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3B6E1DCA">
            <w:pPr>
              <w:jc w:val="right"/>
              <w:rPr>
                <w:rFonts w:hint="default" w:ascii="Times New Roman" w:hAnsi="Times New Roman" w:eastAsia="宋体" w:cs="Times New Roman"/>
                <w:i w:val="0"/>
                <w:color w:val="000000"/>
                <w:sz w:val="20"/>
                <w:szCs w:val="20"/>
                <w:u w:val="none"/>
              </w:rPr>
            </w:pPr>
          </w:p>
        </w:tc>
      </w:tr>
      <w:tr w14:paraId="0E2CCA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1EE0571F">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财政预算安排</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2EE0D25">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4F2F82D7">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5084A5F9">
            <w:pPr>
              <w:jc w:val="right"/>
              <w:rPr>
                <w:rFonts w:hint="default" w:ascii="Times New Roman" w:hAnsi="Times New Roman" w:eastAsia="宋体" w:cs="Times New Roman"/>
                <w:i w:val="0"/>
                <w:color w:val="000000"/>
                <w:sz w:val="20"/>
                <w:szCs w:val="20"/>
                <w:u w:val="none"/>
              </w:rPr>
            </w:pPr>
          </w:p>
        </w:tc>
      </w:tr>
      <w:tr w14:paraId="1E2D44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3C4B6C20">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五、本年度付息预算数</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6323D976">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6567A674">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3AA5DBDE">
            <w:pPr>
              <w:jc w:val="right"/>
              <w:rPr>
                <w:rFonts w:hint="default" w:ascii="Times New Roman" w:hAnsi="Times New Roman" w:eastAsia="宋体" w:cs="Times New Roman"/>
                <w:i w:val="0"/>
                <w:color w:val="000000"/>
                <w:sz w:val="20"/>
                <w:szCs w:val="20"/>
                <w:u w:val="none"/>
              </w:rPr>
            </w:pPr>
          </w:p>
        </w:tc>
      </w:tr>
      <w:tr w14:paraId="3F33E5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22B16715">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（一）一般债券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7D2BDA7D">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0876AB66">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79C16541">
            <w:pPr>
              <w:jc w:val="right"/>
              <w:rPr>
                <w:rFonts w:hint="default" w:ascii="Times New Roman" w:hAnsi="Times New Roman" w:eastAsia="宋体" w:cs="Times New Roman"/>
                <w:i w:val="0"/>
                <w:color w:val="000000"/>
                <w:sz w:val="20"/>
                <w:szCs w:val="20"/>
                <w:u w:val="none"/>
              </w:rPr>
            </w:pPr>
          </w:p>
        </w:tc>
      </w:tr>
      <w:tr w14:paraId="2CAB73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456" w:type="dxa"/>
            <w:tcBorders>
              <w:top w:val="single" w:color="000000" w:sz="4" w:space="0"/>
              <w:left w:val="single" w:color="000000" w:sz="4" w:space="0"/>
              <w:bottom w:val="single" w:color="000000" w:sz="4" w:space="0"/>
              <w:right w:val="single" w:color="000000" w:sz="4" w:space="0"/>
            </w:tcBorders>
            <w:noWrap w:val="0"/>
            <w:vAlign w:val="center"/>
          </w:tcPr>
          <w:p w14:paraId="3275A17A">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（二）专项债券</w:t>
            </w:r>
          </w:p>
        </w:tc>
        <w:tc>
          <w:tcPr>
            <w:tcW w:w="1786" w:type="dxa"/>
            <w:tcBorders>
              <w:top w:val="single" w:color="000000" w:sz="4" w:space="0"/>
              <w:left w:val="single" w:color="000000" w:sz="4" w:space="0"/>
              <w:bottom w:val="single" w:color="000000" w:sz="4" w:space="0"/>
              <w:right w:val="single" w:color="000000" w:sz="4" w:space="0"/>
            </w:tcBorders>
            <w:noWrap w:val="0"/>
            <w:vAlign w:val="center"/>
          </w:tcPr>
          <w:p w14:paraId="3A3EECA9">
            <w:pPr>
              <w:jc w:val="right"/>
              <w:rPr>
                <w:rFonts w:hint="default" w:ascii="Times New Roman" w:hAnsi="Times New Roman" w:eastAsia="宋体" w:cs="Times New Roman"/>
                <w:i w:val="0"/>
                <w:color w:val="000000"/>
                <w:sz w:val="20"/>
                <w:szCs w:val="20"/>
                <w:u w:val="none"/>
              </w:rPr>
            </w:pPr>
          </w:p>
        </w:tc>
        <w:tc>
          <w:tcPr>
            <w:tcW w:w="1764" w:type="dxa"/>
            <w:tcBorders>
              <w:top w:val="single" w:color="000000" w:sz="4" w:space="0"/>
              <w:left w:val="single" w:color="000000" w:sz="4" w:space="0"/>
              <w:bottom w:val="single" w:color="000000" w:sz="4" w:space="0"/>
              <w:right w:val="single" w:color="000000" w:sz="4" w:space="0"/>
            </w:tcBorders>
            <w:noWrap w:val="0"/>
            <w:vAlign w:val="center"/>
          </w:tcPr>
          <w:p w14:paraId="324D9945">
            <w:pPr>
              <w:jc w:val="right"/>
              <w:rPr>
                <w:rFonts w:hint="default" w:ascii="Times New Roman" w:hAnsi="Times New Roman" w:eastAsia="宋体" w:cs="Times New Roman"/>
                <w:i w:val="0"/>
                <w:color w:val="000000"/>
                <w:sz w:val="20"/>
                <w:szCs w:val="20"/>
                <w:u w:val="none"/>
              </w:rPr>
            </w:pPr>
          </w:p>
        </w:tc>
        <w:tc>
          <w:tcPr>
            <w:tcW w:w="2744" w:type="dxa"/>
            <w:tcBorders>
              <w:top w:val="single" w:color="000000" w:sz="4" w:space="0"/>
              <w:left w:val="single" w:color="000000" w:sz="4" w:space="0"/>
              <w:bottom w:val="single" w:color="000000" w:sz="4" w:space="0"/>
              <w:right w:val="single" w:color="000000" w:sz="4" w:space="0"/>
            </w:tcBorders>
            <w:noWrap w:val="0"/>
            <w:vAlign w:val="center"/>
          </w:tcPr>
          <w:p w14:paraId="35C7D868">
            <w:pPr>
              <w:jc w:val="right"/>
              <w:rPr>
                <w:rFonts w:hint="default" w:ascii="Times New Roman" w:hAnsi="Times New Roman" w:eastAsia="宋体" w:cs="Times New Roman"/>
                <w:i w:val="0"/>
                <w:color w:val="000000"/>
                <w:sz w:val="20"/>
                <w:szCs w:val="20"/>
                <w:u w:val="none"/>
              </w:rPr>
            </w:pPr>
          </w:p>
        </w:tc>
      </w:tr>
    </w:tbl>
    <w:p w14:paraId="78B27EE9">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Hans" w:bidi="ar"/>
        </w:rPr>
      </w:pPr>
    </w:p>
    <w:tbl>
      <w:tblPr>
        <w:tblStyle w:val="9"/>
        <w:tblpPr w:leftFromText="180" w:rightFromText="180" w:vertAnchor="text" w:horzAnchor="page" w:tblpX="527" w:tblpY="292"/>
        <w:tblOverlap w:val="never"/>
        <w:tblW w:w="1113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83"/>
        <w:gridCol w:w="537"/>
        <w:gridCol w:w="738"/>
        <w:gridCol w:w="1650"/>
        <w:gridCol w:w="1800"/>
        <w:gridCol w:w="1404"/>
        <w:gridCol w:w="1224"/>
        <w:gridCol w:w="1200"/>
        <w:gridCol w:w="800"/>
        <w:gridCol w:w="443"/>
        <w:gridCol w:w="554"/>
      </w:tblGrid>
      <w:tr w14:paraId="574975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14:paraId="3450DE06">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表3</w:t>
            </w:r>
            <w:r>
              <w:rPr>
                <w:rFonts w:hint="default" w:ascii="Times New Roman" w:hAnsi="Times New Roman" w:cs="Times New Roman"/>
                <w:i w:val="0"/>
                <w:color w:val="000000"/>
                <w:kern w:val="0"/>
                <w:sz w:val="20"/>
                <w:szCs w:val="20"/>
                <w:u w:val="none"/>
                <w:lang w:eastAsia="zh-CN" w:bidi="ar"/>
              </w:rPr>
              <w:t>5</w:t>
            </w:r>
          </w:p>
        </w:tc>
      </w:tr>
      <w:tr w14:paraId="79DF4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11133" w:type="dxa"/>
            <w:gridSpan w:val="11"/>
            <w:noWrap w:val="0"/>
            <w:vAlign w:val="center"/>
          </w:tcPr>
          <w:p w14:paraId="609976A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4</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政府新增债券资金使用安排情况表</w:t>
            </w:r>
          </w:p>
        </w:tc>
      </w:tr>
      <w:tr w14:paraId="7650B0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783" w:type="dxa"/>
            <w:noWrap w:val="0"/>
            <w:vAlign w:val="center"/>
          </w:tcPr>
          <w:p w14:paraId="73B03CAA">
            <w:pPr>
              <w:rPr>
                <w:rFonts w:hint="default" w:ascii="Times New Roman" w:hAnsi="Times New Roman" w:eastAsia="宋体" w:cs="Times New Roman"/>
                <w:i w:val="0"/>
                <w:color w:val="000000"/>
                <w:sz w:val="20"/>
                <w:szCs w:val="20"/>
                <w:u w:val="none"/>
              </w:rPr>
            </w:pPr>
          </w:p>
        </w:tc>
        <w:tc>
          <w:tcPr>
            <w:tcW w:w="537" w:type="dxa"/>
            <w:noWrap w:val="0"/>
            <w:vAlign w:val="center"/>
          </w:tcPr>
          <w:p w14:paraId="3BC87A5D">
            <w:pPr>
              <w:rPr>
                <w:rFonts w:hint="default" w:ascii="Times New Roman" w:hAnsi="Times New Roman" w:eastAsia="宋体" w:cs="Times New Roman"/>
                <w:i w:val="0"/>
                <w:color w:val="000000"/>
                <w:sz w:val="20"/>
                <w:szCs w:val="20"/>
                <w:u w:val="none"/>
              </w:rPr>
            </w:pPr>
          </w:p>
        </w:tc>
        <w:tc>
          <w:tcPr>
            <w:tcW w:w="738" w:type="dxa"/>
            <w:noWrap w:val="0"/>
            <w:vAlign w:val="center"/>
          </w:tcPr>
          <w:p w14:paraId="43CAF211">
            <w:pPr>
              <w:rPr>
                <w:rFonts w:hint="default" w:ascii="Times New Roman" w:hAnsi="Times New Roman" w:eastAsia="宋体" w:cs="Times New Roman"/>
                <w:i w:val="0"/>
                <w:color w:val="000000"/>
                <w:sz w:val="20"/>
                <w:szCs w:val="20"/>
                <w:u w:val="none"/>
              </w:rPr>
            </w:pPr>
          </w:p>
        </w:tc>
        <w:tc>
          <w:tcPr>
            <w:tcW w:w="3450" w:type="dxa"/>
            <w:gridSpan w:val="2"/>
            <w:noWrap w:val="0"/>
            <w:vAlign w:val="center"/>
          </w:tcPr>
          <w:p w14:paraId="7D94F4D6">
            <w:pPr>
              <w:jc w:val="left"/>
              <w:rPr>
                <w:rFonts w:hint="default" w:ascii="Times New Roman" w:hAnsi="Times New Roman" w:eastAsia="宋体" w:cs="Times New Roman"/>
                <w:i w:val="0"/>
                <w:color w:val="000000"/>
                <w:sz w:val="20"/>
                <w:szCs w:val="20"/>
                <w:u w:val="none"/>
              </w:rPr>
            </w:pPr>
          </w:p>
        </w:tc>
        <w:tc>
          <w:tcPr>
            <w:tcW w:w="1404" w:type="dxa"/>
            <w:noWrap w:val="0"/>
            <w:vAlign w:val="center"/>
          </w:tcPr>
          <w:p w14:paraId="2DA63A88">
            <w:pPr>
              <w:jc w:val="left"/>
              <w:rPr>
                <w:rFonts w:hint="default" w:ascii="Times New Roman" w:hAnsi="Times New Roman" w:eastAsia="宋体" w:cs="Times New Roman"/>
                <w:i w:val="0"/>
                <w:color w:val="000000"/>
                <w:sz w:val="20"/>
                <w:szCs w:val="20"/>
                <w:u w:val="none"/>
              </w:rPr>
            </w:pPr>
          </w:p>
        </w:tc>
        <w:tc>
          <w:tcPr>
            <w:tcW w:w="1224" w:type="dxa"/>
            <w:noWrap w:val="0"/>
            <w:vAlign w:val="center"/>
          </w:tcPr>
          <w:p w14:paraId="1606BAC6">
            <w:pPr>
              <w:jc w:val="left"/>
              <w:rPr>
                <w:rFonts w:hint="default" w:ascii="Times New Roman" w:hAnsi="Times New Roman" w:eastAsia="宋体" w:cs="Times New Roman"/>
                <w:i w:val="0"/>
                <w:color w:val="000000"/>
                <w:sz w:val="20"/>
                <w:szCs w:val="20"/>
                <w:u w:val="none"/>
              </w:rPr>
            </w:pPr>
          </w:p>
        </w:tc>
        <w:tc>
          <w:tcPr>
            <w:tcW w:w="1200" w:type="dxa"/>
            <w:noWrap w:val="0"/>
            <w:vAlign w:val="center"/>
          </w:tcPr>
          <w:p w14:paraId="0FCFB5CF">
            <w:pPr>
              <w:rPr>
                <w:rFonts w:hint="default" w:ascii="Times New Roman" w:hAnsi="Times New Roman" w:eastAsia="宋体" w:cs="Times New Roman"/>
                <w:i w:val="0"/>
                <w:color w:val="000000"/>
                <w:sz w:val="20"/>
                <w:szCs w:val="20"/>
                <w:u w:val="none"/>
              </w:rPr>
            </w:pPr>
          </w:p>
        </w:tc>
        <w:tc>
          <w:tcPr>
            <w:tcW w:w="800" w:type="dxa"/>
            <w:noWrap w:val="0"/>
            <w:vAlign w:val="center"/>
          </w:tcPr>
          <w:p w14:paraId="7FD96D8F">
            <w:pPr>
              <w:rPr>
                <w:rFonts w:hint="default" w:ascii="Times New Roman" w:hAnsi="Times New Roman" w:eastAsia="宋体" w:cs="Times New Roman"/>
                <w:i w:val="0"/>
                <w:color w:val="000000"/>
                <w:sz w:val="20"/>
                <w:szCs w:val="20"/>
                <w:u w:val="none"/>
              </w:rPr>
            </w:pPr>
          </w:p>
        </w:tc>
        <w:tc>
          <w:tcPr>
            <w:tcW w:w="443" w:type="dxa"/>
            <w:noWrap w:val="0"/>
            <w:vAlign w:val="center"/>
          </w:tcPr>
          <w:p w14:paraId="7455C4C7">
            <w:pPr>
              <w:rPr>
                <w:rFonts w:hint="default" w:ascii="Times New Roman" w:hAnsi="Times New Roman" w:eastAsia="宋体" w:cs="Times New Roman"/>
                <w:i w:val="0"/>
                <w:color w:val="000000"/>
                <w:sz w:val="20"/>
                <w:szCs w:val="20"/>
                <w:u w:val="none"/>
              </w:rPr>
            </w:pPr>
          </w:p>
        </w:tc>
        <w:tc>
          <w:tcPr>
            <w:tcW w:w="554" w:type="dxa"/>
            <w:noWrap w:val="0"/>
            <w:vAlign w:val="center"/>
          </w:tcPr>
          <w:p w14:paraId="163259A5">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31AA8D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5062396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68DE8E3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区划</w:t>
            </w: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7E21D34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9248CB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6B0EB83">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投向领域</w:t>
            </w: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1960DA7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F14716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D074B0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偿还来源</w:t>
            </w: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26B3677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债券期限</w:t>
            </w: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1D6FB3D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利率</w:t>
            </w: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0C6360A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还本付息</w:t>
            </w:r>
          </w:p>
        </w:tc>
      </w:tr>
      <w:tr w14:paraId="224F76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6C521F3B">
            <w:pPr>
              <w:rPr>
                <w:rFonts w:hint="default" w:ascii="Times New Roman" w:hAnsi="Times New Roman" w:eastAsia="宋体" w:cs="Times New Roman"/>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728AFE5A">
            <w:pPr>
              <w:rPr>
                <w:rFonts w:hint="default" w:ascii="Times New Roman" w:hAnsi="Times New Roman" w:eastAsia="宋体" w:cs="Times New Roman"/>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6B2868FE">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3B53F2AC">
            <w:pPr>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3A57D192">
            <w:pPr>
              <w:jc w:val="center"/>
              <w:rPr>
                <w:rFonts w:hint="default" w:ascii="Times New Roman" w:hAnsi="Times New Roman" w:eastAsia="宋体" w:cs="Times New Roman"/>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098FE500">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一般债券</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5688318">
            <w:pPr>
              <w:jc w:val="center"/>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9DD216B">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5CDCF420">
            <w:pPr>
              <w:rPr>
                <w:rFonts w:hint="default" w:ascii="Times New Roman" w:hAnsi="Times New Roman" w:eastAsia="宋体" w:cs="Times New Roman"/>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859CC5A">
            <w:pPr>
              <w:rPr>
                <w:rFonts w:hint="default" w:ascii="Times New Roman" w:hAnsi="Times New Roman" w:eastAsia="宋体" w:cs="Times New Roman"/>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50A38609">
            <w:pPr>
              <w:rPr>
                <w:rFonts w:hint="default" w:ascii="Times New Roman" w:hAnsi="Times New Roman" w:eastAsia="宋体" w:cs="Times New Roman"/>
                <w:i w:val="0"/>
                <w:color w:val="000000"/>
                <w:sz w:val="20"/>
                <w:szCs w:val="20"/>
                <w:u w:val="none"/>
              </w:rPr>
            </w:pPr>
          </w:p>
        </w:tc>
      </w:tr>
      <w:tr w14:paraId="52E0C5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40A4B4B3">
            <w:pPr>
              <w:rPr>
                <w:rFonts w:hint="default" w:ascii="Times New Roman" w:hAnsi="Times New Roman" w:eastAsia="宋体" w:cs="Times New Roman"/>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6883E5B0">
            <w:pPr>
              <w:rPr>
                <w:rFonts w:hint="default" w:ascii="Times New Roman" w:hAnsi="Times New Roman" w:eastAsia="宋体" w:cs="Times New Roman"/>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D69C749">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A1F9322">
            <w:pPr>
              <w:jc w:val="left"/>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84F96E4">
            <w:pPr>
              <w:jc w:val="right"/>
              <w:rPr>
                <w:rFonts w:hint="default" w:ascii="Times New Roman" w:hAnsi="Times New Roman" w:eastAsia="宋体" w:cs="Times New Roman"/>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1EB01C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专项债券</w:t>
            </w: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F94D89E">
            <w:pPr>
              <w:jc w:val="right"/>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03A69BC3">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802D549">
            <w:pPr>
              <w:rPr>
                <w:rFonts w:hint="default" w:ascii="Times New Roman" w:hAnsi="Times New Roman" w:eastAsia="宋体" w:cs="Times New Roman"/>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122C969">
            <w:pPr>
              <w:rPr>
                <w:rFonts w:hint="default" w:ascii="Times New Roman" w:hAnsi="Times New Roman" w:eastAsia="宋体" w:cs="Times New Roman"/>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15EFDB22">
            <w:pPr>
              <w:rPr>
                <w:rFonts w:hint="default" w:ascii="Times New Roman" w:hAnsi="Times New Roman" w:eastAsia="宋体" w:cs="Times New Roman"/>
                <w:i w:val="0"/>
                <w:color w:val="000000"/>
                <w:sz w:val="20"/>
                <w:szCs w:val="20"/>
                <w:u w:val="none"/>
              </w:rPr>
            </w:pPr>
          </w:p>
        </w:tc>
      </w:tr>
      <w:tr w14:paraId="3C1F8D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7099EF05">
            <w:pPr>
              <w:rPr>
                <w:rFonts w:hint="default" w:ascii="Times New Roman" w:hAnsi="Times New Roman" w:eastAsia="宋体" w:cs="Times New Roman"/>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533BBFAF">
            <w:pPr>
              <w:rPr>
                <w:rFonts w:hint="default" w:ascii="Times New Roman" w:hAnsi="Times New Roman" w:eastAsia="宋体" w:cs="Times New Roman"/>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69955EE5">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5152E91">
            <w:pPr>
              <w:jc w:val="left"/>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54E6BFD6">
            <w:pPr>
              <w:jc w:val="right"/>
              <w:rPr>
                <w:rFonts w:hint="default" w:ascii="Times New Roman" w:hAnsi="Times New Roman" w:eastAsia="宋体" w:cs="Times New Roman"/>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37BB3248">
            <w:pPr>
              <w:jc w:val="center"/>
              <w:rPr>
                <w:rFonts w:hint="default" w:ascii="Times New Roman" w:hAnsi="Times New Roman" w:eastAsia="宋体" w:cs="Times New Roman"/>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C642073">
            <w:pPr>
              <w:jc w:val="right"/>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B6ED330">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6639ACEB">
            <w:pPr>
              <w:rPr>
                <w:rFonts w:hint="default" w:ascii="Times New Roman" w:hAnsi="Times New Roman" w:eastAsia="宋体" w:cs="Times New Roman"/>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5C2091FB">
            <w:pPr>
              <w:rPr>
                <w:rFonts w:hint="default" w:ascii="Times New Roman" w:hAnsi="Times New Roman" w:eastAsia="宋体" w:cs="Times New Roman"/>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075DF2B7">
            <w:pPr>
              <w:rPr>
                <w:rFonts w:hint="default" w:ascii="Times New Roman" w:hAnsi="Times New Roman" w:eastAsia="宋体" w:cs="Times New Roman"/>
                <w:i w:val="0"/>
                <w:color w:val="000000"/>
                <w:sz w:val="20"/>
                <w:szCs w:val="20"/>
                <w:u w:val="none"/>
              </w:rPr>
            </w:pPr>
          </w:p>
        </w:tc>
      </w:tr>
      <w:tr w14:paraId="23BC02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169820CE">
            <w:pPr>
              <w:rPr>
                <w:rFonts w:hint="default" w:ascii="Times New Roman" w:hAnsi="Times New Roman" w:eastAsia="宋体" w:cs="Times New Roman"/>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4D233991">
            <w:pPr>
              <w:rPr>
                <w:rFonts w:hint="default" w:ascii="Times New Roman" w:hAnsi="Times New Roman" w:eastAsia="宋体" w:cs="Times New Roman"/>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38742472">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2C559E8D">
            <w:pPr>
              <w:jc w:val="left"/>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7D792141">
            <w:pPr>
              <w:jc w:val="right"/>
              <w:rPr>
                <w:rFonts w:hint="default" w:ascii="Times New Roman" w:hAnsi="Times New Roman" w:eastAsia="宋体" w:cs="Times New Roman"/>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1AB69FF6">
            <w:pPr>
              <w:jc w:val="center"/>
              <w:rPr>
                <w:rFonts w:hint="default" w:ascii="Times New Roman" w:hAnsi="Times New Roman" w:eastAsia="宋体" w:cs="Times New Roman"/>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5B03D157">
            <w:pPr>
              <w:jc w:val="right"/>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231A74CA">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5349E20">
            <w:pPr>
              <w:rPr>
                <w:rFonts w:hint="default" w:ascii="Times New Roman" w:hAnsi="Times New Roman" w:eastAsia="宋体" w:cs="Times New Roman"/>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0EC96D63">
            <w:pPr>
              <w:rPr>
                <w:rFonts w:hint="default" w:ascii="Times New Roman" w:hAnsi="Times New Roman" w:eastAsia="宋体" w:cs="Times New Roman"/>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6E50F1A1">
            <w:pPr>
              <w:rPr>
                <w:rFonts w:hint="default" w:ascii="Times New Roman" w:hAnsi="Times New Roman" w:eastAsia="宋体" w:cs="Times New Roman"/>
                <w:i w:val="0"/>
                <w:color w:val="000000"/>
                <w:sz w:val="20"/>
                <w:szCs w:val="20"/>
                <w:u w:val="none"/>
              </w:rPr>
            </w:pPr>
          </w:p>
        </w:tc>
      </w:tr>
      <w:tr w14:paraId="65C39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83" w:type="dxa"/>
            <w:tcBorders>
              <w:top w:val="single" w:color="000000" w:sz="4" w:space="0"/>
              <w:left w:val="single" w:color="000000" w:sz="4" w:space="0"/>
              <w:bottom w:val="single" w:color="000000" w:sz="4" w:space="0"/>
              <w:right w:val="single" w:color="000000" w:sz="4" w:space="0"/>
            </w:tcBorders>
            <w:noWrap w:val="0"/>
            <w:vAlign w:val="center"/>
          </w:tcPr>
          <w:p w14:paraId="2C26AFB9">
            <w:pPr>
              <w:rPr>
                <w:rFonts w:hint="default" w:ascii="Times New Roman" w:hAnsi="Times New Roman" w:eastAsia="宋体" w:cs="Times New Roman"/>
                <w:i w:val="0"/>
                <w:color w:val="000000"/>
                <w:sz w:val="20"/>
                <w:szCs w:val="20"/>
                <w:u w:val="none"/>
              </w:rPr>
            </w:pPr>
          </w:p>
        </w:tc>
        <w:tc>
          <w:tcPr>
            <w:tcW w:w="537" w:type="dxa"/>
            <w:tcBorders>
              <w:top w:val="single" w:color="000000" w:sz="4" w:space="0"/>
              <w:left w:val="single" w:color="000000" w:sz="4" w:space="0"/>
              <w:bottom w:val="single" w:color="000000" w:sz="4" w:space="0"/>
              <w:right w:val="single" w:color="000000" w:sz="4" w:space="0"/>
            </w:tcBorders>
            <w:noWrap w:val="0"/>
            <w:vAlign w:val="center"/>
          </w:tcPr>
          <w:p w14:paraId="0BFA275A">
            <w:pPr>
              <w:rPr>
                <w:rFonts w:hint="default" w:ascii="Times New Roman" w:hAnsi="Times New Roman" w:eastAsia="宋体" w:cs="Times New Roman"/>
                <w:i w:val="0"/>
                <w:color w:val="000000"/>
                <w:sz w:val="20"/>
                <w:szCs w:val="20"/>
                <w:u w:val="none"/>
              </w:rPr>
            </w:pPr>
          </w:p>
        </w:tc>
        <w:tc>
          <w:tcPr>
            <w:tcW w:w="738" w:type="dxa"/>
            <w:tcBorders>
              <w:top w:val="single" w:color="000000" w:sz="4" w:space="0"/>
              <w:left w:val="single" w:color="000000" w:sz="4" w:space="0"/>
              <w:bottom w:val="single" w:color="000000" w:sz="4" w:space="0"/>
              <w:right w:val="single" w:color="000000" w:sz="4" w:space="0"/>
            </w:tcBorders>
            <w:noWrap w:val="0"/>
            <w:vAlign w:val="center"/>
          </w:tcPr>
          <w:p w14:paraId="5719D984">
            <w:pPr>
              <w:rPr>
                <w:rFonts w:hint="default" w:ascii="Times New Roman" w:hAnsi="Times New Roman" w:eastAsia="宋体" w:cs="Times New Roman"/>
                <w:i w:val="0"/>
                <w:color w:val="000000"/>
                <w:sz w:val="20"/>
                <w:szCs w:val="20"/>
                <w:u w:val="none"/>
              </w:rPr>
            </w:pPr>
          </w:p>
        </w:tc>
        <w:tc>
          <w:tcPr>
            <w:tcW w:w="1650" w:type="dxa"/>
            <w:tcBorders>
              <w:top w:val="single" w:color="000000" w:sz="4" w:space="0"/>
              <w:left w:val="single" w:color="000000" w:sz="4" w:space="0"/>
              <w:bottom w:val="single" w:color="000000" w:sz="4" w:space="0"/>
              <w:right w:val="single" w:color="000000" w:sz="4" w:space="0"/>
            </w:tcBorders>
            <w:noWrap w:val="0"/>
            <w:vAlign w:val="center"/>
          </w:tcPr>
          <w:p w14:paraId="4C68709E">
            <w:pPr>
              <w:jc w:val="left"/>
              <w:rPr>
                <w:rFonts w:hint="default" w:ascii="Times New Roman" w:hAnsi="Times New Roman" w:eastAsia="宋体" w:cs="Times New Roman"/>
                <w:i w:val="0"/>
                <w:color w:val="000000"/>
                <w:sz w:val="20"/>
                <w:szCs w:val="20"/>
                <w:u w:val="none"/>
              </w:rPr>
            </w:pPr>
          </w:p>
        </w:tc>
        <w:tc>
          <w:tcPr>
            <w:tcW w:w="1800" w:type="dxa"/>
            <w:tcBorders>
              <w:top w:val="single" w:color="000000" w:sz="4" w:space="0"/>
              <w:left w:val="single" w:color="000000" w:sz="4" w:space="0"/>
              <w:bottom w:val="single" w:color="000000" w:sz="4" w:space="0"/>
              <w:right w:val="single" w:color="000000" w:sz="4" w:space="0"/>
            </w:tcBorders>
            <w:noWrap w:val="0"/>
            <w:vAlign w:val="center"/>
          </w:tcPr>
          <w:p w14:paraId="15712175">
            <w:pPr>
              <w:jc w:val="right"/>
              <w:rPr>
                <w:rFonts w:hint="default" w:ascii="Times New Roman" w:hAnsi="Times New Roman" w:eastAsia="宋体" w:cs="Times New Roman"/>
                <w:i w:val="0"/>
                <w:color w:val="000000"/>
                <w:sz w:val="20"/>
                <w:szCs w:val="20"/>
                <w:u w:val="none"/>
              </w:rPr>
            </w:pPr>
          </w:p>
        </w:tc>
        <w:tc>
          <w:tcPr>
            <w:tcW w:w="1404" w:type="dxa"/>
            <w:tcBorders>
              <w:top w:val="single" w:color="000000" w:sz="4" w:space="0"/>
              <w:left w:val="single" w:color="000000" w:sz="4" w:space="0"/>
              <w:bottom w:val="single" w:color="000000" w:sz="4" w:space="0"/>
              <w:right w:val="single" w:color="000000" w:sz="4" w:space="0"/>
            </w:tcBorders>
            <w:noWrap w:val="0"/>
            <w:vAlign w:val="center"/>
          </w:tcPr>
          <w:p w14:paraId="27FFA474">
            <w:pPr>
              <w:jc w:val="center"/>
              <w:rPr>
                <w:rFonts w:hint="default" w:ascii="Times New Roman" w:hAnsi="Times New Roman" w:eastAsia="宋体" w:cs="Times New Roman"/>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69774FC5">
            <w:pPr>
              <w:jc w:val="right"/>
              <w:rPr>
                <w:rFonts w:hint="default" w:ascii="Times New Roman" w:hAnsi="Times New Roman" w:eastAsia="宋体" w:cs="Times New Roman"/>
                <w:i w:val="0"/>
                <w:color w:val="000000"/>
                <w:sz w:val="20"/>
                <w:szCs w:val="20"/>
                <w:u w:val="none"/>
              </w:rPr>
            </w:pPr>
          </w:p>
        </w:tc>
        <w:tc>
          <w:tcPr>
            <w:tcW w:w="1200" w:type="dxa"/>
            <w:tcBorders>
              <w:top w:val="single" w:color="000000" w:sz="4" w:space="0"/>
              <w:left w:val="single" w:color="000000" w:sz="4" w:space="0"/>
              <w:bottom w:val="single" w:color="000000" w:sz="4" w:space="0"/>
              <w:right w:val="single" w:color="000000" w:sz="4" w:space="0"/>
            </w:tcBorders>
            <w:noWrap w:val="0"/>
            <w:vAlign w:val="center"/>
          </w:tcPr>
          <w:p w14:paraId="51374600">
            <w:pPr>
              <w:rPr>
                <w:rFonts w:hint="default" w:ascii="Times New Roman" w:hAnsi="Times New Roman" w:eastAsia="宋体" w:cs="Times New Roman"/>
                <w:i w:val="0"/>
                <w:color w:val="000000"/>
                <w:sz w:val="20"/>
                <w:szCs w:val="20"/>
                <w:u w:val="none"/>
              </w:rPr>
            </w:pPr>
          </w:p>
        </w:tc>
        <w:tc>
          <w:tcPr>
            <w:tcW w:w="800" w:type="dxa"/>
            <w:tcBorders>
              <w:top w:val="single" w:color="000000" w:sz="4" w:space="0"/>
              <w:left w:val="single" w:color="000000" w:sz="4" w:space="0"/>
              <w:bottom w:val="single" w:color="000000" w:sz="4" w:space="0"/>
              <w:right w:val="single" w:color="000000" w:sz="4" w:space="0"/>
            </w:tcBorders>
            <w:noWrap w:val="0"/>
            <w:vAlign w:val="center"/>
          </w:tcPr>
          <w:p w14:paraId="47BF8765">
            <w:pPr>
              <w:rPr>
                <w:rFonts w:hint="default" w:ascii="Times New Roman" w:hAnsi="Times New Roman" w:eastAsia="宋体" w:cs="Times New Roman"/>
                <w:i w:val="0"/>
                <w:color w:val="000000"/>
                <w:sz w:val="20"/>
                <w:szCs w:val="20"/>
                <w:u w:val="none"/>
              </w:rPr>
            </w:pPr>
          </w:p>
        </w:tc>
        <w:tc>
          <w:tcPr>
            <w:tcW w:w="443" w:type="dxa"/>
            <w:tcBorders>
              <w:top w:val="single" w:color="000000" w:sz="4" w:space="0"/>
              <w:left w:val="single" w:color="000000" w:sz="4" w:space="0"/>
              <w:bottom w:val="single" w:color="000000" w:sz="4" w:space="0"/>
              <w:right w:val="single" w:color="000000" w:sz="4" w:space="0"/>
            </w:tcBorders>
            <w:noWrap w:val="0"/>
            <w:vAlign w:val="center"/>
          </w:tcPr>
          <w:p w14:paraId="45A259E2">
            <w:pPr>
              <w:rPr>
                <w:rFonts w:hint="default" w:ascii="Times New Roman" w:hAnsi="Times New Roman" w:eastAsia="宋体" w:cs="Times New Roman"/>
                <w:i w:val="0"/>
                <w:color w:val="000000"/>
                <w:sz w:val="20"/>
                <w:szCs w:val="20"/>
                <w:u w:val="none"/>
              </w:rPr>
            </w:pPr>
          </w:p>
        </w:tc>
        <w:tc>
          <w:tcPr>
            <w:tcW w:w="554" w:type="dxa"/>
            <w:tcBorders>
              <w:top w:val="single" w:color="000000" w:sz="4" w:space="0"/>
              <w:left w:val="single" w:color="000000" w:sz="4" w:space="0"/>
              <w:bottom w:val="single" w:color="000000" w:sz="4" w:space="0"/>
              <w:right w:val="single" w:color="000000" w:sz="4" w:space="0"/>
            </w:tcBorders>
            <w:noWrap w:val="0"/>
            <w:vAlign w:val="center"/>
          </w:tcPr>
          <w:p w14:paraId="3EE86CB0">
            <w:pPr>
              <w:rPr>
                <w:rFonts w:hint="default" w:ascii="Times New Roman" w:hAnsi="Times New Roman" w:eastAsia="宋体" w:cs="Times New Roman"/>
                <w:i w:val="0"/>
                <w:color w:val="000000"/>
                <w:sz w:val="20"/>
                <w:szCs w:val="20"/>
                <w:u w:val="none"/>
              </w:rPr>
            </w:pPr>
          </w:p>
        </w:tc>
      </w:tr>
      <w:tr w14:paraId="72AF4D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trPr>
        <w:tc>
          <w:tcPr>
            <w:tcW w:w="11133" w:type="dxa"/>
            <w:gridSpan w:val="11"/>
            <w:noWrap w:val="0"/>
            <w:vAlign w:val="center"/>
          </w:tcPr>
          <w:p w14:paraId="0CE0634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注：</w:t>
            </w:r>
            <w:r>
              <w:rPr>
                <w:rFonts w:hint="eastAsia" w:cs="Times New Roman"/>
                <w:i w:val="0"/>
                <w:color w:val="000000"/>
                <w:kern w:val="0"/>
                <w:sz w:val="20"/>
                <w:szCs w:val="20"/>
                <w:u w:val="none"/>
                <w:lang w:val="en-US" w:eastAsia="zh-CN" w:bidi="ar"/>
              </w:rPr>
              <w:t>2023年我区未发行新增政府债券，因此本表为空表</w:t>
            </w:r>
            <w:r>
              <w:rPr>
                <w:rFonts w:hint="default" w:ascii="Times New Roman" w:hAnsi="Times New Roman" w:eastAsia="宋体" w:cs="Times New Roman"/>
                <w:i w:val="0"/>
                <w:color w:val="000000"/>
                <w:kern w:val="0"/>
                <w:sz w:val="20"/>
                <w:szCs w:val="20"/>
                <w:u w:val="none"/>
                <w:lang w:val="en-US" w:eastAsia="zh-CN" w:bidi="ar"/>
              </w:rPr>
              <w:t>。</w:t>
            </w:r>
          </w:p>
          <w:p w14:paraId="56F10CFE">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tc>
      </w:tr>
    </w:tbl>
    <w:tbl>
      <w:tblPr>
        <w:tblStyle w:val="9"/>
        <w:tblW w:w="9850" w:type="dxa"/>
        <w:tblInd w:w="-62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2316"/>
        <w:gridCol w:w="1584"/>
        <w:gridCol w:w="1580"/>
        <w:gridCol w:w="2180"/>
        <w:gridCol w:w="2190"/>
      </w:tblGrid>
      <w:tr w14:paraId="08E5D8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850" w:type="dxa"/>
            <w:gridSpan w:val="5"/>
            <w:noWrap w:val="0"/>
            <w:vAlign w:val="center"/>
          </w:tcPr>
          <w:p w14:paraId="5940C6AA">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p>
          <w:p w14:paraId="734104A3">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表3</w:t>
            </w:r>
            <w:r>
              <w:rPr>
                <w:rFonts w:hint="default" w:ascii="Times New Roman" w:hAnsi="Times New Roman" w:cs="Times New Roman"/>
                <w:i w:val="0"/>
                <w:color w:val="000000"/>
                <w:kern w:val="0"/>
                <w:sz w:val="20"/>
                <w:szCs w:val="20"/>
                <w:u w:val="none"/>
                <w:lang w:eastAsia="zh-CN" w:bidi="ar"/>
              </w:rPr>
              <w:t>6</w:t>
            </w:r>
          </w:p>
        </w:tc>
      </w:tr>
      <w:tr w14:paraId="5092B77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9850" w:type="dxa"/>
            <w:gridSpan w:val="5"/>
            <w:noWrap w:val="0"/>
            <w:vAlign w:val="center"/>
          </w:tcPr>
          <w:p w14:paraId="338C2277">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本级政府专项债务表</w:t>
            </w:r>
          </w:p>
        </w:tc>
      </w:tr>
      <w:tr w14:paraId="522ED5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75" w:hRule="atLeast"/>
        </w:trPr>
        <w:tc>
          <w:tcPr>
            <w:tcW w:w="2316" w:type="dxa"/>
            <w:noWrap w:val="0"/>
            <w:vAlign w:val="center"/>
          </w:tcPr>
          <w:p w14:paraId="0E23B3F0">
            <w:pPr>
              <w:jc w:val="left"/>
              <w:rPr>
                <w:rFonts w:hint="default" w:ascii="Times New Roman" w:hAnsi="Times New Roman" w:eastAsia="宋体" w:cs="Times New Roman"/>
                <w:i w:val="0"/>
                <w:color w:val="000000"/>
                <w:sz w:val="20"/>
                <w:szCs w:val="20"/>
                <w:u w:val="none"/>
              </w:rPr>
            </w:pPr>
          </w:p>
        </w:tc>
        <w:tc>
          <w:tcPr>
            <w:tcW w:w="1584" w:type="dxa"/>
            <w:noWrap w:val="0"/>
            <w:vAlign w:val="center"/>
          </w:tcPr>
          <w:p w14:paraId="3D66A246">
            <w:pPr>
              <w:rPr>
                <w:rFonts w:hint="default" w:ascii="Times New Roman" w:hAnsi="Times New Roman" w:eastAsia="宋体" w:cs="Times New Roman"/>
                <w:i w:val="0"/>
                <w:color w:val="000000"/>
                <w:sz w:val="20"/>
                <w:szCs w:val="20"/>
                <w:u w:val="none"/>
              </w:rPr>
            </w:pPr>
          </w:p>
        </w:tc>
        <w:tc>
          <w:tcPr>
            <w:tcW w:w="1580" w:type="dxa"/>
            <w:noWrap w:val="0"/>
            <w:vAlign w:val="center"/>
          </w:tcPr>
          <w:p w14:paraId="78FAEB8F">
            <w:pPr>
              <w:rPr>
                <w:rFonts w:hint="default" w:ascii="Times New Roman" w:hAnsi="Times New Roman" w:eastAsia="宋体" w:cs="Times New Roman"/>
                <w:i w:val="0"/>
                <w:color w:val="000000"/>
                <w:sz w:val="20"/>
                <w:szCs w:val="20"/>
                <w:u w:val="none"/>
              </w:rPr>
            </w:pPr>
          </w:p>
        </w:tc>
        <w:tc>
          <w:tcPr>
            <w:tcW w:w="2180" w:type="dxa"/>
            <w:noWrap w:val="0"/>
            <w:vAlign w:val="center"/>
          </w:tcPr>
          <w:p w14:paraId="65153FBD">
            <w:pPr>
              <w:rPr>
                <w:rFonts w:hint="default" w:ascii="Times New Roman" w:hAnsi="Times New Roman" w:eastAsia="宋体" w:cs="Times New Roman"/>
                <w:i w:val="0"/>
                <w:color w:val="000000"/>
                <w:sz w:val="20"/>
                <w:szCs w:val="20"/>
                <w:u w:val="none"/>
              </w:rPr>
            </w:pPr>
          </w:p>
        </w:tc>
        <w:tc>
          <w:tcPr>
            <w:tcW w:w="2190" w:type="dxa"/>
            <w:noWrap w:val="0"/>
            <w:vAlign w:val="center"/>
          </w:tcPr>
          <w:p w14:paraId="7C40AA64">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07E6BF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454A02E6">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地区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1F7B6585">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专项债券收入</w:t>
            </w: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070F94D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专项债券支出</w:t>
            </w: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179B3AB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专项债券还本付息</w:t>
            </w: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61C98FA1">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专项收入情况</w:t>
            </w:r>
          </w:p>
        </w:tc>
      </w:tr>
      <w:tr w14:paraId="640108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5" w:hRule="atLeast"/>
        </w:trPr>
        <w:tc>
          <w:tcPr>
            <w:tcW w:w="2316" w:type="dxa"/>
            <w:tcBorders>
              <w:top w:val="single" w:color="000000" w:sz="4" w:space="0"/>
              <w:left w:val="single" w:color="000000" w:sz="4" w:space="0"/>
              <w:bottom w:val="single" w:color="000000" w:sz="4" w:space="0"/>
              <w:right w:val="single" w:color="000000" w:sz="4" w:space="0"/>
            </w:tcBorders>
            <w:noWrap w:val="0"/>
            <w:vAlign w:val="center"/>
          </w:tcPr>
          <w:p w14:paraId="36FA11A9">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r>
              <w:rPr>
                <w:rFonts w:hint="eastAsia" w:cs="Times New Roman"/>
                <w:i w:val="0"/>
                <w:color w:val="000000"/>
                <w:kern w:val="0"/>
                <w:sz w:val="20"/>
                <w:szCs w:val="20"/>
                <w:u w:val="none"/>
                <w:lang w:val="en-US" w:eastAsia="zh-CN" w:bidi="ar"/>
              </w:rPr>
              <w:t>乌尔禾区</w:t>
            </w:r>
          </w:p>
        </w:tc>
        <w:tc>
          <w:tcPr>
            <w:tcW w:w="1584" w:type="dxa"/>
            <w:tcBorders>
              <w:top w:val="single" w:color="000000" w:sz="4" w:space="0"/>
              <w:left w:val="single" w:color="000000" w:sz="4" w:space="0"/>
              <w:bottom w:val="single" w:color="000000" w:sz="4" w:space="0"/>
              <w:right w:val="single" w:color="000000" w:sz="4" w:space="0"/>
            </w:tcBorders>
            <w:noWrap w:val="0"/>
            <w:vAlign w:val="center"/>
          </w:tcPr>
          <w:p w14:paraId="3FBE2E9F">
            <w:pPr>
              <w:rPr>
                <w:rFonts w:hint="default" w:ascii="Times New Roman" w:hAnsi="Times New Roman" w:eastAsia="宋体" w:cs="Times New Roman"/>
                <w:i w:val="0"/>
                <w:color w:val="000000"/>
                <w:sz w:val="20"/>
                <w:szCs w:val="20"/>
                <w:u w:val="none"/>
              </w:rPr>
            </w:pPr>
          </w:p>
        </w:tc>
        <w:tc>
          <w:tcPr>
            <w:tcW w:w="1580" w:type="dxa"/>
            <w:tcBorders>
              <w:top w:val="single" w:color="000000" w:sz="4" w:space="0"/>
              <w:left w:val="single" w:color="000000" w:sz="4" w:space="0"/>
              <w:bottom w:val="single" w:color="000000" w:sz="4" w:space="0"/>
              <w:right w:val="single" w:color="000000" w:sz="4" w:space="0"/>
            </w:tcBorders>
            <w:noWrap w:val="0"/>
            <w:vAlign w:val="center"/>
          </w:tcPr>
          <w:p w14:paraId="72F9C1B1">
            <w:pPr>
              <w:rPr>
                <w:rFonts w:hint="default" w:ascii="Times New Roman" w:hAnsi="Times New Roman" w:eastAsia="宋体" w:cs="Times New Roman"/>
                <w:i w:val="0"/>
                <w:color w:val="000000"/>
                <w:sz w:val="20"/>
                <w:szCs w:val="20"/>
                <w:u w:val="none"/>
              </w:rPr>
            </w:pPr>
          </w:p>
        </w:tc>
        <w:tc>
          <w:tcPr>
            <w:tcW w:w="2180" w:type="dxa"/>
            <w:tcBorders>
              <w:top w:val="single" w:color="000000" w:sz="4" w:space="0"/>
              <w:left w:val="single" w:color="000000" w:sz="4" w:space="0"/>
              <w:bottom w:val="single" w:color="000000" w:sz="4" w:space="0"/>
              <w:right w:val="single" w:color="000000" w:sz="4" w:space="0"/>
            </w:tcBorders>
            <w:noWrap w:val="0"/>
            <w:vAlign w:val="center"/>
          </w:tcPr>
          <w:p w14:paraId="014CE59A">
            <w:pPr>
              <w:rPr>
                <w:rFonts w:hint="default" w:ascii="Times New Roman" w:hAnsi="Times New Roman" w:eastAsia="宋体" w:cs="Times New Roman"/>
                <w:i w:val="0"/>
                <w:color w:val="000000"/>
                <w:sz w:val="20"/>
                <w:szCs w:val="20"/>
                <w:u w:val="none"/>
              </w:rPr>
            </w:pPr>
          </w:p>
        </w:tc>
        <w:tc>
          <w:tcPr>
            <w:tcW w:w="2190" w:type="dxa"/>
            <w:tcBorders>
              <w:top w:val="single" w:color="000000" w:sz="4" w:space="0"/>
              <w:left w:val="single" w:color="000000" w:sz="4" w:space="0"/>
              <w:bottom w:val="single" w:color="000000" w:sz="4" w:space="0"/>
              <w:right w:val="single" w:color="000000" w:sz="4" w:space="0"/>
            </w:tcBorders>
            <w:noWrap w:val="0"/>
            <w:vAlign w:val="center"/>
          </w:tcPr>
          <w:p w14:paraId="1288C11A">
            <w:pPr>
              <w:rPr>
                <w:rFonts w:hint="default" w:ascii="Times New Roman" w:hAnsi="Times New Roman" w:eastAsia="宋体" w:cs="Times New Roman"/>
                <w:i w:val="0"/>
                <w:color w:val="000000"/>
                <w:sz w:val="20"/>
                <w:szCs w:val="20"/>
                <w:u w:val="none"/>
              </w:rPr>
            </w:pPr>
          </w:p>
        </w:tc>
      </w:tr>
    </w:tbl>
    <w:p w14:paraId="390120B4">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注：</w:t>
      </w:r>
      <w:r>
        <w:rPr>
          <w:rFonts w:hint="eastAsia" w:cs="Times New Roman"/>
          <w:i w:val="0"/>
          <w:color w:val="000000"/>
          <w:kern w:val="0"/>
          <w:sz w:val="20"/>
          <w:szCs w:val="20"/>
          <w:u w:val="none"/>
          <w:lang w:val="en-US" w:eastAsia="zh-CN" w:bidi="ar"/>
        </w:rPr>
        <w:t>2023年我区未发行新增政府债券，因此本表为空表</w:t>
      </w:r>
      <w:r>
        <w:rPr>
          <w:rFonts w:hint="default" w:ascii="Times New Roman" w:hAnsi="Times New Roman" w:eastAsia="宋体" w:cs="Times New Roman"/>
          <w:i w:val="0"/>
          <w:color w:val="000000"/>
          <w:kern w:val="0"/>
          <w:sz w:val="20"/>
          <w:szCs w:val="20"/>
          <w:u w:val="none"/>
          <w:lang w:val="en-US" w:eastAsia="zh-CN" w:bidi="ar"/>
        </w:rPr>
        <w:t>。</w:t>
      </w:r>
    </w:p>
    <w:p w14:paraId="62395197">
      <w:pPr>
        <w:spacing w:before="58"/>
        <w:ind w:left="0" w:right="499" w:firstLine="0"/>
        <w:jc w:val="both"/>
        <w:rPr>
          <w:rFonts w:hint="default" w:ascii="Times New Roman" w:hAnsi="Times New Roman" w:cs="Times New Roman"/>
          <w:lang w:val="en-US" w:eastAsia="zh-Hans"/>
        </w:rPr>
      </w:pPr>
    </w:p>
    <w:p w14:paraId="33B7ED60">
      <w:pPr>
        <w:spacing w:before="58"/>
        <w:ind w:left="0" w:right="499" w:firstLine="0"/>
        <w:jc w:val="both"/>
        <w:rPr>
          <w:rFonts w:hint="default" w:ascii="Times New Roman" w:hAnsi="Times New Roman" w:cs="Times New Roman"/>
          <w:lang w:val="en-US" w:eastAsia="zh-Hans"/>
        </w:rPr>
      </w:pPr>
    </w:p>
    <w:tbl>
      <w:tblPr>
        <w:tblStyle w:val="9"/>
        <w:tblpPr w:leftFromText="180" w:rightFromText="180" w:vertAnchor="text" w:horzAnchor="page" w:tblpX="377" w:tblpY="330"/>
        <w:tblOverlap w:val="never"/>
        <w:tblW w:w="11218"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15" w:type="dxa"/>
          <w:left w:w="15" w:type="dxa"/>
          <w:bottom w:w="15" w:type="dxa"/>
          <w:right w:w="15" w:type="dxa"/>
        </w:tblCellMar>
      </w:tblPr>
      <w:tblGrid>
        <w:gridCol w:w="710"/>
        <w:gridCol w:w="1515"/>
        <w:gridCol w:w="1261"/>
        <w:gridCol w:w="1536"/>
        <w:gridCol w:w="1464"/>
        <w:gridCol w:w="1344"/>
        <w:gridCol w:w="1224"/>
        <w:gridCol w:w="696"/>
        <w:gridCol w:w="444"/>
        <w:gridCol w:w="1024"/>
      </w:tblGrid>
      <w:tr w14:paraId="44FDED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218" w:type="dxa"/>
            <w:gridSpan w:val="10"/>
            <w:noWrap w:val="0"/>
            <w:vAlign w:val="center"/>
          </w:tcPr>
          <w:p w14:paraId="35712083">
            <w:pPr>
              <w:keepNext w:val="0"/>
              <w:keepLines w:val="0"/>
              <w:widowControl/>
              <w:suppressLineNumbers w:val="0"/>
              <w:jc w:val="left"/>
              <w:textAlignment w:val="center"/>
              <w:rPr>
                <w:rFonts w:hint="default" w:ascii="Times New Roman" w:hAnsi="Times New Roman" w:eastAsia="宋体" w:cs="Times New Roman"/>
                <w:b/>
                <w:i w:val="0"/>
                <w:color w:val="000000"/>
                <w:kern w:val="0"/>
                <w:sz w:val="20"/>
                <w:szCs w:val="20"/>
                <w:u w:val="none"/>
                <w:lang w:val="en-US" w:eastAsia="zh-Hans" w:bidi="ar"/>
              </w:rPr>
            </w:pPr>
            <w:r>
              <w:rPr>
                <w:rFonts w:hint="default" w:ascii="Times New Roman" w:hAnsi="Times New Roman" w:eastAsia="宋体" w:cs="Times New Roman"/>
                <w:i w:val="0"/>
                <w:color w:val="000000"/>
                <w:kern w:val="0"/>
                <w:sz w:val="20"/>
                <w:szCs w:val="20"/>
                <w:u w:val="none"/>
                <w:lang w:val="en-US" w:eastAsia="zh-Hans" w:bidi="ar"/>
              </w:rPr>
              <w:t>表3</w:t>
            </w:r>
            <w:r>
              <w:rPr>
                <w:rFonts w:hint="default" w:ascii="Times New Roman" w:hAnsi="Times New Roman" w:cs="Times New Roman"/>
                <w:i w:val="0"/>
                <w:color w:val="000000"/>
                <w:kern w:val="0"/>
                <w:sz w:val="20"/>
                <w:szCs w:val="20"/>
                <w:u w:val="none"/>
                <w:lang w:eastAsia="zh-Hans" w:bidi="ar"/>
              </w:rPr>
              <w:t>7</w:t>
            </w:r>
          </w:p>
        </w:tc>
      </w:tr>
      <w:tr w14:paraId="7B91D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trPr>
        <w:tc>
          <w:tcPr>
            <w:tcW w:w="11218" w:type="dxa"/>
            <w:gridSpan w:val="10"/>
            <w:noWrap w:val="0"/>
            <w:vAlign w:val="center"/>
          </w:tcPr>
          <w:p w14:paraId="32A4E02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cs="Times New Roman"/>
                <w:b/>
                <w:i w:val="0"/>
                <w:color w:val="000000"/>
                <w:kern w:val="0"/>
                <w:sz w:val="20"/>
                <w:szCs w:val="20"/>
                <w:u w:val="none"/>
                <w:lang w:eastAsia="zh-CN" w:bidi="ar"/>
              </w:rPr>
              <w:t>202</w:t>
            </w:r>
            <w:r>
              <w:rPr>
                <w:rFonts w:hint="eastAsia" w:cs="Times New Roman"/>
                <w:b/>
                <w:i w:val="0"/>
                <w:color w:val="000000"/>
                <w:kern w:val="0"/>
                <w:sz w:val="20"/>
                <w:szCs w:val="20"/>
                <w:u w:val="none"/>
                <w:lang w:val="en-US" w:eastAsia="zh-CN" w:bidi="ar"/>
              </w:rPr>
              <w:t>3</w:t>
            </w:r>
            <w:r>
              <w:rPr>
                <w:rFonts w:hint="default" w:ascii="Times New Roman" w:hAnsi="Times New Roman" w:cs="Times New Roman"/>
                <w:b/>
                <w:i w:val="0"/>
                <w:color w:val="000000"/>
                <w:kern w:val="0"/>
                <w:sz w:val="20"/>
                <w:szCs w:val="20"/>
                <w:u w:val="none"/>
                <w:lang w:val="en-US" w:eastAsia="zh-Hans" w:bidi="ar"/>
              </w:rPr>
              <w:t>年</w:t>
            </w:r>
            <w:r>
              <w:rPr>
                <w:rFonts w:hint="eastAsia" w:cs="Times New Roman"/>
                <w:b/>
                <w:i w:val="0"/>
                <w:color w:val="000000"/>
                <w:kern w:val="0"/>
                <w:sz w:val="20"/>
                <w:szCs w:val="20"/>
                <w:u w:val="none"/>
                <w:lang w:val="en-US" w:eastAsia="zh-CN" w:bidi="ar"/>
              </w:rPr>
              <w:t>乌尔禾区</w:t>
            </w:r>
            <w:r>
              <w:rPr>
                <w:rFonts w:hint="default" w:ascii="Times New Roman" w:hAnsi="Times New Roman" w:eastAsia="宋体" w:cs="Times New Roman"/>
                <w:b/>
                <w:i w:val="0"/>
                <w:color w:val="000000"/>
                <w:kern w:val="0"/>
                <w:sz w:val="20"/>
                <w:szCs w:val="20"/>
                <w:u w:val="none"/>
                <w:lang w:val="en-US" w:eastAsia="zh-CN" w:bidi="ar"/>
              </w:rPr>
              <w:t>本级政府专项债券项目表</w:t>
            </w:r>
          </w:p>
        </w:tc>
      </w:tr>
      <w:tr w14:paraId="0D84B0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00" w:hRule="atLeast"/>
        </w:trPr>
        <w:tc>
          <w:tcPr>
            <w:tcW w:w="710" w:type="dxa"/>
            <w:noWrap w:val="0"/>
            <w:vAlign w:val="center"/>
          </w:tcPr>
          <w:p w14:paraId="284910A4">
            <w:pPr>
              <w:jc w:val="left"/>
              <w:rPr>
                <w:rFonts w:hint="default" w:ascii="Times New Roman" w:hAnsi="Times New Roman" w:eastAsia="宋体" w:cs="Times New Roman"/>
                <w:i w:val="0"/>
                <w:color w:val="000000"/>
                <w:sz w:val="20"/>
                <w:szCs w:val="20"/>
                <w:u w:val="none"/>
              </w:rPr>
            </w:pPr>
          </w:p>
        </w:tc>
        <w:tc>
          <w:tcPr>
            <w:tcW w:w="1515" w:type="dxa"/>
            <w:noWrap w:val="0"/>
            <w:vAlign w:val="center"/>
          </w:tcPr>
          <w:p w14:paraId="4A9A2174">
            <w:pPr>
              <w:jc w:val="center"/>
              <w:rPr>
                <w:rFonts w:hint="default" w:ascii="Times New Roman" w:hAnsi="Times New Roman" w:eastAsia="宋体" w:cs="Times New Roman"/>
                <w:i w:val="0"/>
                <w:color w:val="000000"/>
                <w:sz w:val="20"/>
                <w:szCs w:val="20"/>
                <w:u w:val="none"/>
              </w:rPr>
            </w:pPr>
          </w:p>
        </w:tc>
        <w:tc>
          <w:tcPr>
            <w:tcW w:w="1261" w:type="dxa"/>
            <w:noWrap w:val="0"/>
            <w:vAlign w:val="center"/>
          </w:tcPr>
          <w:p w14:paraId="62A5D994">
            <w:pPr>
              <w:rPr>
                <w:rFonts w:hint="default" w:ascii="Times New Roman" w:hAnsi="Times New Roman" w:eastAsia="宋体" w:cs="Times New Roman"/>
                <w:i w:val="0"/>
                <w:color w:val="000000"/>
                <w:sz w:val="20"/>
                <w:szCs w:val="20"/>
                <w:u w:val="none"/>
              </w:rPr>
            </w:pPr>
          </w:p>
        </w:tc>
        <w:tc>
          <w:tcPr>
            <w:tcW w:w="1536" w:type="dxa"/>
            <w:noWrap w:val="0"/>
            <w:vAlign w:val="center"/>
          </w:tcPr>
          <w:p w14:paraId="7BC467A1">
            <w:pPr>
              <w:rPr>
                <w:rFonts w:hint="default" w:ascii="Times New Roman" w:hAnsi="Times New Roman" w:eastAsia="宋体" w:cs="Times New Roman"/>
                <w:i w:val="0"/>
                <w:color w:val="000000"/>
                <w:sz w:val="20"/>
                <w:szCs w:val="20"/>
                <w:u w:val="none"/>
              </w:rPr>
            </w:pPr>
          </w:p>
        </w:tc>
        <w:tc>
          <w:tcPr>
            <w:tcW w:w="1464" w:type="dxa"/>
            <w:noWrap w:val="0"/>
            <w:vAlign w:val="center"/>
          </w:tcPr>
          <w:p w14:paraId="06B01F6E">
            <w:pPr>
              <w:rPr>
                <w:rFonts w:hint="default" w:ascii="Times New Roman" w:hAnsi="Times New Roman" w:eastAsia="宋体" w:cs="Times New Roman"/>
                <w:i w:val="0"/>
                <w:color w:val="000000"/>
                <w:sz w:val="20"/>
                <w:szCs w:val="20"/>
                <w:u w:val="none"/>
              </w:rPr>
            </w:pPr>
          </w:p>
        </w:tc>
        <w:tc>
          <w:tcPr>
            <w:tcW w:w="1344" w:type="dxa"/>
            <w:noWrap w:val="0"/>
            <w:vAlign w:val="center"/>
          </w:tcPr>
          <w:p w14:paraId="1AD5B323">
            <w:pPr>
              <w:rPr>
                <w:rFonts w:hint="default" w:ascii="Times New Roman" w:hAnsi="Times New Roman" w:eastAsia="宋体" w:cs="Times New Roman"/>
                <w:i w:val="0"/>
                <w:color w:val="000000"/>
                <w:sz w:val="20"/>
                <w:szCs w:val="20"/>
                <w:u w:val="none"/>
              </w:rPr>
            </w:pPr>
          </w:p>
        </w:tc>
        <w:tc>
          <w:tcPr>
            <w:tcW w:w="1224" w:type="dxa"/>
            <w:noWrap w:val="0"/>
            <w:vAlign w:val="center"/>
          </w:tcPr>
          <w:p w14:paraId="6C385906">
            <w:pPr>
              <w:rPr>
                <w:rFonts w:hint="default" w:ascii="Times New Roman" w:hAnsi="Times New Roman" w:eastAsia="宋体" w:cs="Times New Roman"/>
                <w:i w:val="0"/>
                <w:color w:val="000000"/>
                <w:sz w:val="20"/>
                <w:szCs w:val="20"/>
                <w:u w:val="none"/>
              </w:rPr>
            </w:pPr>
          </w:p>
        </w:tc>
        <w:tc>
          <w:tcPr>
            <w:tcW w:w="696" w:type="dxa"/>
            <w:noWrap w:val="0"/>
            <w:vAlign w:val="center"/>
          </w:tcPr>
          <w:p w14:paraId="68D9812A">
            <w:pPr>
              <w:rPr>
                <w:rFonts w:hint="default" w:ascii="Times New Roman" w:hAnsi="Times New Roman" w:eastAsia="宋体" w:cs="Times New Roman"/>
                <w:i w:val="0"/>
                <w:color w:val="000000"/>
                <w:sz w:val="20"/>
                <w:szCs w:val="20"/>
                <w:u w:val="none"/>
              </w:rPr>
            </w:pPr>
          </w:p>
        </w:tc>
        <w:tc>
          <w:tcPr>
            <w:tcW w:w="444" w:type="dxa"/>
            <w:noWrap w:val="0"/>
            <w:vAlign w:val="center"/>
          </w:tcPr>
          <w:p w14:paraId="09FFAF3C">
            <w:pPr>
              <w:rPr>
                <w:rFonts w:hint="default" w:ascii="Times New Roman" w:hAnsi="Times New Roman" w:eastAsia="宋体" w:cs="Times New Roman"/>
                <w:i w:val="0"/>
                <w:color w:val="000000"/>
                <w:sz w:val="20"/>
                <w:szCs w:val="20"/>
                <w:u w:val="none"/>
              </w:rPr>
            </w:pPr>
          </w:p>
        </w:tc>
        <w:tc>
          <w:tcPr>
            <w:tcW w:w="1024" w:type="dxa"/>
            <w:noWrap w:val="0"/>
            <w:vAlign w:val="center"/>
          </w:tcPr>
          <w:p w14:paraId="203737FF">
            <w:pPr>
              <w:keepNext w:val="0"/>
              <w:keepLines w:val="0"/>
              <w:widowControl/>
              <w:suppressLineNumbers w:val="0"/>
              <w:jc w:val="right"/>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单位：亿元</w:t>
            </w:r>
          </w:p>
        </w:tc>
      </w:tr>
      <w:tr w14:paraId="5F1962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trPr>
        <w:tc>
          <w:tcPr>
            <w:tcW w:w="710" w:type="dxa"/>
            <w:tcBorders>
              <w:top w:val="single" w:color="000000" w:sz="4" w:space="0"/>
              <w:left w:val="single" w:color="000000" w:sz="4" w:space="0"/>
              <w:right w:val="single" w:color="000000" w:sz="4" w:space="0"/>
            </w:tcBorders>
            <w:noWrap w:val="0"/>
            <w:vAlign w:val="center"/>
          </w:tcPr>
          <w:p w14:paraId="3348A30E">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序号</w:t>
            </w:r>
          </w:p>
        </w:tc>
        <w:tc>
          <w:tcPr>
            <w:tcW w:w="1515" w:type="dxa"/>
            <w:tcBorders>
              <w:top w:val="single" w:color="000000" w:sz="4" w:space="0"/>
              <w:left w:val="single" w:color="000000" w:sz="4" w:space="0"/>
              <w:right w:val="single" w:color="000000" w:sz="4" w:space="0"/>
            </w:tcBorders>
            <w:noWrap w:val="0"/>
            <w:vAlign w:val="center"/>
          </w:tcPr>
          <w:p w14:paraId="630524C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主管部门</w:t>
            </w:r>
          </w:p>
        </w:tc>
        <w:tc>
          <w:tcPr>
            <w:tcW w:w="1261" w:type="dxa"/>
            <w:tcBorders>
              <w:top w:val="single" w:color="000000" w:sz="4" w:space="0"/>
              <w:left w:val="single" w:color="000000" w:sz="4" w:space="0"/>
              <w:right w:val="single" w:color="000000" w:sz="4" w:space="0"/>
            </w:tcBorders>
            <w:noWrap w:val="0"/>
            <w:vAlign w:val="center"/>
          </w:tcPr>
          <w:p w14:paraId="1DEC00E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项目单位</w:t>
            </w:r>
          </w:p>
        </w:tc>
        <w:tc>
          <w:tcPr>
            <w:tcW w:w="1536" w:type="dxa"/>
            <w:tcBorders>
              <w:top w:val="single" w:color="000000" w:sz="4" w:space="0"/>
              <w:left w:val="single" w:color="000000" w:sz="4" w:space="0"/>
              <w:right w:val="single" w:color="000000" w:sz="4" w:space="0"/>
            </w:tcBorders>
            <w:noWrap w:val="0"/>
            <w:vAlign w:val="center"/>
          </w:tcPr>
          <w:p w14:paraId="68EBBB6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项目名称</w:t>
            </w:r>
          </w:p>
        </w:tc>
        <w:tc>
          <w:tcPr>
            <w:tcW w:w="1464" w:type="dxa"/>
            <w:tcBorders>
              <w:top w:val="single" w:color="000000" w:sz="4" w:space="0"/>
              <w:left w:val="single" w:color="000000" w:sz="4" w:space="0"/>
              <w:right w:val="single" w:color="000000" w:sz="4" w:space="0"/>
            </w:tcBorders>
            <w:noWrap w:val="0"/>
            <w:vAlign w:val="center"/>
          </w:tcPr>
          <w:p w14:paraId="4A6606EF">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债券金额</w:t>
            </w: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6D6F1742">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债券类型</w:t>
            </w:r>
          </w:p>
        </w:tc>
        <w:tc>
          <w:tcPr>
            <w:tcW w:w="1224" w:type="dxa"/>
            <w:tcBorders>
              <w:top w:val="single" w:color="000000" w:sz="4" w:space="0"/>
              <w:left w:val="single" w:color="000000" w:sz="4" w:space="0"/>
              <w:right w:val="single" w:color="000000" w:sz="4" w:space="0"/>
            </w:tcBorders>
            <w:noWrap w:val="0"/>
            <w:vAlign w:val="center"/>
          </w:tcPr>
          <w:p w14:paraId="32C60AEB">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偿还来源</w:t>
            </w:r>
          </w:p>
        </w:tc>
        <w:tc>
          <w:tcPr>
            <w:tcW w:w="696" w:type="dxa"/>
            <w:tcBorders>
              <w:top w:val="single" w:color="000000" w:sz="4" w:space="0"/>
              <w:left w:val="single" w:color="000000" w:sz="4" w:space="0"/>
              <w:right w:val="single" w:color="000000" w:sz="4" w:space="0"/>
            </w:tcBorders>
            <w:noWrap w:val="0"/>
            <w:vAlign w:val="center"/>
          </w:tcPr>
          <w:p w14:paraId="7FD58080">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债券期限</w:t>
            </w:r>
          </w:p>
        </w:tc>
        <w:tc>
          <w:tcPr>
            <w:tcW w:w="444" w:type="dxa"/>
            <w:tcBorders>
              <w:top w:val="single" w:color="000000" w:sz="4" w:space="0"/>
              <w:left w:val="single" w:color="000000" w:sz="4" w:space="0"/>
              <w:right w:val="single" w:color="000000" w:sz="4" w:space="0"/>
            </w:tcBorders>
            <w:noWrap w:val="0"/>
            <w:vAlign w:val="center"/>
          </w:tcPr>
          <w:p w14:paraId="00B9AC0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利率</w:t>
            </w:r>
          </w:p>
        </w:tc>
        <w:tc>
          <w:tcPr>
            <w:tcW w:w="1024" w:type="dxa"/>
            <w:tcBorders>
              <w:top w:val="single" w:color="000000" w:sz="4" w:space="0"/>
              <w:left w:val="single" w:color="000000" w:sz="4" w:space="0"/>
              <w:right w:val="single" w:color="000000" w:sz="4" w:space="0"/>
            </w:tcBorders>
            <w:noWrap w:val="0"/>
            <w:vAlign w:val="center"/>
          </w:tcPr>
          <w:p w14:paraId="33027FF9">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债券存续期内还本付息</w:t>
            </w:r>
          </w:p>
        </w:tc>
      </w:tr>
      <w:tr w14:paraId="11CFE51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652352AD">
            <w:pPr>
              <w:keepNext w:val="0"/>
              <w:keepLines w:val="0"/>
              <w:widowControl/>
              <w:suppressLineNumbers w:val="0"/>
              <w:jc w:val="center"/>
              <w:textAlignment w:val="center"/>
              <w:rPr>
                <w:rFonts w:hint="default" w:ascii="Times New Roman" w:hAnsi="Times New Roman" w:eastAsia="宋体" w:cs="Times New Roman"/>
                <w:b/>
                <w:i w:val="0"/>
                <w:color w:val="000000"/>
                <w:sz w:val="20"/>
                <w:szCs w:val="20"/>
                <w:u w:val="none"/>
              </w:rPr>
            </w:pPr>
            <w:r>
              <w:rPr>
                <w:rFonts w:hint="default" w:ascii="Times New Roman" w:hAnsi="Times New Roman" w:eastAsia="宋体" w:cs="Times New Roman"/>
                <w:b/>
                <w:i w:val="0"/>
                <w:color w:val="000000"/>
                <w:kern w:val="0"/>
                <w:sz w:val="20"/>
                <w:szCs w:val="20"/>
                <w:u w:val="none"/>
                <w:lang w:val="en-US" w:eastAsia="zh-CN" w:bidi="ar"/>
              </w:rPr>
              <w:t>合计</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17CFC55">
            <w:pPr>
              <w:jc w:val="center"/>
              <w:rPr>
                <w:rFonts w:hint="default" w:ascii="Times New Roman" w:hAnsi="Times New Roman" w:eastAsia="宋体" w:cs="Times New Roman"/>
                <w:b/>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4B95AAFF">
            <w:pPr>
              <w:rPr>
                <w:rFonts w:hint="default" w:ascii="Times New Roman" w:hAnsi="Times New Roman" w:eastAsia="宋体" w:cs="Times New Roman"/>
                <w:b/>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A7F6D55">
            <w:pPr>
              <w:rPr>
                <w:rFonts w:hint="default" w:ascii="Times New Roman" w:hAnsi="Times New Roman" w:eastAsia="宋体" w:cs="Times New Roman"/>
                <w:b/>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0A18A6F0">
            <w:pPr>
              <w:rPr>
                <w:rFonts w:hint="default" w:ascii="Times New Roman" w:hAnsi="Times New Roman" w:eastAsia="宋体" w:cs="Times New Roman"/>
                <w:b/>
                <w:i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1637C18">
            <w:pPr>
              <w:rPr>
                <w:rFonts w:hint="default" w:ascii="Times New Roman" w:hAnsi="Times New Roman" w:eastAsia="宋体" w:cs="Times New Roman"/>
                <w:b/>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4F1C75F8">
            <w:pPr>
              <w:rPr>
                <w:rFonts w:hint="default" w:ascii="Times New Roman" w:hAnsi="Times New Roman" w:eastAsia="宋体" w:cs="Times New Roman"/>
                <w:b/>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BDB75B8">
            <w:pPr>
              <w:rPr>
                <w:rFonts w:hint="default" w:ascii="Times New Roman" w:hAnsi="Times New Roman" w:eastAsia="宋体" w:cs="Times New Roman"/>
                <w:b/>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3026D504">
            <w:pPr>
              <w:rPr>
                <w:rFonts w:hint="default" w:ascii="Times New Roman" w:hAnsi="Times New Roman" w:eastAsia="宋体" w:cs="Times New Roman"/>
                <w:b/>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23892AAC">
            <w:pPr>
              <w:rPr>
                <w:rFonts w:hint="default" w:ascii="Times New Roman" w:hAnsi="Times New Roman" w:eastAsia="宋体" w:cs="Times New Roman"/>
                <w:b/>
                <w:i w:val="0"/>
                <w:color w:val="000000"/>
                <w:sz w:val="20"/>
                <w:szCs w:val="20"/>
                <w:u w:val="none"/>
              </w:rPr>
            </w:pPr>
          </w:p>
        </w:tc>
      </w:tr>
      <w:tr w14:paraId="4FE998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2A27A43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1</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70E978A2">
            <w:pPr>
              <w:jc w:val="center"/>
              <w:rPr>
                <w:rFonts w:hint="default" w:ascii="Times New Roman" w:hAnsi="Times New Roman" w:eastAsia="宋体" w:cs="Times New Roman"/>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30472DE">
            <w:pPr>
              <w:rPr>
                <w:rFonts w:hint="default" w:ascii="Times New Roman" w:hAnsi="Times New Roman" w:eastAsia="宋体" w:cs="Times New Roman"/>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6CDB173B">
            <w:pPr>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46665BEF">
            <w:pPr>
              <w:rPr>
                <w:rFonts w:hint="default" w:ascii="Times New Roman" w:hAnsi="Times New Roman" w:eastAsia="宋体" w:cs="Times New Roman"/>
                <w:i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10F15B24">
            <w:pPr>
              <w:rPr>
                <w:rFonts w:hint="default" w:ascii="Times New Roman" w:hAnsi="Times New Roman" w:eastAsia="宋体" w:cs="Times New Roman"/>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FF2952F">
            <w:pPr>
              <w:rPr>
                <w:rFonts w:hint="default" w:ascii="Times New Roman" w:hAnsi="Times New Roman" w:eastAsia="宋体" w:cs="Times New Roman"/>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368624A">
            <w:pPr>
              <w:rPr>
                <w:rFonts w:hint="default" w:ascii="Times New Roman" w:hAnsi="Times New Roman" w:eastAsia="宋体" w:cs="Times New Roman"/>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ED3011A">
            <w:pPr>
              <w:rPr>
                <w:rFonts w:hint="default" w:ascii="Times New Roman" w:hAnsi="Times New Roman" w:eastAsia="宋体" w:cs="Times New Roman"/>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09E7650B">
            <w:pPr>
              <w:rPr>
                <w:rFonts w:hint="default" w:ascii="Times New Roman" w:hAnsi="Times New Roman" w:eastAsia="宋体" w:cs="Times New Roman"/>
                <w:i w:val="0"/>
                <w:color w:val="000000"/>
                <w:sz w:val="20"/>
                <w:szCs w:val="20"/>
                <w:u w:val="none"/>
              </w:rPr>
            </w:pPr>
          </w:p>
        </w:tc>
      </w:tr>
      <w:tr w14:paraId="32E3C8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1418BCC">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2</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5F4BB673">
            <w:pPr>
              <w:jc w:val="center"/>
              <w:rPr>
                <w:rFonts w:hint="default" w:ascii="Times New Roman" w:hAnsi="Times New Roman" w:eastAsia="宋体" w:cs="Times New Roman"/>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2FD564B0">
            <w:pPr>
              <w:rPr>
                <w:rFonts w:hint="default" w:ascii="Times New Roman" w:hAnsi="Times New Roman" w:eastAsia="宋体" w:cs="Times New Roman"/>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795CD5C5">
            <w:pPr>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559C8ED2">
            <w:pPr>
              <w:rPr>
                <w:rFonts w:hint="default" w:ascii="Times New Roman" w:hAnsi="Times New Roman" w:eastAsia="宋体" w:cs="Times New Roman"/>
                <w:i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34238FCD">
            <w:pPr>
              <w:rPr>
                <w:rFonts w:hint="default" w:ascii="Times New Roman" w:hAnsi="Times New Roman" w:eastAsia="宋体" w:cs="Times New Roman"/>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14051B63">
            <w:pPr>
              <w:rPr>
                <w:rFonts w:hint="default" w:ascii="Times New Roman" w:hAnsi="Times New Roman" w:eastAsia="宋体" w:cs="Times New Roman"/>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13DCB0C">
            <w:pPr>
              <w:rPr>
                <w:rFonts w:hint="default" w:ascii="Times New Roman" w:hAnsi="Times New Roman" w:eastAsia="宋体" w:cs="Times New Roman"/>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3ABE0B38">
            <w:pPr>
              <w:rPr>
                <w:rFonts w:hint="default" w:ascii="Times New Roman" w:hAnsi="Times New Roman" w:eastAsia="宋体" w:cs="Times New Roman"/>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7EF7B315">
            <w:pPr>
              <w:rPr>
                <w:rFonts w:hint="default" w:ascii="Times New Roman" w:hAnsi="Times New Roman" w:eastAsia="宋体" w:cs="Times New Roman"/>
                <w:i w:val="0"/>
                <w:color w:val="000000"/>
                <w:sz w:val="20"/>
                <w:szCs w:val="20"/>
                <w:u w:val="none"/>
              </w:rPr>
            </w:pPr>
          </w:p>
        </w:tc>
      </w:tr>
      <w:tr w14:paraId="08B9DF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1D4B69A5">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eastAsia="宋体" w:cs="Times New Roman"/>
                <w:i w:val="0"/>
                <w:color w:val="000000"/>
                <w:kern w:val="0"/>
                <w:sz w:val="20"/>
                <w:szCs w:val="20"/>
                <w:u w:val="none"/>
                <w:lang w:val="en-US" w:eastAsia="zh-CN" w:bidi="ar"/>
              </w:rPr>
              <w:t>3</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0DE08AB">
            <w:pPr>
              <w:jc w:val="center"/>
              <w:rPr>
                <w:rFonts w:hint="default" w:ascii="Times New Roman" w:hAnsi="Times New Roman" w:eastAsia="宋体" w:cs="Times New Roman"/>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0B17F205">
            <w:pPr>
              <w:rPr>
                <w:rFonts w:hint="default" w:ascii="Times New Roman" w:hAnsi="Times New Roman" w:eastAsia="宋体" w:cs="Times New Roman"/>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584FA6BF">
            <w:pPr>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60240E2">
            <w:pPr>
              <w:rPr>
                <w:rFonts w:hint="default" w:ascii="Times New Roman" w:hAnsi="Times New Roman" w:eastAsia="宋体" w:cs="Times New Roman"/>
                <w:i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0F49FD8E">
            <w:pPr>
              <w:rPr>
                <w:rFonts w:hint="default" w:ascii="Times New Roman" w:hAnsi="Times New Roman" w:eastAsia="宋体" w:cs="Times New Roman"/>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2DBE44B6">
            <w:pPr>
              <w:rPr>
                <w:rFonts w:hint="default" w:ascii="Times New Roman" w:hAnsi="Times New Roman" w:eastAsia="宋体" w:cs="Times New Roman"/>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13D275CB">
            <w:pPr>
              <w:rPr>
                <w:rFonts w:hint="default" w:ascii="Times New Roman" w:hAnsi="Times New Roman" w:eastAsia="宋体" w:cs="Times New Roman"/>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27046A53">
            <w:pPr>
              <w:rPr>
                <w:rFonts w:hint="default" w:ascii="Times New Roman" w:hAnsi="Times New Roman" w:eastAsia="宋体" w:cs="Times New Roman"/>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11E13FF8">
            <w:pPr>
              <w:rPr>
                <w:rFonts w:hint="default" w:ascii="Times New Roman" w:hAnsi="Times New Roman" w:eastAsia="宋体" w:cs="Times New Roman"/>
                <w:i w:val="0"/>
                <w:color w:val="000000"/>
                <w:sz w:val="20"/>
                <w:szCs w:val="20"/>
                <w:u w:val="none"/>
              </w:rPr>
            </w:pPr>
          </w:p>
        </w:tc>
      </w:tr>
      <w:tr w14:paraId="33B6E02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05" w:hRule="atLeast"/>
        </w:trPr>
        <w:tc>
          <w:tcPr>
            <w:tcW w:w="710" w:type="dxa"/>
            <w:tcBorders>
              <w:top w:val="single" w:color="000000" w:sz="4" w:space="0"/>
              <w:left w:val="single" w:color="000000" w:sz="4" w:space="0"/>
              <w:bottom w:val="single" w:color="000000" w:sz="4" w:space="0"/>
              <w:right w:val="single" w:color="000000" w:sz="4" w:space="0"/>
            </w:tcBorders>
            <w:noWrap w:val="0"/>
            <w:vAlign w:val="center"/>
          </w:tcPr>
          <w:p w14:paraId="704BD05D">
            <w:pPr>
              <w:keepNext w:val="0"/>
              <w:keepLines w:val="0"/>
              <w:widowControl/>
              <w:suppressLineNumbers w:val="0"/>
              <w:jc w:val="center"/>
              <w:textAlignment w:val="center"/>
              <w:rPr>
                <w:rFonts w:hint="default" w:ascii="Times New Roman" w:hAnsi="Times New Roman" w:eastAsia="宋体" w:cs="Times New Roman"/>
                <w:i w:val="0"/>
                <w:color w:val="000000"/>
                <w:sz w:val="20"/>
                <w:szCs w:val="20"/>
                <w:u w:val="none"/>
              </w:rPr>
            </w:pPr>
            <w:r>
              <w:rPr>
                <w:rFonts w:hint="default" w:ascii="Times New Roman" w:hAnsi="Times New Roman" w:cs="Times New Roman"/>
                <w:i w:val="0"/>
                <w:color w:val="000000"/>
                <w:kern w:val="0"/>
                <w:sz w:val="20"/>
                <w:szCs w:val="20"/>
                <w:u w:val="none"/>
                <w:lang w:eastAsia="zh-CN" w:bidi="ar"/>
              </w:rPr>
              <w:t>...</w:t>
            </w:r>
          </w:p>
        </w:tc>
        <w:tc>
          <w:tcPr>
            <w:tcW w:w="1515" w:type="dxa"/>
            <w:tcBorders>
              <w:top w:val="single" w:color="000000" w:sz="4" w:space="0"/>
              <w:left w:val="single" w:color="000000" w:sz="4" w:space="0"/>
              <w:bottom w:val="single" w:color="000000" w:sz="4" w:space="0"/>
              <w:right w:val="single" w:color="000000" w:sz="4" w:space="0"/>
            </w:tcBorders>
            <w:noWrap w:val="0"/>
            <w:vAlign w:val="center"/>
          </w:tcPr>
          <w:p w14:paraId="08419023">
            <w:pPr>
              <w:jc w:val="center"/>
              <w:rPr>
                <w:rFonts w:hint="default" w:ascii="Times New Roman" w:hAnsi="Times New Roman" w:eastAsia="宋体" w:cs="Times New Roman"/>
                <w:i w:val="0"/>
                <w:color w:val="000000"/>
                <w:sz w:val="20"/>
                <w:szCs w:val="20"/>
                <w:u w:val="none"/>
              </w:rPr>
            </w:pPr>
          </w:p>
        </w:tc>
        <w:tc>
          <w:tcPr>
            <w:tcW w:w="1261" w:type="dxa"/>
            <w:tcBorders>
              <w:top w:val="single" w:color="000000" w:sz="4" w:space="0"/>
              <w:left w:val="single" w:color="000000" w:sz="4" w:space="0"/>
              <w:bottom w:val="single" w:color="000000" w:sz="4" w:space="0"/>
              <w:right w:val="single" w:color="000000" w:sz="4" w:space="0"/>
            </w:tcBorders>
            <w:noWrap w:val="0"/>
            <w:vAlign w:val="center"/>
          </w:tcPr>
          <w:p w14:paraId="399F427F">
            <w:pPr>
              <w:rPr>
                <w:rFonts w:hint="default" w:ascii="Times New Roman" w:hAnsi="Times New Roman" w:eastAsia="宋体" w:cs="Times New Roman"/>
                <w:i w:val="0"/>
                <w:color w:val="000000"/>
                <w:sz w:val="20"/>
                <w:szCs w:val="20"/>
                <w:u w:val="none"/>
              </w:rPr>
            </w:pPr>
          </w:p>
        </w:tc>
        <w:tc>
          <w:tcPr>
            <w:tcW w:w="1536" w:type="dxa"/>
            <w:tcBorders>
              <w:top w:val="single" w:color="000000" w:sz="4" w:space="0"/>
              <w:left w:val="single" w:color="000000" w:sz="4" w:space="0"/>
              <w:bottom w:val="single" w:color="000000" w:sz="4" w:space="0"/>
              <w:right w:val="single" w:color="000000" w:sz="4" w:space="0"/>
            </w:tcBorders>
            <w:noWrap w:val="0"/>
            <w:vAlign w:val="center"/>
          </w:tcPr>
          <w:p w14:paraId="180E0ABC">
            <w:pPr>
              <w:rPr>
                <w:rFonts w:hint="default" w:ascii="Times New Roman" w:hAnsi="Times New Roman" w:eastAsia="宋体" w:cs="Times New Roman"/>
                <w:i w:val="0"/>
                <w:color w:val="000000"/>
                <w:sz w:val="20"/>
                <w:szCs w:val="20"/>
                <w:u w:val="none"/>
              </w:rPr>
            </w:pPr>
          </w:p>
        </w:tc>
        <w:tc>
          <w:tcPr>
            <w:tcW w:w="1464" w:type="dxa"/>
            <w:tcBorders>
              <w:top w:val="single" w:color="000000" w:sz="4" w:space="0"/>
              <w:left w:val="single" w:color="000000" w:sz="4" w:space="0"/>
              <w:bottom w:val="single" w:color="000000" w:sz="4" w:space="0"/>
              <w:right w:val="single" w:color="000000" w:sz="4" w:space="0"/>
            </w:tcBorders>
            <w:noWrap w:val="0"/>
            <w:vAlign w:val="center"/>
          </w:tcPr>
          <w:p w14:paraId="1B2890AA">
            <w:pPr>
              <w:rPr>
                <w:rFonts w:hint="default" w:ascii="Times New Roman" w:hAnsi="Times New Roman" w:eastAsia="宋体" w:cs="Times New Roman"/>
                <w:i w:val="0"/>
                <w:color w:val="000000"/>
                <w:sz w:val="20"/>
                <w:szCs w:val="20"/>
                <w:u w:val="none"/>
              </w:rPr>
            </w:pPr>
          </w:p>
        </w:tc>
        <w:tc>
          <w:tcPr>
            <w:tcW w:w="1344" w:type="dxa"/>
            <w:tcBorders>
              <w:top w:val="single" w:color="000000" w:sz="4" w:space="0"/>
              <w:left w:val="single" w:color="000000" w:sz="4" w:space="0"/>
              <w:bottom w:val="single" w:color="000000" w:sz="4" w:space="0"/>
              <w:right w:val="single" w:color="000000" w:sz="4" w:space="0"/>
            </w:tcBorders>
            <w:noWrap w:val="0"/>
            <w:vAlign w:val="center"/>
          </w:tcPr>
          <w:p w14:paraId="4451B0F1">
            <w:pPr>
              <w:rPr>
                <w:rFonts w:hint="default" w:ascii="Times New Roman" w:hAnsi="Times New Roman" w:eastAsia="宋体" w:cs="Times New Roman"/>
                <w:i w:val="0"/>
                <w:color w:val="000000"/>
                <w:sz w:val="20"/>
                <w:szCs w:val="20"/>
                <w:u w:val="none"/>
              </w:rPr>
            </w:pPr>
          </w:p>
        </w:tc>
        <w:tc>
          <w:tcPr>
            <w:tcW w:w="1224" w:type="dxa"/>
            <w:tcBorders>
              <w:top w:val="single" w:color="000000" w:sz="4" w:space="0"/>
              <w:left w:val="single" w:color="000000" w:sz="4" w:space="0"/>
              <w:bottom w:val="single" w:color="000000" w:sz="4" w:space="0"/>
              <w:right w:val="single" w:color="000000" w:sz="4" w:space="0"/>
            </w:tcBorders>
            <w:noWrap w:val="0"/>
            <w:vAlign w:val="center"/>
          </w:tcPr>
          <w:p w14:paraId="7CE186D3">
            <w:pPr>
              <w:rPr>
                <w:rFonts w:hint="default" w:ascii="Times New Roman" w:hAnsi="Times New Roman" w:eastAsia="宋体" w:cs="Times New Roman"/>
                <w:i w:val="0"/>
                <w:color w:val="000000"/>
                <w:sz w:val="20"/>
                <w:szCs w:val="20"/>
                <w:u w:val="none"/>
              </w:rPr>
            </w:pPr>
          </w:p>
        </w:tc>
        <w:tc>
          <w:tcPr>
            <w:tcW w:w="696" w:type="dxa"/>
            <w:tcBorders>
              <w:top w:val="single" w:color="000000" w:sz="4" w:space="0"/>
              <w:left w:val="single" w:color="000000" w:sz="4" w:space="0"/>
              <w:bottom w:val="single" w:color="000000" w:sz="4" w:space="0"/>
              <w:right w:val="single" w:color="000000" w:sz="4" w:space="0"/>
            </w:tcBorders>
            <w:noWrap w:val="0"/>
            <w:vAlign w:val="center"/>
          </w:tcPr>
          <w:p w14:paraId="2A4F81C1">
            <w:pPr>
              <w:rPr>
                <w:rFonts w:hint="default" w:ascii="Times New Roman" w:hAnsi="Times New Roman" w:eastAsia="宋体" w:cs="Times New Roman"/>
                <w:i w:val="0"/>
                <w:color w:val="000000"/>
                <w:sz w:val="20"/>
                <w:szCs w:val="20"/>
                <w:u w:val="none"/>
              </w:rPr>
            </w:pPr>
          </w:p>
        </w:tc>
        <w:tc>
          <w:tcPr>
            <w:tcW w:w="444" w:type="dxa"/>
            <w:tcBorders>
              <w:top w:val="single" w:color="000000" w:sz="4" w:space="0"/>
              <w:left w:val="single" w:color="000000" w:sz="4" w:space="0"/>
              <w:bottom w:val="single" w:color="000000" w:sz="4" w:space="0"/>
              <w:right w:val="single" w:color="000000" w:sz="4" w:space="0"/>
            </w:tcBorders>
            <w:noWrap w:val="0"/>
            <w:vAlign w:val="center"/>
          </w:tcPr>
          <w:p w14:paraId="14BA1609">
            <w:pPr>
              <w:rPr>
                <w:rFonts w:hint="default" w:ascii="Times New Roman" w:hAnsi="Times New Roman" w:eastAsia="宋体" w:cs="Times New Roman"/>
                <w:i w:val="0"/>
                <w:color w:val="000000"/>
                <w:sz w:val="20"/>
                <w:szCs w:val="20"/>
                <w:u w:val="none"/>
              </w:rPr>
            </w:pPr>
          </w:p>
        </w:tc>
        <w:tc>
          <w:tcPr>
            <w:tcW w:w="1024" w:type="dxa"/>
            <w:tcBorders>
              <w:top w:val="single" w:color="000000" w:sz="4" w:space="0"/>
              <w:left w:val="single" w:color="000000" w:sz="4" w:space="0"/>
              <w:bottom w:val="single" w:color="000000" w:sz="4" w:space="0"/>
              <w:right w:val="single" w:color="000000" w:sz="4" w:space="0"/>
            </w:tcBorders>
            <w:noWrap w:val="0"/>
            <w:vAlign w:val="center"/>
          </w:tcPr>
          <w:p w14:paraId="3212F705">
            <w:pPr>
              <w:rPr>
                <w:rFonts w:hint="default" w:ascii="Times New Roman" w:hAnsi="Times New Roman" w:eastAsia="宋体" w:cs="Times New Roman"/>
                <w:i w:val="0"/>
                <w:color w:val="000000"/>
                <w:sz w:val="20"/>
                <w:szCs w:val="20"/>
                <w:u w:val="none"/>
              </w:rPr>
            </w:pPr>
          </w:p>
        </w:tc>
      </w:tr>
      <w:tr w14:paraId="5EEC13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40" w:hRule="atLeast"/>
        </w:trPr>
        <w:tc>
          <w:tcPr>
            <w:tcW w:w="11218" w:type="dxa"/>
            <w:gridSpan w:val="10"/>
            <w:tcBorders>
              <w:top w:val="single" w:color="000000" w:sz="4" w:space="0"/>
            </w:tcBorders>
            <w:noWrap w:val="0"/>
            <w:vAlign w:val="center"/>
          </w:tcPr>
          <w:p w14:paraId="5D2B8120">
            <w:pPr>
              <w:keepNext w:val="0"/>
              <w:keepLines w:val="0"/>
              <w:widowControl/>
              <w:suppressLineNumbers w:val="0"/>
              <w:jc w:val="left"/>
              <w:textAlignment w:val="center"/>
              <w:rPr>
                <w:rFonts w:hint="default" w:ascii="Times New Roman" w:hAnsi="Times New Roman" w:eastAsia="宋体" w:cs="Times New Roman"/>
                <w:i w:val="0"/>
                <w:color w:val="000000"/>
                <w:kern w:val="0"/>
                <w:sz w:val="20"/>
                <w:szCs w:val="20"/>
                <w:u w:val="none"/>
                <w:lang w:val="en-US" w:eastAsia="zh-CN" w:bidi="ar"/>
              </w:rPr>
            </w:pPr>
            <w:r>
              <w:rPr>
                <w:rFonts w:hint="default" w:ascii="Times New Roman" w:hAnsi="Times New Roman" w:eastAsia="宋体" w:cs="Times New Roman"/>
                <w:i w:val="0"/>
                <w:color w:val="000000"/>
                <w:kern w:val="0"/>
                <w:sz w:val="20"/>
                <w:szCs w:val="20"/>
                <w:u w:val="none"/>
                <w:lang w:val="en-US" w:eastAsia="zh-CN" w:bidi="ar"/>
              </w:rPr>
              <w:t>注：</w:t>
            </w:r>
            <w:r>
              <w:rPr>
                <w:rFonts w:hint="eastAsia" w:cs="Times New Roman"/>
                <w:i w:val="0"/>
                <w:color w:val="000000"/>
                <w:kern w:val="0"/>
                <w:sz w:val="20"/>
                <w:szCs w:val="20"/>
                <w:u w:val="none"/>
                <w:lang w:val="en-US" w:eastAsia="zh-CN" w:bidi="ar"/>
              </w:rPr>
              <w:t>2023年我区未发行新增政府债券，因此本表为空表</w:t>
            </w:r>
            <w:r>
              <w:rPr>
                <w:rFonts w:hint="default" w:ascii="Times New Roman" w:hAnsi="Times New Roman" w:eastAsia="宋体" w:cs="Times New Roman"/>
                <w:i w:val="0"/>
                <w:color w:val="000000"/>
                <w:kern w:val="0"/>
                <w:sz w:val="20"/>
                <w:szCs w:val="20"/>
                <w:u w:val="none"/>
                <w:lang w:val="en-US" w:eastAsia="zh-CN" w:bidi="ar"/>
              </w:rPr>
              <w:t>。</w:t>
            </w:r>
          </w:p>
          <w:p w14:paraId="1EB449BB">
            <w:pPr>
              <w:keepNext w:val="0"/>
              <w:keepLines w:val="0"/>
              <w:widowControl/>
              <w:suppressLineNumbers w:val="0"/>
              <w:jc w:val="left"/>
              <w:textAlignment w:val="center"/>
              <w:rPr>
                <w:rFonts w:hint="default" w:ascii="Times New Roman" w:hAnsi="Times New Roman" w:eastAsia="宋体" w:cs="Times New Roman"/>
                <w:i w:val="0"/>
                <w:color w:val="000000"/>
                <w:sz w:val="20"/>
                <w:szCs w:val="20"/>
                <w:u w:val="none"/>
              </w:rPr>
            </w:pPr>
          </w:p>
        </w:tc>
      </w:tr>
    </w:tbl>
    <w:p w14:paraId="4B51C49A">
      <w:pPr>
        <w:keepNext w:val="0"/>
        <w:keepLines w:val="0"/>
        <w:pageBreakBefore w:val="0"/>
        <w:widowControl/>
        <w:numPr>
          <w:ilvl w:val="0"/>
          <w:numId w:val="0"/>
        </w:numPr>
        <w:suppressLineNumbers w:val="0"/>
        <w:kinsoku/>
        <w:wordWrap/>
        <w:overflowPunct/>
        <w:topLinePunct w:val="0"/>
        <w:autoSpaceDE w:val="0"/>
        <w:autoSpaceDN w:val="0"/>
        <w:bidi w:val="0"/>
        <w:adjustRightInd/>
        <w:snapToGrid/>
        <w:spacing w:before="0" w:after="0" w:line="360" w:lineRule="auto"/>
        <w:ind w:right="0" w:rightChars="0" w:firstLine="627" w:firstLineChars="200"/>
        <w:jc w:val="left"/>
        <w:textAlignment w:val="auto"/>
        <w:outlineLvl w:val="0"/>
        <w:rPr>
          <w:rFonts w:hint="default" w:ascii="Times New Roman" w:hAnsi="Times New Roman" w:eastAsia="楷体_GB2312" w:cs="Times New Roman"/>
          <w:b/>
          <w:spacing w:val="-4"/>
          <w:sz w:val="32"/>
          <w:szCs w:val="32"/>
          <w:lang w:val="en-US" w:eastAsia="zh-CN"/>
        </w:rPr>
      </w:pPr>
    </w:p>
    <w:p w14:paraId="1064A635">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r>
        <w:rPr>
          <w:rFonts w:hint="default" w:ascii="Times New Roman" w:hAnsi="Times New Roman" w:eastAsia="楷体_GB2312" w:cs="Times New Roman"/>
          <w:b/>
          <w:spacing w:val="-4"/>
          <w:sz w:val="32"/>
          <w:szCs w:val="32"/>
          <w:lang w:val="en-US" w:eastAsia="zh-CN"/>
        </w:rPr>
        <w:t>一、</w:t>
      </w:r>
      <w:r>
        <w:rPr>
          <w:rFonts w:hint="eastAsia" w:eastAsia="楷体_GB2312" w:cs="Times New Roman"/>
          <w:b/>
          <w:spacing w:val="-4"/>
          <w:sz w:val="32"/>
          <w:szCs w:val="32"/>
          <w:lang w:val="en-US" w:eastAsia="zh-CN"/>
        </w:rPr>
        <w:t>2023</w:t>
      </w:r>
      <w:r>
        <w:rPr>
          <w:rFonts w:hint="default" w:ascii="Times New Roman" w:hAnsi="Times New Roman" w:eastAsia="楷体_GB2312" w:cs="Times New Roman"/>
          <w:b/>
          <w:spacing w:val="-4"/>
          <w:sz w:val="32"/>
          <w:szCs w:val="32"/>
          <w:lang w:val="en-US" w:eastAsia="zh-CN"/>
        </w:rPr>
        <w:t>年度政府债务限额总体情况</w:t>
      </w:r>
    </w:p>
    <w:p w14:paraId="7448D549">
      <w:pPr>
        <w:keepNext w:val="0"/>
        <w:keepLines w:val="0"/>
        <w:pageBreakBefore w:val="0"/>
        <w:widowControl w:val="0"/>
        <w:suppressLineNumbers w:val="0"/>
        <w:kinsoku/>
        <w:wordWrap/>
        <w:overflowPunct/>
        <w:topLinePunct w:val="0"/>
        <w:autoSpaceDE w:val="0"/>
        <w:autoSpaceDN w:val="0"/>
        <w:bidi w:val="0"/>
        <w:adjustRightInd/>
        <w:snapToGrid/>
        <w:spacing w:before="0" w:after="0" w:line="600" w:lineRule="exact"/>
        <w:ind w:left="0" w:leftChars="0" w:right="0" w:rightChars="0" w:firstLine="640" w:firstLineChars="200"/>
        <w:jc w:val="both"/>
        <w:textAlignment w:val="auto"/>
        <w:outlineLvl w:val="9"/>
        <w:rPr>
          <w:rFonts w:hint="default" w:ascii="Times New Roman" w:hAnsi="Times New Roman" w:eastAsia="仿宋_GB2312" w:cs="Times New Roman"/>
          <w:color w:val="000000"/>
          <w:kern w:val="0"/>
          <w:sz w:val="32"/>
          <w:szCs w:val="32"/>
          <w:lang w:val="en-US" w:eastAsia="zh-CN" w:bidi="ar"/>
        </w:rPr>
      </w:pPr>
      <w:r>
        <w:rPr>
          <w:rFonts w:hint="eastAsia" w:eastAsia="仿宋_GB2312" w:cs="Times New Roman"/>
          <w:color w:val="000000"/>
          <w:kern w:val="0"/>
          <w:sz w:val="32"/>
          <w:szCs w:val="32"/>
          <w:lang w:val="en-US" w:eastAsia="zh-CN" w:bidi="ar"/>
        </w:rPr>
        <w:t>2023</w:t>
      </w:r>
      <w:r>
        <w:rPr>
          <w:rFonts w:hint="default" w:ascii="Times New Roman" w:hAnsi="Times New Roman" w:eastAsia="仿宋_GB2312" w:cs="Times New Roman"/>
          <w:color w:val="000000"/>
          <w:kern w:val="0"/>
          <w:sz w:val="32"/>
          <w:szCs w:val="32"/>
          <w:lang w:val="en-US" w:eastAsia="zh-CN" w:bidi="ar"/>
        </w:rPr>
        <w:t>年度</w:t>
      </w:r>
      <w:r>
        <w:rPr>
          <w:rFonts w:hint="eastAsia" w:eastAsia="仿宋_GB2312" w:cs="Times New Roman"/>
          <w:color w:val="000000"/>
          <w:kern w:val="0"/>
          <w:sz w:val="32"/>
          <w:szCs w:val="32"/>
          <w:lang w:val="en-US" w:eastAsia="zh-CN" w:bidi="ar"/>
        </w:rPr>
        <w:t>乌尔禾区</w:t>
      </w:r>
      <w:r>
        <w:rPr>
          <w:rFonts w:hint="default" w:ascii="Times New Roman" w:hAnsi="Times New Roman" w:eastAsia="仿宋_GB2312" w:cs="Times New Roman"/>
          <w:color w:val="000000"/>
          <w:kern w:val="0"/>
          <w:sz w:val="32"/>
          <w:szCs w:val="32"/>
          <w:lang w:val="en-US" w:eastAsia="zh-CN" w:bidi="ar"/>
        </w:rPr>
        <w:t>政府债务限额总额为</w:t>
      </w:r>
      <w:r>
        <w:rPr>
          <w:rFonts w:hint="eastAsia" w:eastAsia="仿宋_GB2312" w:cs="Times New Roman"/>
          <w:color w:val="000000"/>
          <w:kern w:val="0"/>
          <w:sz w:val="32"/>
          <w:szCs w:val="32"/>
          <w:lang w:val="en-US" w:eastAsia="zh-CN" w:bidi="ar"/>
        </w:rPr>
        <w:t>16.2</w:t>
      </w:r>
      <w:r>
        <w:rPr>
          <w:rFonts w:hint="default" w:ascii="Times New Roman" w:hAnsi="Times New Roman" w:eastAsia="仿宋_GB2312" w:cs="Times New Roman"/>
          <w:color w:val="000000"/>
          <w:kern w:val="0"/>
          <w:sz w:val="32"/>
          <w:szCs w:val="32"/>
          <w:lang w:val="en-US" w:eastAsia="zh-CN" w:bidi="ar"/>
        </w:rPr>
        <w:t>亿元，其中：</w:t>
      </w:r>
      <w:r>
        <w:rPr>
          <w:rFonts w:hint="eastAsia" w:eastAsia="仿宋_GB2312" w:cs="Times New Roman"/>
          <w:color w:val="000000"/>
          <w:kern w:val="0"/>
          <w:sz w:val="32"/>
          <w:szCs w:val="32"/>
          <w:lang w:val="en-US" w:eastAsia="zh-CN" w:bidi="ar"/>
        </w:rPr>
        <w:t>乌尔禾区</w:t>
      </w:r>
      <w:r>
        <w:rPr>
          <w:rFonts w:hint="default" w:ascii="Times New Roman" w:hAnsi="Times New Roman" w:eastAsia="仿宋_GB2312" w:cs="Times New Roman"/>
          <w:color w:val="000000"/>
          <w:kern w:val="0"/>
          <w:sz w:val="32"/>
          <w:szCs w:val="32"/>
          <w:lang w:val="en-US" w:eastAsia="zh-CN" w:bidi="ar"/>
        </w:rPr>
        <w:t>本级政府债务限额为</w:t>
      </w:r>
      <w:r>
        <w:rPr>
          <w:rFonts w:hint="eastAsia" w:eastAsia="仿宋_GB2312" w:cs="Times New Roman"/>
          <w:color w:val="000000"/>
          <w:kern w:val="0"/>
          <w:sz w:val="32"/>
          <w:szCs w:val="32"/>
          <w:lang w:val="en-US" w:eastAsia="zh-CN" w:bidi="ar"/>
        </w:rPr>
        <w:t>16.2</w:t>
      </w:r>
      <w:r>
        <w:rPr>
          <w:rFonts w:hint="default" w:ascii="Times New Roman" w:hAnsi="Times New Roman" w:eastAsia="仿宋_GB2312" w:cs="Times New Roman"/>
          <w:color w:val="000000"/>
          <w:kern w:val="0"/>
          <w:sz w:val="32"/>
          <w:szCs w:val="32"/>
          <w:lang w:val="en-US" w:eastAsia="zh-CN" w:bidi="ar"/>
        </w:rPr>
        <w:t>亿元。</w:t>
      </w:r>
    </w:p>
    <w:p w14:paraId="0EA963A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（一）政府债务限额分类型情况。</w:t>
      </w:r>
    </w:p>
    <w:p w14:paraId="0570B2F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1.一般债务限额总额情况。</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政府一般债务限额总额</w:t>
      </w:r>
      <w:r>
        <w:rPr>
          <w:rFonts w:hint="eastAsia" w:eastAsia="仿宋_GB2312" w:cs="Times New Roman"/>
          <w:sz w:val="32"/>
          <w:szCs w:val="32"/>
          <w:lang w:val="en-US" w:eastAsia="zh-CN"/>
        </w:rPr>
        <w:t>5.1</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本级政府一般债务限额为</w:t>
      </w:r>
      <w:r>
        <w:rPr>
          <w:rFonts w:hint="eastAsia" w:eastAsia="仿宋_GB2312" w:cs="Times New Roman"/>
          <w:sz w:val="32"/>
          <w:szCs w:val="32"/>
          <w:lang w:val="en-US" w:eastAsia="zh-CN"/>
        </w:rPr>
        <w:t>5.1</w:t>
      </w:r>
      <w:r>
        <w:rPr>
          <w:rFonts w:hint="default" w:ascii="Times New Roman" w:hAnsi="Times New Roman" w:eastAsia="仿宋_GB2312" w:cs="Times New Roman"/>
          <w:sz w:val="32"/>
          <w:szCs w:val="32"/>
          <w:lang w:val="en-US" w:eastAsia="zh-CN"/>
        </w:rPr>
        <w:t>亿元。</w:t>
      </w:r>
    </w:p>
    <w:p w14:paraId="285890AA">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2.专项债务限额总额情况。</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政府专项债务限额总额为</w:t>
      </w:r>
      <w:r>
        <w:rPr>
          <w:rFonts w:hint="eastAsia" w:eastAsia="仿宋_GB2312" w:cs="Times New Roman"/>
          <w:sz w:val="32"/>
          <w:szCs w:val="32"/>
          <w:lang w:val="en-US" w:eastAsia="zh-CN"/>
        </w:rPr>
        <w:t>11.1</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本级政府专项债务限额为</w:t>
      </w:r>
      <w:r>
        <w:rPr>
          <w:rFonts w:hint="eastAsia" w:eastAsia="仿宋_GB2312" w:cs="Times New Roman"/>
          <w:sz w:val="32"/>
          <w:szCs w:val="32"/>
          <w:lang w:val="en-US" w:eastAsia="zh-CN"/>
        </w:rPr>
        <w:t>11.1</w:t>
      </w:r>
      <w:r>
        <w:rPr>
          <w:rFonts w:hint="default" w:ascii="Times New Roman" w:hAnsi="Times New Roman" w:eastAsia="仿宋_GB2312" w:cs="Times New Roman"/>
          <w:sz w:val="32"/>
          <w:szCs w:val="32"/>
          <w:lang w:val="en-US" w:eastAsia="zh-CN"/>
        </w:rPr>
        <w:t>亿元。</w:t>
      </w:r>
    </w:p>
    <w:p w14:paraId="341D2C3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b/>
          <w:bCs/>
          <w:sz w:val="32"/>
          <w:szCs w:val="32"/>
          <w:lang w:val="en-US" w:eastAsia="zh-CN"/>
        </w:rPr>
      </w:pPr>
      <w:r>
        <w:rPr>
          <w:rFonts w:hint="default" w:ascii="Times New Roman" w:hAnsi="Times New Roman" w:eastAsia="仿宋_GB2312" w:cs="Times New Roman"/>
          <w:b/>
          <w:bCs/>
          <w:sz w:val="32"/>
          <w:szCs w:val="32"/>
          <w:lang w:val="en-US" w:eastAsia="zh-CN"/>
        </w:rPr>
        <w:t>（二）新增债务限额情况。</w:t>
      </w:r>
    </w:p>
    <w:p w14:paraId="3A85A3DE">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1.新增一般债务限额情况。</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政府新增一般债务限额总额</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本级政府新增一般债务限额为</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w:t>
      </w:r>
    </w:p>
    <w:p w14:paraId="12C7D5D7">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2.新增专项债务限额情况。</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政府新增专项债务限额总额为</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本级政府新增专项债务限额为</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w:t>
      </w:r>
    </w:p>
    <w:p w14:paraId="73BA52A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r>
        <w:rPr>
          <w:rFonts w:hint="default" w:ascii="Times New Roman" w:hAnsi="Times New Roman" w:eastAsia="楷体_GB2312" w:cs="Times New Roman"/>
          <w:b/>
          <w:spacing w:val="-4"/>
          <w:sz w:val="32"/>
          <w:szCs w:val="32"/>
          <w:lang w:val="en-US" w:eastAsia="zh-CN"/>
        </w:rPr>
        <w:t>二、</w:t>
      </w:r>
      <w:r>
        <w:rPr>
          <w:rFonts w:hint="eastAsia" w:eastAsia="楷体_GB2312" w:cs="Times New Roman"/>
          <w:b/>
          <w:spacing w:val="-4"/>
          <w:sz w:val="32"/>
          <w:szCs w:val="32"/>
          <w:lang w:val="en-US" w:eastAsia="zh-CN"/>
        </w:rPr>
        <w:t>2023</w:t>
      </w:r>
      <w:r>
        <w:rPr>
          <w:rFonts w:hint="default" w:ascii="Times New Roman" w:hAnsi="Times New Roman" w:eastAsia="楷体_GB2312" w:cs="Times New Roman"/>
          <w:b/>
          <w:spacing w:val="-4"/>
          <w:sz w:val="32"/>
          <w:szCs w:val="32"/>
          <w:lang w:val="en-US" w:eastAsia="zh-CN"/>
        </w:rPr>
        <w:t>年度政府债务余额情况</w:t>
      </w:r>
    </w:p>
    <w:p w14:paraId="15E09A53">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政府债务余额决算数为</w:t>
      </w:r>
      <w:r>
        <w:rPr>
          <w:rFonts w:hint="eastAsia" w:eastAsia="仿宋_GB2312" w:cs="Times New Roman"/>
          <w:sz w:val="32"/>
          <w:szCs w:val="32"/>
          <w:lang w:val="en-US" w:eastAsia="zh-CN"/>
        </w:rPr>
        <w:t>15.7</w:t>
      </w:r>
      <w:r>
        <w:rPr>
          <w:rFonts w:hint="default" w:ascii="Times New Roman" w:hAnsi="Times New Roman" w:eastAsia="仿宋_GB2312" w:cs="Times New Roman"/>
          <w:sz w:val="32"/>
          <w:szCs w:val="32"/>
          <w:lang w:val="en-US" w:eastAsia="zh-CN"/>
        </w:rPr>
        <w:t>亿元，政府债务余额全部严格控制在限额</w:t>
      </w:r>
      <w:r>
        <w:rPr>
          <w:rFonts w:hint="eastAsia" w:eastAsia="仿宋_GB2312" w:cs="Times New Roman"/>
          <w:sz w:val="32"/>
          <w:szCs w:val="32"/>
          <w:lang w:val="en-US" w:eastAsia="zh-CN"/>
        </w:rPr>
        <w:t>16.2</w:t>
      </w:r>
      <w:r>
        <w:rPr>
          <w:rFonts w:hint="default" w:ascii="Times New Roman" w:hAnsi="Times New Roman" w:eastAsia="仿宋_GB2312" w:cs="Times New Roman"/>
          <w:sz w:val="32"/>
          <w:szCs w:val="32"/>
          <w:lang w:val="en-US" w:eastAsia="zh-CN"/>
        </w:rPr>
        <w:t>亿元内，其中：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本级政府债务余额决算数为</w:t>
      </w:r>
      <w:r>
        <w:rPr>
          <w:rFonts w:hint="eastAsia" w:eastAsia="仿宋_GB2312" w:cs="Times New Roman"/>
          <w:sz w:val="32"/>
          <w:szCs w:val="32"/>
          <w:lang w:val="en-US" w:eastAsia="zh-CN"/>
        </w:rPr>
        <w:t>15.7</w:t>
      </w:r>
      <w:r>
        <w:rPr>
          <w:rFonts w:hint="default" w:ascii="Times New Roman" w:hAnsi="Times New Roman" w:eastAsia="仿宋_GB2312" w:cs="Times New Roman"/>
          <w:sz w:val="32"/>
          <w:szCs w:val="32"/>
          <w:lang w:val="en-US" w:eastAsia="zh-CN"/>
        </w:rPr>
        <w:t>亿元。</w:t>
      </w:r>
    </w:p>
    <w:p w14:paraId="2140DB8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（一）一般债务余额决算数。</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政府一般债务余额决算数为</w:t>
      </w:r>
      <w:r>
        <w:rPr>
          <w:rFonts w:hint="eastAsia" w:eastAsia="仿宋_GB2312" w:cs="Times New Roman"/>
          <w:sz w:val="32"/>
          <w:szCs w:val="32"/>
          <w:lang w:val="en-US" w:eastAsia="zh-CN"/>
        </w:rPr>
        <w:t>4.6</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本级政府一般债务余额决算数为</w:t>
      </w:r>
      <w:r>
        <w:rPr>
          <w:rFonts w:hint="eastAsia" w:eastAsia="仿宋_GB2312" w:cs="Times New Roman"/>
          <w:sz w:val="32"/>
          <w:szCs w:val="32"/>
          <w:lang w:val="en-US" w:eastAsia="zh-CN"/>
        </w:rPr>
        <w:t>4.6</w:t>
      </w:r>
      <w:r>
        <w:rPr>
          <w:rFonts w:hint="default" w:ascii="Times New Roman" w:hAnsi="Times New Roman" w:eastAsia="仿宋_GB2312" w:cs="Times New Roman"/>
          <w:sz w:val="32"/>
          <w:szCs w:val="32"/>
          <w:lang w:val="en-US" w:eastAsia="zh-CN"/>
        </w:rPr>
        <w:t>亿元。</w:t>
      </w:r>
    </w:p>
    <w:p w14:paraId="4A3D950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（二）专项债务余额决算数。</w:t>
      </w:r>
      <w:r>
        <w:rPr>
          <w:rFonts w:hint="default" w:ascii="Times New Roman" w:hAnsi="Times New Roman" w:eastAsia="仿宋_GB2312" w:cs="Times New Roman"/>
          <w:sz w:val="32"/>
          <w:szCs w:val="32"/>
          <w:lang w:val="en-US" w:eastAsia="zh-CN"/>
        </w:rPr>
        <w:t>202</w:t>
      </w:r>
      <w:r>
        <w:rPr>
          <w:rFonts w:hint="eastAsia" w:eastAsia="仿宋_GB2312" w:cs="Times New Roman"/>
          <w:sz w:val="32"/>
          <w:szCs w:val="32"/>
          <w:lang w:val="en-US" w:eastAsia="zh-CN"/>
        </w:rPr>
        <w:t>4</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政府专项债务余额决算数为</w:t>
      </w:r>
      <w:r>
        <w:rPr>
          <w:rFonts w:hint="eastAsia" w:eastAsia="仿宋_GB2312" w:cs="Times New Roman"/>
          <w:sz w:val="32"/>
          <w:szCs w:val="32"/>
          <w:lang w:val="en-US" w:eastAsia="zh-CN"/>
        </w:rPr>
        <w:t>11.1</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本级政府专项债务余额决算数为</w:t>
      </w:r>
      <w:r>
        <w:rPr>
          <w:rFonts w:hint="eastAsia" w:eastAsia="仿宋_GB2312" w:cs="Times New Roman"/>
          <w:sz w:val="32"/>
          <w:szCs w:val="32"/>
          <w:lang w:val="en-US" w:eastAsia="zh-CN"/>
        </w:rPr>
        <w:t>11.1</w:t>
      </w:r>
      <w:r>
        <w:rPr>
          <w:rFonts w:hint="default" w:ascii="Times New Roman" w:hAnsi="Times New Roman" w:eastAsia="仿宋_GB2312" w:cs="Times New Roman"/>
          <w:sz w:val="32"/>
          <w:szCs w:val="32"/>
          <w:lang w:val="en-US" w:eastAsia="zh-CN"/>
        </w:rPr>
        <w:t>亿元。</w:t>
      </w:r>
    </w:p>
    <w:p w14:paraId="424FD6FC">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CN"/>
        </w:rPr>
      </w:pPr>
      <w:r>
        <w:rPr>
          <w:rFonts w:hint="default" w:ascii="Times New Roman" w:hAnsi="Times New Roman" w:eastAsia="楷体_GB2312" w:cs="Times New Roman"/>
          <w:b/>
          <w:spacing w:val="-4"/>
          <w:sz w:val="32"/>
          <w:szCs w:val="32"/>
          <w:lang w:val="en-US" w:eastAsia="zh-CN"/>
        </w:rPr>
        <w:t>三、</w:t>
      </w:r>
      <w:r>
        <w:rPr>
          <w:rFonts w:hint="eastAsia" w:eastAsia="楷体_GB2312" w:cs="Times New Roman"/>
          <w:b/>
          <w:spacing w:val="-4"/>
          <w:sz w:val="32"/>
          <w:szCs w:val="32"/>
          <w:lang w:val="en-US" w:eastAsia="zh-CN"/>
        </w:rPr>
        <w:t>2023</w:t>
      </w:r>
      <w:r>
        <w:rPr>
          <w:rFonts w:hint="default" w:ascii="Times New Roman" w:hAnsi="Times New Roman" w:eastAsia="楷体_GB2312" w:cs="Times New Roman"/>
          <w:b/>
          <w:spacing w:val="-4"/>
          <w:sz w:val="32"/>
          <w:szCs w:val="32"/>
          <w:lang w:val="en-US" w:eastAsia="zh-CN"/>
        </w:rPr>
        <w:t>年度政府债券发行使用情况</w:t>
      </w:r>
    </w:p>
    <w:p w14:paraId="357AE2CA">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发行政府债券</w:t>
      </w:r>
      <w:r>
        <w:rPr>
          <w:rFonts w:hint="eastAsia" w:eastAsia="仿宋_GB2312" w:cs="Times New Roman"/>
          <w:sz w:val="32"/>
          <w:szCs w:val="32"/>
          <w:lang w:val="en-US" w:eastAsia="zh-CN"/>
        </w:rPr>
        <w:t>0.09</w:t>
      </w:r>
      <w:r>
        <w:rPr>
          <w:rFonts w:hint="default" w:ascii="Times New Roman" w:hAnsi="Times New Roman" w:eastAsia="仿宋_GB2312" w:cs="Times New Roman"/>
          <w:sz w:val="32"/>
          <w:szCs w:val="32"/>
          <w:lang w:val="en-US" w:eastAsia="zh-CN"/>
        </w:rPr>
        <w:t>亿元（新增债券</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亿元、再融资债券</w:t>
      </w:r>
      <w:r>
        <w:rPr>
          <w:rFonts w:hint="eastAsia" w:eastAsia="仿宋_GB2312" w:cs="Times New Roman"/>
          <w:sz w:val="32"/>
          <w:szCs w:val="32"/>
          <w:lang w:val="en-US" w:eastAsia="zh-CN"/>
        </w:rPr>
        <w:t>0.09</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本级发行政府债券</w:t>
      </w:r>
      <w:r>
        <w:rPr>
          <w:rFonts w:hint="eastAsia" w:eastAsia="仿宋_GB2312" w:cs="Times New Roman"/>
          <w:sz w:val="32"/>
          <w:szCs w:val="32"/>
          <w:lang w:val="en-US" w:eastAsia="zh-CN"/>
        </w:rPr>
        <w:t>0.09</w:t>
      </w:r>
      <w:r>
        <w:rPr>
          <w:rFonts w:hint="default" w:ascii="Times New Roman" w:hAnsi="Times New Roman" w:eastAsia="仿宋_GB2312" w:cs="Times New Roman"/>
          <w:sz w:val="32"/>
          <w:szCs w:val="32"/>
          <w:lang w:val="en-US" w:eastAsia="zh-CN"/>
        </w:rPr>
        <w:t>亿元（新增债券</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亿元、再融资债券</w:t>
      </w:r>
      <w:r>
        <w:rPr>
          <w:rFonts w:hint="eastAsia" w:eastAsia="仿宋_GB2312" w:cs="Times New Roman"/>
          <w:sz w:val="32"/>
          <w:szCs w:val="32"/>
          <w:lang w:val="en-US" w:eastAsia="zh-CN"/>
        </w:rPr>
        <w:t>0.09</w:t>
      </w:r>
      <w:r>
        <w:rPr>
          <w:rFonts w:hint="default" w:ascii="Times New Roman" w:hAnsi="Times New Roman" w:eastAsia="仿宋_GB2312" w:cs="Times New Roman"/>
          <w:sz w:val="32"/>
          <w:szCs w:val="32"/>
          <w:lang w:val="en-US" w:eastAsia="zh-CN"/>
        </w:rPr>
        <w:t>亿元）。</w:t>
      </w:r>
    </w:p>
    <w:p w14:paraId="08F36303">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lang w:val="en-US" w:eastAsia="zh-CN"/>
        </w:rPr>
        <w:t>（一）新增一般债券发行使用情况。</w:t>
      </w:r>
      <w:r>
        <w:rPr>
          <w:rFonts w:hint="default" w:ascii="Times New Roman" w:hAnsi="Times New Roman" w:eastAsia="仿宋_GB2312" w:cs="Times New Roman"/>
          <w:sz w:val="32"/>
          <w:szCs w:val="32"/>
          <w:lang w:val="en-US" w:eastAsia="zh-CN"/>
        </w:rPr>
        <w:t>202X年度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发行新增一般债券</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本级发行新增一般债券</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w:t>
      </w:r>
      <w:r>
        <w:rPr>
          <w:rFonts w:hint="default" w:ascii="Times New Roman" w:hAnsi="Times New Roman" w:eastAsia="仿宋_GB2312" w:cs="Times New Roman"/>
          <w:sz w:val="32"/>
          <w:szCs w:val="32"/>
          <w:highlight w:val="none"/>
          <w:lang w:val="en-US" w:eastAsia="zh-CN"/>
        </w:rPr>
        <w:t>。上述债券资金主要用于义务教育、脱贫攻坚、农林水利、市政基础设施等领域（详见表33）。债券期限分别是</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年期，债券平均利率为</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%，债券还本付息通过一般公共预算收入偿还。</w:t>
      </w:r>
    </w:p>
    <w:p w14:paraId="5F865231">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（二）新增专项债券发行使用情况。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highlight w:val="none"/>
          <w:lang w:val="en-US" w:eastAsia="zh-CN"/>
        </w:rPr>
        <w:t>发行新增专项债券</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highlight w:val="none"/>
          <w:lang w:val="en-US" w:eastAsia="zh-CN"/>
        </w:rPr>
        <w:t>本级发行新增专项债券</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亿元。上述债券资金主要用于交通、能源、农林水利、生态环保、社会事业、城乡冷链物流基础设施、市政和产业园区基础设施、保障性安居工程等重点领域（</w:t>
      </w:r>
      <w:r>
        <w:rPr>
          <w:rFonts w:hint="eastAsia" w:ascii="仿宋_GB2312" w:hAnsi="仿宋_GB2312" w:eastAsia="仿宋_GB2312" w:cs="仿宋_GB2312"/>
          <w:sz w:val="32"/>
          <w:szCs w:val="32"/>
          <w:lang w:val="en-US" w:eastAsia="zh-CN"/>
        </w:rPr>
        <w:t>详见表33</w:t>
      </w:r>
      <w:r>
        <w:rPr>
          <w:rFonts w:hint="default" w:ascii="Times New Roman" w:hAnsi="Times New Roman" w:eastAsia="仿宋_GB2312" w:cs="Times New Roman"/>
          <w:sz w:val="32"/>
          <w:szCs w:val="32"/>
          <w:highlight w:val="none"/>
          <w:lang w:val="en-US" w:eastAsia="zh-CN"/>
        </w:rPr>
        <w:t>）。债券期限分别是</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年期，债券平均利率为</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%，债券还本付息通过对应项目取得的政府性基金或专项收入等偿还。</w:t>
      </w:r>
    </w:p>
    <w:p w14:paraId="5E34D9DB">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highlight w:val="none"/>
          <w:lang w:val="en-US" w:eastAsia="zh-CN"/>
        </w:rPr>
      </w:pPr>
      <w:r>
        <w:rPr>
          <w:rFonts w:hint="default" w:ascii="Times New Roman" w:hAnsi="Times New Roman" w:eastAsia="仿宋_GB2312" w:cs="Times New Roman"/>
          <w:b/>
          <w:bCs/>
          <w:sz w:val="32"/>
          <w:szCs w:val="32"/>
          <w:highlight w:val="none"/>
          <w:lang w:val="en-US" w:eastAsia="zh-CN"/>
        </w:rPr>
        <w:t>（三）再融资债券发行使用情况。</w:t>
      </w:r>
      <w:r>
        <w:rPr>
          <w:rFonts w:hint="default" w:ascii="Times New Roman" w:hAnsi="Times New Roman" w:eastAsia="仿宋_GB2312" w:cs="Times New Roman"/>
          <w:sz w:val="32"/>
          <w:szCs w:val="32"/>
          <w:highlight w:val="none"/>
          <w:lang w:val="en-US" w:eastAsia="zh-CN"/>
        </w:rPr>
        <w:t>202</w:t>
      </w:r>
      <w:r>
        <w:rPr>
          <w:rFonts w:hint="eastAsia" w:eastAsia="仿宋_GB2312" w:cs="Times New Roman"/>
          <w:sz w:val="32"/>
          <w:szCs w:val="32"/>
          <w:highlight w:val="none"/>
          <w:lang w:val="en-US" w:eastAsia="zh-CN"/>
        </w:rPr>
        <w:t>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highlight w:val="none"/>
          <w:lang w:val="en-US" w:eastAsia="zh-CN"/>
        </w:rPr>
        <w:t>发行再融资债券</w:t>
      </w:r>
      <w:r>
        <w:rPr>
          <w:rFonts w:hint="eastAsia" w:eastAsia="仿宋_GB2312" w:cs="Times New Roman"/>
          <w:sz w:val="32"/>
          <w:szCs w:val="32"/>
          <w:highlight w:val="none"/>
          <w:lang w:val="en-US" w:eastAsia="zh-CN"/>
        </w:rPr>
        <w:t>0.09</w:t>
      </w:r>
      <w:r>
        <w:rPr>
          <w:rFonts w:hint="default" w:ascii="Times New Roman" w:hAnsi="Times New Roman" w:eastAsia="仿宋_GB2312" w:cs="Times New Roman"/>
          <w:sz w:val="32"/>
          <w:szCs w:val="32"/>
          <w:highlight w:val="none"/>
          <w:lang w:val="en-US" w:eastAsia="zh-CN"/>
        </w:rPr>
        <w:t>亿元（再融资一般债券</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亿元、再融资专项债券</w:t>
      </w:r>
      <w:r>
        <w:rPr>
          <w:rFonts w:hint="eastAsia" w:eastAsia="仿宋_GB2312" w:cs="Times New Roman"/>
          <w:sz w:val="32"/>
          <w:szCs w:val="32"/>
          <w:highlight w:val="none"/>
          <w:lang w:val="en-US" w:eastAsia="zh-CN"/>
        </w:rPr>
        <w:t>0.09</w:t>
      </w:r>
      <w:r>
        <w:rPr>
          <w:rFonts w:hint="default" w:ascii="Times New Roman" w:hAnsi="Times New Roman" w:eastAsia="仿宋_GB2312" w:cs="Times New Roman"/>
          <w:sz w:val="32"/>
          <w:szCs w:val="32"/>
          <w:highlight w:val="none"/>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highlight w:val="none"/>
          <w:lang w:val="en-US" w:eastAsia="zh-CN"/>
        </w:rPr>
        <w:t>本级发行再融资债券</w:t>
      </w:r>
      <w:r>
        <w:rPr>
          <w:rFonts w:hint="eastAsia" w:eastAsia="仿宋_GB2312" w:cs="Times New Roman"/>
          <w:sz w:val="32"/>
          <w:szCs w:val="32"/>
          <w:highlight w:val="none"/>
          <w:lang w:val="en-US" w:eastAsia="zh-CN"/>
        </w:rPr>
        <w:t>0.09</w:t>
      </w:r>
      <w:r>
        <w:rPr>
          <w:rFonts w:hint="default" w:ascii="Times New Roman" w:hAnsi="Times New Roman" w:eastAsia="仿宋_GB2312" w:cs="Times New Roman"/>
          <w:sz w:val="32"/>
          <w:szCs w:val="32"/>
          <w:highlight w:val="none"/>
          <w:lang w:val="en-US" w:eastAsia="zh-CN"/>
        </w:rPr>
        <w:t>亿元（再融资一般债券</w:t>
      </w:r>
      <w:r>
        <w:rPr>
          <w:rFonts w:hint="eastAsia" w:eastAsia="仿宋_GB2312" w:cs="Times New Roman"/>
          <w:sz w:val="32"/>
          <w:szCs w:val="32"/>
          <w:highlight w:val="none"/>
          <w:lang w:val="en-US" w:eastAsia="zh-CN"/>
        </w:rPr>
        <w:t>0.09</w:t>
      </w:r>
      <w:r>
        <w:rPr>
          <w:rFonts w:hint="default" w:ascii="Times New Roman" w:hAnsi="Times New Roman" w:eastAsia="仿宋_GB2312" w:cs="Times New Roman"/>
          <w:sz w:val="32"/>
          <w:szCs w:val="32"/>
          <w:highlight w:val="none"/>
          <w:lang w:val="en-US" w:eastAsia="zh-CN"/>
        </w:rPr>
        <w:t>亿元、再融资专项债券</w:t>
      </w:r>
      <w:r>
        <w:rPr>
          <w:rFonts w:hint="eastAsia" w:eastAsia="仿宋_GB2312" w:cs="Times New Roman"/>
          <w:sz w:val="32"/>
          <w:szCs w:val="32"/>
          <w:highlight w:val="none"/>
          <w:lang w:val="en-US" w:eastAsia="zh-CN"/>
        </w:rPr>
        <w:t>0</w:t>
      </w:r>
      <w:r>
        <w:rPr>
          <w:rFonts w:hint="default" w:ascii="Times New Roman" w:hAnsi="Times New Roman" w:eastAsia="仿宋_GB2312" w:cs="Times New Roman"/>
          <w:sz w:val="32"/>
          <w:szCs w:val="32"/>
          <w:highlight w:val="none"/>
          <w:lang w:val="en-US" w:eastAsia="zh-CN"/>
        </w:rPr>
        <w:t>亿元）。上述债券资金全部用于偿还到期政府债券本金，债券期限分别是</w:t>
      </w:r>
      <w:r>
        <w:rPr>
          <w:rFonts w:hint="eastAsia" w:eastAsia="仿宋_GB2312" w:cs="Times New Roman"/>
          <w:sz w:val="32"/>
          <w:szCs w:val="32"/>
          <w:highlight w:val="none"/>
          <w:lang w:val="en-US" w:eastAsia="zh-CN"/>
        </w:rPr>
        <w:t>5</w:t>
      </w:r>
      <w:r>
        <w:rPr>
          <w:rFonts w:hint="default" w:ascii="Times New Roman" w:hAnsi="Times New Roman" w:eastAsia="仿宋_GB2312" w:cs="Times New Roman"/>
          <w:sz w:val="32"/>
          <w:szCs w:val="32"/>
          <w:highlight w:val="none"/>
          <w:lang w:val="en-US" w:eastAsia="zh-CN"/>
        </w:rPr>
        <w:t>年期，债券平均利率为</w:t>
      </w:r>
      <w:r>
        <w:rPr>
          <w:rFonts w:hint="eastAsia" w:eastAsia="仿宋_GB2312" w:cs="Times New Roman"/>
          <w:sz w:val="32"/>
          <w:szCs w:val="32"/>
          <w:highlight w:val="none"/>
          <w:lang w:val="en-US" w:eastAsia="zh-CN"/>
        </w:rPr>
        <w:t>2.63</w:t>
      </w:r>
      <w:r>
        <w:rPr>
          <w:rFonts w:hint="default" w:ascii="Times New Roman" w:hAnsi="Times New Roman" w:eastAsia="仿宋_GB2312" w:cs="Times New Roman"/>
          <w:sz w:val="32"/>
          <w:szCs w:val="32"/>
          <w:highlight w:val="none"/>
          <w:lang w:val="en-US" w:eastAsia="zh-CN"/>
        </w:rPr>
        <w:t>%。</w:t>
      </w:r>
    </w:p>
    <w:p w14:paraId="027350ED">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highlight w:val="none"/>
          <w:lang w:val="en-US" w:eastAsia="zh-CN"/>
        </w:rPr>
      </w:pPr>
      <w:r>
        <w:rPr>
          <w:rFonts w:hint="default" w:ascii="Times New Roman" w:hAnsi="Times New Roman" w:eastAsia="楷体_GB2312" w:cs="Times New Roman"/>
          <w:b/>
          <w:spacing w:val="-4"/>
          <w:sz w:val="32"/>
          <w:szCs w:val="32"/>
          <w:highlight w:val="none"/>
          <w:lang w:val="en-US" w:eastAsia="zh-CN"/>
        </w:rPr>
        <w:t>四、</w:t>
      </w:r>
      <w:r>
        <w:rPr>
          <w:rFonts w:hint="eastAsia" w:eastAsia="楷体_GB2312" w:cs="Times New Roman"/>
          <w:b/>
          <w:spacing w:val="-4"/>
          <w:sz w:val="32"/>
          <w:szCs w:val="32"/>
          <w:highlight w:val="none"/>
          <w:lang w:val="en-US" w:eastAsia="zh-CN"/>
        </w:rPr>
        <w:t>2023</w:t>
      </w:r>
      <w:r>
        <w:rPr>
          <w:rFonts w:hint="default" w:ascii="Times New Roman" w:hAnsi="Times New Roman" w:eastAsia="楷体_GB2312" w:cs="Times New Roman"/>
          <w:b/>
          <w:spacing w:val="-4"/>
          <w:sz w:val="32"/>
          <w:szCs w:val="32"/>
          <w:highlight w:val="none"/>
          <w:lang w:val="en-US" w:eastAsia="zh-CN"/>
        </w:rPr>
        <w:t>年度政府债券还本付息情况</w:t>
      </w:r>
    </w:p>
    <w:p w14:paraId="362DDA77">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2023</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highlight w:val="none"/>
          <w:lang w:val="en-US" w:eastAsia="zh-CN"/>
        </w:rPr>
        <w:t>政府债券还本付息总额</w:t>
      </w:r>
      <w:r>
        <w:rPr>
          <w:rFonts w:hint="eastAsia" w:eastAsia="仿宋_GB2312" w:cs="Times New Roman"/>
          <w:sz w:val="32"/>
          <w:szCs w:val="32"/>
          <w:highlight w:val="none"/>
          <w:lang w:val="en-US" w:eastAsia="zh-CN"/>
        </w:rPr>
        <w:t>0.74</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0.15</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0.06</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0.09</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0.59</w:t>
      </w:r>
      <w:r>
        <w:rPr>
          <w:rFonts w:hint="default" w:ascii="Times New Roman" w:hAnsi="Times New Roman" w:eastAsia="仿宋_GB2312" w:cs="Times New Roman"/>
          <w:sz w:val="32"/>
          <w:szCs w:val="32"/>
          <w:highlight w:val="none"/>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highlight w:val="none"/>
          <w:lang w:val="en-US" w:eastAsia="zh-CN"/>
        </w:rPr>
        <w:t>本级政府债券还本付息</w:t>
      </w:r>
      <w:r>
        <w:rPr>
          <w:rFonts w:hint="eastAsia" w:eastAsia="仿宋_GB2312" w:cs="Times New Roman"/>
          <w:sz w:val="32"/>
          <w:szCs w:val="32"/>
          <w:highlight w:val="none"/>
          <w:lang w:val="en-US" w:eastAsia="zh-CN"/>
        </w:rPr>
        <w:t>0.74</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0.15</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0.06</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0.09</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0.59</w:t>
      </w:r>
      <w:r>
        <w:rPr>
          <w:rFonts w:hint="default" w:ascii="Times New Roman" w:hAnsi="Times New Roman" w:eastAsia="仿宋_GB2312" w:cs="Times New Roman"/>
          <w:sz w:val="32"/>
          <w:szCs w:val="32"/>
          <w:highlight w:val="none"/>
          <w:lang w:val="en-US" w:eastAsia="zh-CN"/>
        </w:rPr>
        <w:t>亿元）</w:t>
      </w:r>
      <w:r>
        <w:rPr>
          <w:rFonts w:hint="default" w:ascii="Times New Roman" w:hAnsi="Times New Roman" w:eastAsia="仿宋_GB2312" w:cs="Times New Roman"/>
          <w:sz w:val="32"/>
          <w:szCs w:val="32"/>
          <w:lang w:val="en-US" w:eastAsia="zh-CN"/>
        </w:rPr>
        <w:t>。</w:t>
      </w:r>
    </w:p>
    <w:p w14:paraId="2AF8CC48">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（一）一般债券还本付息情况。</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政府一般债券还本付息总额</w:t>
      </w:r>
      <w:r>
        <w:rPr>
          <w:rFonts w:hint="eastAsia" w:eastAsia="仿宋_GB2312" w:cs="Times New Roman"/>
          <w:sz w:val="32"/>
          <w:szCs w:val="32"/>
          <w:lang w:val="en-US" w:eastAsia="zh-CN"/>
        </w:rPr>
        <w:t>0.32</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0.15</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0.06</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0.09</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0.17</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本级政府一般债券还本付息</w:t>
      </w:r>
      <w:r>
        <w:rPr>
          <w:rFonts w:hint="eastAsia" w:eastAsia="仿宋_GB2312" w:cs="Times New Roman"/>
          <w:sz w:val="32"/>
          <w:szCs w:val="32"/>
          <w:lang w:val="en-US" w:eastAsia="zh-CN"/>
        </w:rPr>
        <w:t>0.32</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0.15</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0.06</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0.09</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0.17</w:t>
      </w:r>
      <w:r>
        <w:rPr>
          <w:rFonts w:hint="default" w:ascii="Times New Roman" w:hAnsi="Times New Roman" w:eastAsia="仿宋_GB2312" w:cs="Times New Roman"/>
          <w:sz w:val="32"/>
          <w:szCs w:val="32"/>
          <w:lang w:val="en-US" w:eastAsia="zh-CN"/>
        </w:rPr>
        <w:t>亿元）。</w:t>
      </w:r>
    </w:p>
    <w:p w14:paraId="014EA529">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（二）专项债券还本付息情况。</w:t>
      </w:r>
      <w:r>
        <w:rPr>
          <w:rFonts w:hint="eastAsia" w:eastAsia="仿宋_GB2312" w:cs="Times New Roman"/>
          <w:sz w:val="32"/>
          <w:szCs w:val="32"/>
          <w:lang w:val="en-US" w:eastAsia="zh-CN"/>
        </w:rPr>
        <w:t>2023</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政府专项债券还本付息总额</w:t>
      </w:r>
      <w:r>
        <w:rPr>
          <w:rFonts w:hint="eastAsia" w:eastAsia="仿宋_GB2312" w:cs="Times New Roman"/>
          <w:sz w:val="32"/>
          <w:szCs w:val="32"/>
          <w:lang w:val="en-US" w:eastAsia="zh-CN"/>
        </w:rPr>
        <w:t>0.42</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0.42</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本级政府专项债券还本付息</w:t>
      </w:r>
      <w:r>
        <w:rPr>
          <w:rFonts w:hint="eastAsia" w:eastAsia="仿宋_GB2312" w:cs="Times New Roman"/>
          <w:sz w:val="32"/>
          <w:szCs w:val="32"/>
          <w:lang w:val="en-US" w:eastAsia="zh-CN"/>
        </w:rPr>
        <w:t>0.42</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0.42</w:t>
      </w:r>
      <w:r>
        <w:rPr>
          <w:rFonts w:hint="default" w:ascii="Times New Roman" w:hAnsi="Times New Roman" w:eastAsia="仿宋_GB2312" w:cs="Times New Roman"/>
          <w:sz w:val="32"/>
          <w:szCs w:val="32"/>
          <w:lang w:val="en-US" w:eastAsia="zh-CN"/>
        </w:rPr>
        <w:t>亿元）。</w:t>
      </w:r>
    </w:p>
    <w:p w14:paraId="6682F12F">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五</w:t>
      </w:r>
      <w:r>
        <w:rPr>
          <w:rFonts w:hint="default" w:ascii="Times New Roman" w:hAnsi="Times New Roman" w:eastAsia="楷体_GB2312" w:cs="Times New Roman"/>
          <w:b/>
          <w:spacing w:val="-4"/>
          <w:sz w:val="32"/>
          <w:szCs w:val="32"/>
          <w:highlight w:val="none"/>
          <w:lang w:val="en-US" w:eastAsia="zh-CN"/>
        </w:rPr>
        <w:t>、</w:t>
      </w:r>
      <w:r>
        <w:rPr>
          <w:rFonts w:hint="eastAsia" w:eastAsia="楷体_GB2312" w:cs="Times New Roman"/>
          <w:b/>
          <w:spacing w:val="-4"/>
          <w:sz w:val="32"/>
          <w:szCs w:val="32"/>
          <w:highlight w:val="none"/>
          <w:lang w:val="en-US" w:eastAsia="zh-CN"/>
        </w:rPr>
        <w:t>2024</w:t>
      </w:r>
      <w:r>
        <w:rPr>
          <w:rFonts w:hint="default" w:ascii="Times New Roman" w:hAnsi="Times New Roman" w:eastAsia="楷体_GB2312" w:cs="Times New Roman"/>
          <w:b/>
          <w:spacing w:val="-4"/>
          <w:sz w:val="32"/>
          <w:szCs w:val="32"/>
          <w:highlight w:val="none"/>
          <w:lang w:val="en-US" w:eastAsia="zh-CN"/>
        </w:rPr>
        <w:t>年度政府债券还本付息情况</w:t>
      </w:r>
      <w:r>
        <w:rPr>
          <w:rFonts w:hint="eastAsia" w:ascii="Times New Roman" w:hAnsi="Times New Roman" w:eastAsia="楷体_GB2312" w:cs="Times New Roman"/>
          <w:b/>
          <w:spacing w:val="-4"/>
          <w:sz w:val="32"/>
          <w:szCs w:val="32"/>
          <w:highlight w:val="none"/>
          <w:lang w:val="en-US" w:eastAsia="zh-CN"/>
        </w:rPr>
        <w:t>。</w:t>
      </w:r>
    </w:p>
    <w:p w14:paraId="0055A984">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default" w:ascii="Times New Roman" w:hAnsi="Times New Roman" w:eastAsia="仿宋_GB2312" w:cs="Times New Roman"/>
          <w:sz w:val="32"/>
          <w:szCs w:val="32"/>
          <w:lang w:val="en-US" w:eastAsia="zh-CN"/>
        </w:rPr>
      </w:pPr>
      <w:r>
        <w:rPr>
          <w:rFonts w:hint="eastAsia" w:eastAsia="仿宋_GB2312" w:cs="Times New Roman"/>
          <w:sz w:val="32"/>
          <w:szCs w:val="32"/>
          <w:highlight w:val="none"/>
          <w:lang w:val="en-US" w:eastAsia="zh-CN"/>
        </w:rPr>
        <w:t>2024</w:t>
      </w:r>
      <w:r>
        <w:rPr>
          <w:rFonts w:hint="default" w:ascii="Times New Roman" w:hAnsi="Times New Roman" w:eastAsia="仿宋_GB2312" w:cs="Times New Roman"/>
          <w:sz w:val="32"/>
          <w:szCs w:val="32"/>
          <w:highlight w:val="none"/>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highlight w:val="none"/>
          <w:lang w:val="en-US" w:eastAsia="zh-CN"/>
        </w:rPr>
        <w:t>政府债券还本付息总额</w:t>
      </w:r>
      <w:r>
        <w:rPr>
          <w:rFonts w:hint="eastAsia" w:eastAsia="仿宋_GB2312" w:cs="Times New Roman"/>
          <w:sz w:val="32"/>
          <w:szCs w:val="32"/>
          <w:highlight w:val="none"/>
          <w:lang w:val="en-US" w:eastAsia="zh-CN"/>
        </w:rPr>
        <w:t>1.69</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0.44</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0.66</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0.59</w:t>
      </w:r>
      <w:r>
        <w:rPr>
          <w:rFonts w:hint="default" w:ascii="Times New Roman" w:hAnsi="Times New Roman" w:eastAsia="仿宋_GB2312" w:cs="Times New Roman"/>
          <w:sz w:val="32"/>
          <w:szCs w:val="32"/>
          <w:highlight w:val="none"/>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highlight w:val="none"/>
          <w:lang w:val="en-US" w:eastAsia="zh-CN"/>
        </w:rPr>
        <w:t>本级政府债券还本付息</w:t>
      </w:r>
      <w:r>
        <w:rPr>
          <w:rFonts w:hint="eastAsia" w:eastAsia="仿宋_GB2312" w:cs="Times New Roman"/>
          <w:sz w:val="32"/>
          <w:szCs w:val="32"/>
          <w:highlight w:val="none"/>
          <w:lang w:val="en-US" w:eastAsia="zh-CN"/>
        </w:rPr>
        <w:t>1.69</w:t>
      </w:r>
      <w:r>
        <w:rPr>
          <w:rFonts w:hint="default" w:ascii="Times New Roman" w:hAnsi="Times New Roman" w:eastAsia="仿宋_GB2312" w:cs="Times New Roman"/>
          <w:sz w:val="32"/>
          <w:szCs w:val="32"/>
          <w:highlight w:val="none"/>
          <w:lang w:val="en-US" w:eastAsia="zh-CN"/>
        </w:rPr>
        <w:t>亿元（本金</w:t>
      </w:r>
      <w:r>
        <w:rPr>
          <w:rFonts w:hint="eastAsia" w:eastAsia="仿宋_GB2312" w:cs="Times New Roman"/>
          <w:sz w:val="32"/>
          <w:szCs w:val="32"/>
          <w:highlight w:val="none"/>
          <w:lang w:val="en-US" w:eastAsia="zh-CN"/>
        </w:rPr>
        <w:t>1.1</w:t>
      </w:r>
      <w:r>
        <w:rPr>
          <w:rFonts w:hint="default" w:ascii="Times New Roman" w:hAnsi="Times New Roman" w:eastAsia="仿宋_GB2312" w:cs="Times New Roman"/>
          <w:sz w:val="32"/>
          <w:szCs w:val="32"/>
          <w:highlight w:val="none"/>
          <w:lang w:val="en-US" w:eastAsia="zh-CN"/>
        </w:rPr>
        <w:t>亿元，财政预算安排还本</w:t>
      </w:r>
      <w:r>
        <w:rPr>
          <w:rFonts w:hint="eastAsia" w:eastAsia="仿宋_GB2312" w:cs="Times New Roman"/>
          <w:sz w:val="32"/>
          <w:szCs w:val="32"/>
          <w:highlight w:val="none"/>
          <w:lang w:val="en-US" w:eastAsia="zh-CN"/>
        </w:rPr>
        <w:t>0.44</w:t>
      </w:r>
      <w:r>
        <w:rPr>
          <w:rFonts w:hint="default" w:ascii="Times New Roman" w:hAnsi="Times New Roman" w:eastAsia="仿宋_GB2312" w:cs="Times New Roman"/>
          <w:sz w:val="32"/>
          <w:szCs w:val="32"/>
          <w:highlight w:val="none"/>
          <w:lang w:val="en-US" w:eastAsia="zh-CN"/>
        </w:rPr>
        <w:t>亿元，再融资债券还本</w:t>
      </w:r>
      <w:r>
        <w:rPr>
          <w:rFonts w:hint="eastAsia" w:eastAsia="仿宋_GB2312" w:cs="Times New Roman"/>
          <w:sz w:val="32"/>
          <w:szCs w:val="32"/>
          <w:highlight w:val="none"/>
          <w:lang w:val="en-US" w:eastAsia="zh-CN"/>
        </w:rPr>
        <w:t>0.66</w:t>
      </w:r>
      <w:r>
        <w:rPr>
          <w:rFonts w:hint="default" w:ascii="Times New Roman" w:hAnsi="Times New Roman" w:eastAsia="仿宋_GB2312" w:cs="Times New Roman"/>
          <w:sz w:val="32"/>
          <w:szCs w:val="32"/>
          <w:highlight w:val="none"/>
          <w:lang w:val="en-US" w:eastAsia="zh-CN"/>
        </w:rPr>
        <w:t>亿元；财政预算安排付息</w:t>
      </w:r>
      <w:r>
        <w:rPr>
          <w:rFonts w:hint="eastAsia" w:eastAsia="仿宋_GB2312" w:cs="Times New Roman"/>
          <w:sz w:val="32"/>
          <w:szCs w:val="32"/>
          <w:highlight w:val="none"/>
          <w:lang w:val="en-US" w:eastAsia="zh-CN"/>
        </w:rPr>
        <w:t>0.59</w:t>
      </w:r>
      <w:r>
        <w:rPr>
          <w:rFonts w:hint="default" w:ascii="Times New Roman" w:hAnsi="Times New Roman" w:eastAsia="仿宋_GB2312" w:cs="Times New Roman"/>
          <w:sz w:val="32"/>
          <w:szCs w:val="32"/>
          <w:highlight w:val="none"/>
          <w:lang w:val="en-US" w:eastAsia="zh-CN"/>
        </w:rPr>
        <w:t>亿元）</w:t>
      </w:r>
      <w:r>
        <w:rPr>
          <w:rFonts w:hint="default" w:ascii="Times New Roman" w:hAnsi="Times New Roman" w:eastAsia="仿宋_GB2312" w:cs="Times New Roman"/>
          <w:sz w:val="32"/>
          <w:szCs w:val="32"/>
          <w:lang w:val="en-US" w:eastAsia="zh-CN"/>
        </w:rPr>
        <w:t>。</w:t>
      </w:r>
    </w:p>
    <w:p w14:paraId="3D42EA0F">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（一）一般债券还本付息情况。</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政府一般债券还本付息总额</w:t>
      </w:r>
      <w:r>
        <w:rPr>
          <w:rFonts w:hint="eastAsia" w:eastAsia="仿宋_GB2312" w:cs="Times New Roman"/>
          <w:sz w:val="32"/>
          <w:szCs w:val="32"/>
          <w:lang w:val="en-US" w:eastAsia="zh-CN"/>
        </w:rPr>
        <w:t>1.28</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0.44</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0.66</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0.18</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本级政府一般债券还本付息</w:t>
      </w:r>
      <w:r>
        <w:rPr>
          <w:rFonts w:hint="eastAsia" w:eastAsia="仿宋_GB2312" w:cs="Times New Roman"/>
          <w:sz w:val="32"/>
          <w:szCs w:val="32"/>
          <w:lang w:val="en-US" w:eastAsia="zh-CN"/>
        </w:rPr>
        <w:t>1.28</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1.1</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0.44</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0.66</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0.18</w:t>
      </w:r>
      <w:r>
        <w:rPr>
          <w:rFonts w:hint="default" w:ascii="Times New Roman" w:hAnsi="Times New Roman" w:eastAsia="仿宋_GB2312" w:cs="Times New Roman"/>
          <w:sz w:val="32"/>
          <w:szCs w:val="32"/>
          <w:lang w:val="en-US" w:eastAsia="zh-CN"/>
        </w:rPr>
        <w:t>亿元</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w:t>
      </w:r>
    </w:p>
    <w:p w14:paraId="33406D50">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b/>
          <w:bCs/>
          <w:sz w:val="32"/>
          <w:szCs w:val="32"/>
          <w:lang w:val="en-US" w:eastAsia="zh-CN"/>
        </w:rPr>
        <w:t>（二）专项债券还本付息情况。</w:t>
      </w:r>
      <w:r>
        <w:rPr>
          <w:rFonts w:hint="eastAsia" w:eastAsia="仿宋_GB2312" w:cs="Times New Roman"/>
          <w:sz w:val="32"/>
          <w:szCs w:val="32"/>
          <w:lang w:val="en-US" w:eastAsia="zh-CN"/>
        </w:rPr>
        <w:t>2024</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政府专项债券还本付息总额</w:t>
      </w:r>
      <w:r>
        <w:rPr>
          <w:rFonts w:hint="eastAsia" w:eastAsia="仿宋_GB2312" w:cs="Times New Roman"/>
          <w:sz w:val="32"/>
          <w:szCs w:val="32"/>
          <w:lang w:val="en-US" w:eastAsia="zh-CN"/>
        </w:rPr>
        <w:t>0.41</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0.41</w:t>
      </w:r>
      <w:r>
        <w:rPr>
          <w:rFonts w:hint="default" w:ascii="Times New Roman" w:hAnsi="Times New Roman" w:eastAsia="仿宋_GB2312" w:cs="Times New Roman"/>
          <w:sz w:val="32"/>
          <w:szCs w:val="32"/>
          <w:lang w:val="en-US" w:eastAsia="zh-CN"/>
        </w:rPr>
        <w:t>亿元），其中：</w:t>
      </w:r>
      <w:r>
        <w:rPr>
          <w:rFonts w:hint="eastAsia" w:eastAsia="仿宋_GB2312" w:cs="Times New Roman"/>
          <w:sz w:val="32"/>
          <w:szCs w:val="32"/>
          <w:lang w:val="en-US" w:eastAsia="zh-CN"/>
        </w:rPr>
        <w:t>乌尔禾区</w:t>
      </w:r>
      <w:r>
        <w:rPr>
          <w:rFonts w:hint="default" w:ascii="Times New Roman" w:hAnsi="Times New Roman" w:eastAsia="仿宋_GB2312" w:cs="Times New Roman"/>
          <w:sz w:val="32"/>
          <w:szCs w:val="32"/>
          <w:lang w:val="en-US" w:eastAsia="zh-CN"/>
        </w:rPr>
        <w:t>本级政府专项债券还本付息</w:t>
      </w:r>
      <w:r>
        <w:rPr>
          <w:rFonts w:hint="eastAsia" w:eastAsia="仿宋_GB2312" w:cs="Times New Roman"/>
          <w:sz w:val="32"/>
          <w:szCs w:val="32"/>
          <w:lang w:val="en-US" w:eastAsia="zh-CN"/>
        </w:rPr>
        <w:t>0.41</w:t>
      </w:r>
      <w:r>
        <w:rPr>
          <w:rFonts w:hint="default" w:ascii="Times New Roman" w:hAnsi="Times New Roman" w:eastAsia="仿宋_GB2312" w:cs="Times New Roman"/>
          <w:sz w:val="32"/>
          <w:szCs w:val="32"/>
          <w:lang w:val="en-US" w:eastAsia="zh-CN"/>
        </w:rPr>
        <w:t>亿元（本金</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亿元，再融资债券还本</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亿元；财政预算安排付息</w:t>
      </w:r>
      <w:r>
        <w:rPr>
          <w:rFonts w:hint="eastAsia" w:eastAsia="仿宋_GB2312" w:cs="Times New Roman"/>
          <w:sz w:val="32"/>
          <w:szCs w:val="32"/>
          <w:lang w:val="en-US" w:eastAsia="zh-CN"/>
        </w:rPr>
        <w:t>0.41</w:t>
      </w:r>
      <w:r>
        <w:rPr>
          <w:rFonts w:hint="default" w:ascii="Times New Roman" w:hAnsi="Times New Roman" w:eastAsia="仿宋_GB2312" w:cs="Times New Roman"/>
          <w:sz w:val="32"/>
          <w:szCs w:val="32"/>
          <w:lang w:val="en-US" w:eastAsia="zh-CN"/>
        </w:rPr>
        <w:t>亿元）。</w:t>
      </w:r>
    </w:p>
    <w:p w14:paraId="3A26E99D">
      <w:pPr>
        <w:pStyle w:val="8"/>
        <w:rPr>
          <w:rFonts w:hint="default"/>
          <w:lang w:val="en-US" w:eastAsia="zh-CN"/>
        </w:rPr>
      </w:pPr>
    </w:p>
    <w:p w14:paraId="3EBC7176">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eastAsia" w:ascii="Times New Roman" w:hAnsi="Times New Roman" w:eastAsia="楷体_GB2312" w:cs="Times New Roman"/>
          <w:b/>
          <w:spacing w:val="-4"/>
          <w:sz w:val="32"/>
          <w:szCs w:val="32"/>
          <w:highlight w:val="none"/>
          <w:lang w:val="en-US" w:eastAsia="zh-CN"/>
        </w:rPr>
      </w:pPr>
      <w:r>
        <w:rPr>
          <w:rFonts w:hint="eastAsia" w:ascii="Times New Roman" w:hAnsi="Times New Roman" w:eastAsia="楷体_GB2312" w:cs="Times New Roman"/>
          <w:b/>
          <w:spacing w:val="-4"/>
          <w:sz w:val="32"/>
          <w:szCs w:val="32"/>
          <w:highlight w:val="none"/>
          <w:lang w:val="en-US" w:eastAsia="zh-CN"/>
        </w:rPr>
        <w:t>六、2023年度本级政府专项债务情况。</w:t>
      </w:r>
    </w:p>
    <w:p w14:paraId="60A63875">
      <w:pPr>
        <w:widowControl w:val="0"/>
        <w:spacing w:line="600" w:lineRule="exact"/>
        <w:ind w:firstLine="640" w:firstLineChars="200"/>
        <w:jc w:val="both"/>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仿宋_GB2312" w:cs="Times New Roman"/>
          <w:sz w:val="32"/>
          <w:szCs w:val="32"/>
          <w:lang w:val="en-US" w:eastAsia="zh-CN"/>
        </w:rPr>
        <w:t>202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lang w:val="en-US" w:eastAsia="zh-CN"/>
        </w:rPr>
        <w:t>年度</w:t>
      </w:r>
      <w:r>
        <w:rPr>
          <w:rFonts w:hint="eastAsia" w:eastAsia="仿宋_GB2312" w:cs="Times New Roman"/>
          <w:sz w:val="32"/>
          <w:szCs w:val="32"/>
          <w:lang w:val="en-US" w:eastAsia="zh-CN"/>
        </w:rPr>
        <w:t>乌尔禾区</w:t>
      </w:r>
      <w:r>
        <w:rPr>
          <w:rFonts w:hint="eastAsia" w:ascii="Times New Roman" w:hAnsi="Times New Roman" w:eastAsia="仿宋_GB2312" w:cs="Times New Roman"/>
          <w:sz w:val="32"/>
          <w:szCs w:val="32"/>
          <w:lang w:val="en-US" w:eastAsia="zh-CN"/>
        </w:rPr>
        <w:t>本级</w:t>
      </w:r>
      <w:r>
        <w:rPr>
          <w:rFonts w:hint="default" w:ascii="Times New Roman" w:hAnsi="Times New Roman" w:eastAsia="仿宋_GB2312" w:cs="Times New Roman"/>
          <w:sz w:val="32"/>
          <w:szCs w:val="32"/>
          <w:lang w:val="en-US" w:eastAsia="zh-CN"/>
        </w:rPr>
        <w:t>政府专项债券收入</w:t>
      </w:r>
      <w:r>
        <w:rPr>
          <w:rFonts w:hint="eastAsia" w:eastAsia="仿宋_GB2312" w:cs="Times New Roman"/>
          <w:sz w:val="32"/>
          <w:szCs w:val="32"/>
          <w:lang w:val="en-US" w:eastAsia="zh-CN"/>
        </w:rPr>
        <w:t>0.42</w:t>
      </w:r>
      <w:r>
        <w:rPr>
          <w:rFonts w:hint="default" w:ascii="Times New Roman" w:hAnsi="Times New Roman" w:eastAsia="仿宋_GB2312" w:cs="Times New Roman"/>
          <w:sz w:val="32"/>
          <w:szCs w:val="32"/>
          <w:lang w:val="en-US" w:eastAsia="zh-CN"/>
        </w:rPr>
        <w:t>亿元、支出</w:t>
      </w:r>
      <w:r>
        <w:rPr>
          <w:rFonts w:hint="eastAsia" w:eastAsia="仿宋_GB2312" w:cs="Times New Roman"/>
          <w:sz w:val="32"/>
          <w:szCs w:val="32"/>
          <w:lang w:val="en-US" w:eastAsia="zh-CN"/>
        </w:rPr>
        <w:t>0</w:t>
      </w:r>
      <w:r>
        <w:rPr>
          <w:rFonts w:hint="default" w:ascii="Times New Roman" w:hAnsi="Times New Roman" w:eastAsia="仿宋_GB2312" w:cs="Times New Roman"/>
          <w:sz w:val="32"/>
          <w:szCs w:val="32"/>
          <w:lang w:val="en-US" w:eastAsia="zh-CN"/>
        </w:rPr>
        <w:t>亿元、还本付息</w:t>
      </w:r>
      <w:r>
        <w:rPr>
          <w:rFonts w:hint="eastAsia" w:eastAsia="仿宋_GB2312" w:cs="Times New Roman"/>
          <w:sz w:val="32"/>
          <w:szCs w:val="32"/>
          <w:lang w:val="en-US" w:eastAsia="zh-CN"/>
        </w:rPr>
        <w:t>0.42</w:t>
      </w:r>
      <w:r>
        <w:rPr>
          <w:rFonts w:hint="default" w:ascii="Times New Roman" w:hAnsi="Times New Roman" w:eastAsia="仿宋_GB2312" w:cs="Times New Roman"/>
          <w:sz w:val="32"/>
          <w:szCs w:val="32"/>
          <w:lang w:val="en-US" w:eastAsia="zh-CN"/>
        </w:rPr>
        <w:t>亿元，专项债券项目对应专项收入共计</w:t>
      </w:r>
      <w:r>
        <w:rPr>
          <w:rFonts w:hint="eastAsia" w:eastAsia="仿宋_GB2312" w:cs="Times New Roman"/>
          <w:sz w:val="32"/>
          <w:szCs w:val="32"/>
          <w:lang w:val="en-US" w:eastAsia="zh-CN"/>
        </w:rPr>
        <w:t>0.42</w:t>
      </w:r>
      <w:r>
        <w:rPr>
          <w:rFonts w:hint="default" w:ascii="Times New Roman" w:hAnsi="Times New Roman" w:eastAsia="仿宋_GB2312" w:cs="Times New Roman"/>
          <w:sz w:val="32"/>
          <w:szCs w:val="32"/>
          <w:lang w:val="en-US" w:eastAsia="zh-CN"/>
        </w:rPr>
        <w:t>亿元。上述债券资金主要用于能源</w:t>
      </w:r>
      <w:r>
        <w:rPr>
          <w:rFonts w:hint="eastAsia" w:eastAsia="仿宋_GB2312" w:cs="Times New Roman"/>
          <w:sz w:val="32"/>
          <w:szCs w:val="32"/>
          <w:lang w:val="en-US" w:eastAsia="zh-CN"/>
        </w:rPr>
        <w:t>、</w:t>
      </w:r>
      <w:r>
        <w:rPr>
          <w:rFonts w:hint="default" w:ascii="Times New Roman" w:hAnsi="Times New Roman" w:eastAsia="仿宋_GB2312" w:cs="Times New Roman"/>
          <w:sz w:val="32"/>
          <w:szCs w:val="32"/>
          <w:lang w:val="en-US" w:eastAsia="zh-CN"/>
        </w:rPr>
        <w:t>社会事业、市政和产业园区基础设施等重点领域有一定收益的公益性政府投资项目建设。债券期限分别是</w:t>
      </w:r>
      <w:r>
        <w:rPr>
          <w:rFonts w:hint="eastAsia" w:eastAsia="仿宋_GB2312" w:cs="Times New Roman"/>
          <w:sz w:val="32"/>
          <w:szCs w:val="32"/>
          <w:highlight w:val="none"/>
          <w:lang w:val="en-US" w:eastAsia="zh-CN"/>
        </w:rPr>
        <w:t>20</w:t>
      </w:r>
      <w:r>
        <w:rPr>
          <w:rFonts w:hint="default" w:ascii="Times New Roman" w:hAnsi="Times New Roman" w:eastAsia="仿宋_GB2312" w:cs="Times New Roman"/>
          <w:sz w:val="32"/>
          <w:szCs w:val="32"/>
          <w:lang w:val="en-US" w:eastAsia="zh-CN"/>
        </w:rPr>
        <w:t>年期，债券</w:t>
      </w:r>
      <w:r>
        <w:rPr>
          <w:rFonts w:hint="eastAsia" w:ascii="Times New Roman" w:hAnsi="Times New Roman" w:eastAsia="仿宋_GB2312" w:cs="Times New Roman"/>
          <w:sz w:val="32"/>
          <w:szCs w:val="32"/>
          <w:lang w:val="en-US" w:eastAsia="zh-CN"/>
        </w:rPr>
        <w:t>平均</w:t>
      </w:r>
      <w:r>
        <w:rPr>
          <w:rFonts w:hint="default" w:ascii="Times New Roman" w:hAnsi="Times New Roman" w:eastAsia="仿宋_GB2312" w:cs="Times New Roman"/>
          <w:sz w:val="32"/>
          <w:szCs w:val="32"/>
          <w:lang w:val="en-US" w:eastAsia="zh-CN"/>
        </w:rPr>
        <w:t>利率</w:t>
      </w:r>
      <w:r>
        <w:rPr>
          <w:rFonts w:hint="eastAsia" w:ascii="Times New Roman" w:hAnsi="Times New Roman" w:eastAsia="仿宋_GB2312" w:cs="Times New Roman"/>
          <w:sz w:val="32"/>
          <w:szCs w:val="32"/>
          <w:lang w:val="en-US" w:eastAsia="zh-CN"/>
        </w:rPr>
        <w:t>为</w:t>
      </w:r>
      <w:r>
        <w:rPr>
          <w:rFonts w:hint="eastAsia" w:eastAsia="仿宋_GB2312" w:cs="Times New Roman"/>
          <w:sz w:val="32"/>
          <w:szCs w:val="32"/>
          <w:lang w:val="en-US" w:eastAsia="zh-CN"/>
        </w:rPr>
        <w:t>0.34</w:t>
      </w:r>
      <w:r>
        <w:rPr>
          <w:rFonts w:hint="default" w:ascii="Times New Roman" w:hAnsi="Times New Roman" w:eastAsia="仿宋_GB2312" w:cs="Times New Roman"/>
          <w:sz w:val="32"/>
          <w:szCs w:val="32"/>
          <w:highlight w:val="none"/>
          <w:lang w:val="en-US" w:eastAsia="zh-CN"/>
        </w:rPr>
        <w:t>%</w:t>
      </w:r>
      <w:r>
        <w:rPr>
          <w:rFonts w:hint="default" w:ascii="Times New Roman" w:hAnsi="Times New Roman" w:eastAsia="仿宋_GB2312" w:cs="Times New Roman"/>
          <w:sz w:val="32"/>
          <w:szCs w:val="32"/>
          <w:lang w:val="en-US" w:eastAsia="zh-CN"/>
        </w:rPr>
        <w:t>，债券还本付息资金已足额列入年初财政预算</w:t>
      </w:r>
      <w:r>
        <w:rPr>
          <w:rFonts w:hint="eastAsia" w:ascii="Times New Roman" w:hAnsi="Times New Roman" w:eastAsia="仿宋_GB2312" w:cs="Times New Roman"/>
          <w:sz w:val="32"/>
          <w:szCs w:val="32"/>
          <w:lang w:val="en-US" w:eastAsia="zh-CN"/>
        </w:rPr>
        <w:t>，对应项目取得的政府性基金或专项收入等偿还</w:t>
      </w:r>
      <w:r>
        <w:rPr>
          <w:rFonts w:hint="default" w:ascii="Times New Roman" w:hAnsi="Times New Roman" w:eastAsia="仿宋_GB2312" w:cs="Times New Roman"/>
          <w:sz w:val="32"/>
          <w:szCs w:val="32"/>
          <w:lang w:val="en-US" w:eastAsia="zh-CN"/>
        </w:rPr>
        <w:t>。</w:t>
      </w:r>
    </w:p>
    <w:p w14:paraId="3B3A769E">
      <w:pPr>
        <w:widowControl w:val="0"/>
        <w:spacing w:line="600" w:lineRule="exact"/>
        <w:ind w:firstLine="640" w:firstLineChars="200"/>
        <w:jc w:val="both"/>
        <w:outlineLvl w:val="9"/>
        <w:rPr>
          <w:rFonts w:hint="default" w:ascii="Times New Roman" w:hAnsi="Times New Roman" w:eastAsia="楷体_GB2312" w:cs="Times New Roman"/>
          <w:b/>
          <w:spacing w:val="-4"/>
          <w:sz w:val="32"/>
          <w:szCs w:val="32"/>
          <w:lang w:val="en-US" w:eastAsia="zh-Hans"/>
        </w:rPr>
      </w:pPr>
      <w:r>
        <w:rPr>
          <w:rFonts w:hint="default" w:ascii="Times New Roman" w:hAnsi="Times New Roman" w:eastAsia="黑体" w:cs="Times New Roman"/>
          <w:kern w:val="0"/>
          <w:sz w:val="32"/>
          <w:szCs w:val="32"/>
          <w:lang w:val="en-US" w:eastAsia="zh-Hans"/>
        </w:rPr>
        <w:t>第六部分 财政衔接推进乡村振兴补助资金公开情况说明</w:t>
      </w:r>
    </w:p>
    <w:p w14:paraId="1EAFE700">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Hans"/>
        </w:rPr>
      </w:pPr>
      <w:r>
        <w:rPr>
          <w:rFonts w:hint="default" w:ascii="Times New Roman" w:hAnsi="Times New Roman" w:eastAsia="楷体_GB2312" w:cs="Times New Roman"/>
          <w:b/>
          <w:spacing w:val="-4"/>
          <w:sz w:val="32"/>
          <w:szCs w:val="32"/>
          <w:lang w:val="en-US" w:eastAsia="zh-Hans"/>
        </w:rPr>
        <w:t>一、财政衔接推进乡村振兴补助资金安排分配情况。</w:t>
      </w:r>
    </w:p>
    <w:p w14:paraId="16EE060D">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outlineLvl w:val="9"/>
        <w:rPr>
          <w:rFonts w:hint="eastAsia" w:eastAsia="仿宋_GB2312"/>
          <w:color w:val="000000"/>
          <w:kern w:val="0"/>
          <w:sz w:val="32"/>
          <w:szCs w:val="32"/>
          <w:lang w:bidi="ar"/>
        </w:rPr>
      </w:pPr>
      <w:r>
        <w:rPr>
          <w:rFonts w:hint="eastAsia" w:eastAsia="仿宋_GB2312"/>
          <w:color w:val="000000"/>
          <w:kern w:val="0"/>
          <w:sz w:val="32"/>
          <w:szCs w:val="32"/>
          <w:lang w:bidi="ar"/>
        </w:rPr>
        <w:t>上级拨付我区</w:t>
      </w:r>
      <w:r>
        <w:rPr>
          <w:rFonts w:eastAsia="仿宋_GB2312"/>
          <w:color w:val="000000"/>
          <w:kern w:val="0"/>
          <w:sz w:val="32"/>
          <w:szCs w:val="32"/>
          <w:lang w:eastAsia="zh-Hans" w:bidi="ar"/>
        </w:rPr>
        <w:t>财政衔接推进乡村振兴补助资</w:t>
      </w:r>
      <w:r>
        <w:rPr>
          <w:rFonts w:hint="eastAsia" w:eastAsia="仿宋_GB2312"/>
          <w:color w:val="000000"/>
          <w:kern w:val="0"/>
          <w:sz w:val="32"/>
          <w:szCs w:val="32"/>
          <w:lang w:val="en-US" w:eastAsia="zh-CN" w:bidi="ar"/>
        </w:rPr>
        <w:t>1172</w:t>
      </w:r>
      <w:r>
        <w:rPr>
          <w:rFonts w:hint="eastAsia" w:eastAsia="仿宋_GB2312"/>
          <w:color w:val="000000"/>
          <w:kern w:val="0"/>
          <w:sz w:val="32"/>
          <w:szCs w:val="32"/>
          <w:lang w:bidi="ar"/>
        </w:rPr>
        <w:t>万元，其中：自治区级</w:t>
      </w:r>
      <w:r>
        <w:rPr>
          <w:rFonts w:hint="eastAsia" w:eastAsia="仿宋_GB2312"/>
          <w:color w:val="000000"/>
          <w:kern w:val="0"/>
          <w:sz w:val="32"/>
          <w:szCs w:val="32"/>
          <w:lang w:val="en-US" w:eastAsia="zh-CN" w:bidi="ar"/>
        </w:rPr>
        <w:t>250</w:t>
      </w:r>
      <w:r>
        <w:rPr>
          <w:rFonts w:hint="eastAsia" w:eastAsia="仿宋_GB2312"/>
          <w:color w:val="000000"/>
          <w:kern w:val="0"/>
          <w:sz w:val="32"/>
          <w:szCs w:val="32"/>
          <w:lang w:bidi="ar"/>
        </w:rPr>
        <w:t>万元，中央级</w:t>
      </w:r>
      <w:r>
        <w:rPr>
          <w:rFonts w:hint="eastAsia" w:eastAsia="仿宋_GB2312"/>
          <w:color w:val="000000"/>
          <w:kern w:val="0"/>
          <w:sz w:val="32"/>
          <w:szCs w:val="32"/>
          <w:lang w:val="en-US" w:eastAsia="zh-CN" w:bidi="ar"/>
        </w:rPr>
        <w:t>922</w:t>
      </w:r>
      <w:r>
        <w:rPr>
          <w:rFonts w:hint="eastAsia" w:eastAsia="仿宋_GB2312"/>
          <w:color w:val="000000"/>
          <w:kern w:val="0"/>
          <w:sz w:val="32"/>
          <w:szCs w:val="32"/>
          <w:lang w:bidi="ar"/>
        </w:rPr>
        <w:t>万元。资金主要用于我区西部乌镇项目。</w:t>
      </w:r>
    </w:p>
    <w:p w14:paraId="30D7ABBE">
      <w:pPr>
        <w:keepNext w:val="0"/>
        <w:keepLines w:val="0"/>
        <w:pageBreakBefore w:val="0"/>
        <w:widowControl w:val="0"/>
        <w:numPr>
          <w:ilvl w:val="0"/>
          <w:numId w:val="0"/>
        </w:numPr>
        <w:suppressLineNumbers w:val="0"/>
        <w:kinsoku/>
        <w:wordWrap/>
        <w:overflowPunct/>
        <w:topLinePunct w:val="0"/>
        <w:autoSpaceDE w:val="0"/>
        <w:autoSpaceDN w:val="0"/>
        <w:bidi w:val="0"/>
        <w:adjustRightInd/>
        <w:snapToGrid/>
        <w:spacing w:before="0" w:after="0" w:line="600" w:lineRule="exact"/>
        <w:ind w:right="0" w:rightChars="0" w:firstLine="627" w:firstLineChars="200"/>
        <w:jc w:val="both"/>
        <w:textAlignment w:val="auto"/>
        <w:outlineLvl w:val="9"/>
        <w:rPr>
          <w:rFonts w:hint="default" w:ascii="Times New Roman" w:hAnsi="Times New Roman" w:eastAsia="楷体_GB2312" w:cs="Times New Roman"/>
          <w:b/>
          <w:spacing w:val="-4"/>
          <w:sz w:val="32"/>
          <w:szCs w:val="32"/>
          <w:lang w:val="en-US" w:eastAsia="zh-Hans"/>
        </w:rPr>
      </w:pPr>
      <w:r>
        <w:rPr>
          <w:rFonts w:hint="default" w:ascii="Times New Roman" w:hAnsi="Times New Roman" w:eastAsia="楷体_GB2312" w:cs="Times New Roman"/>
          <w:b/>
          <w:spacing w:val="-4"/>
          <w:sz w:val="32"/>
          <w:szCs w:val="32"/>
          <w:lang w:val="en-US" w:eastAsia="zh-Hans"/>
        </w:rPr>
        <w:t>二、财政衔接推进乡村振兴补助资金相关政策办法。</w:t>
      </w:r>
    </w:p>
    <w:p w14:paraId="494B65EC">
      <w:pPr>
        <w:autoSpaceDE w:val="0"/>
        <w:autoSpaceDN w:val="0"/>
        <w:spacing w:line="600" w:lineRule="exact"/>
        <w:ind w:firstLine="640" w:firstLineChars="200"/>
        <w:rPr>
          <w:rFonts w:eastAsia="仿宋_GB2312"/>
          <w:color w:val="000000"/>
          <w:kern w:val="0"/>
          <w:sz w:val="32"/>
          <w:szCs w:val="32"/>
          <w:lang w:eastAsia="zh-Hans" w:bidi="ar"/>
        </w:rPr>
      </w:pPr>
      <w:r>
        <w:rPr>
          <w:rFonts w:hint="eastAsia" w:eastAsia="仿宋_GB2312"/>
          <w:color w:val="000000"/>
          <w:kern w:val="0"/>
          <w:sz w:val="32"/>
          <w:szCs w:val="32"/>
          <w:lang w:eastAsia="zh-Hans" w:bidi="ar"/>
        </w:rPr>
        <w:t>1.《关于提前下达2024年自治区财政衔接推进乡村振兴补助资金预算的通知》 克财农[2023]36号</w:t>
      </w:r>
    </w:p>
    <w:p w14:paraId="0E2864C9">
      <w:pPr>
        <w:autoSpaceDE w:val="0"/>
        <w:autoSpaceDN w:val="0"/>
        <w:spacing w:line="600" w:lineRule="exact"/>
        <w:ind w:firstLine="640" w:firstLineChars="200"/>
        <w:rPr>
          <w:rFonts w:eastAsia="仿宋_GB2312"/>
          <w:color w:val="000000"/>
          <w:kern w:val="0"/>
          <w:sz w:val="32"/>
          <w:szCs w:val="32"/>
          <w:lang w:eastAsia="zh-Hans" w:bidi="ar"/>
        </w:rPr>
      </w:pPr>
      <w:r>
        <w:rPr>
          <w:rFonts w:hint="eastAsia" w:eastAsia="仿宋_GB2312"/>
          <w:color w:val="000000"/>
          <w:kern w:val="0"/>
          <w:sz w:val="32"/>
          <w:szCs w:val="32"/>
          <w:lang w:eastAsia="zh-Hans" w:bidi="ar"/>
        </w:rPr>
        <w:t>2.《关于提前下达2023年中央财政衔接推进乡村振兴补助资金预算的通知》 克财农[2023]39号</w:t>
      </w:r>
    </w:p>
    <w:p w14:paraId="31EFD326">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第七部分 本级汇总的预算绩效情况说明</w:t>
      </w:r>
    </w:p>
    <w:p w14:paraId="32B4B906">
      <w:pPr>
        <w:spacing w:line="560" w:lineRule="exact"/>
        <w:ind w:firstLine="640" w:firstLineChars="200"/>
        <w:rPr>
          <w:rFonts w:ascii="仿宋_GB2312" w:hAnsi="仿宋_GB2312" w:eastAsia="仿宋_GB2312" w:cs="仿宋_GB2312"/>
          <w:sz w:val="32"/>
          <w:szCs w:val="32"/>
        </w:rPr>
      </w:pPr>
      <w:r>
        <w:rPr>
          <w:rFonts w:eastAsia="仿宋_GB2312"/>
          <w:sz w:val="32"/>
          <w:szCs w:val="32"/>
        </w:rPr>
        <w:t>今年以来，在市绩效评价中心指导下，为建成全方位、全过程、全覆盖的预算绩效管理体系，实现预算和绩效管理一体化，我区全面开展预算绩效管理工作，着力提高财政资源配置效率和使用效益，改变预算资金分配的固化格局，提升预算管理水平和政策实施效果。</w:t>
      </w:r>
    </w:p>
    <w:p w14:paraId="5935A90D">
      <w:pPr>
        <w:ind w:firstLine="640" w:firstLineChars="200"/>
        <w:rPr>
          <w:rFonts w:ascii="黑体" w:hAnsi="黑体" w:eastAsia="黑体" w:cs="黑体"/>
          <w:sz w:val="32"/>
          <w:szCs w:val="32"/>
        </w:rPr>
      </w:pPr>
      <w:r>
        <w:rPr>
          <w:rFonts w:hint="eastAsia" w:ascii="黑体" w:hAnsi="黑体" w:eastAsia="黑体" w:cs="黑体"/>
          <w:sz w:val="32"/>
          <w:szCs w:val="32"/>
        </w:rPr>
        <w:t>一、工作开展情况</w:t>
      </w:r>
    </w:p>
    <w:p w14:paraId="057B5929">
      <w:pPr>
        <w:pStyle w:val="4"/>
        <w:ind w:firstLine="616"/>
        <w:rPr>
          <w:rFonts w:ascii="楷体_GB2312" w:hAnsi="楷体_GB2312" w:eastAsia="楷体_GB2312" w:cs="楷体_GB2312"/>
          <w:spacing w:val="-6"/>
          <w:sz w:val="32"/>
          <w:szCs w:val="32"/>
        </w:rPr>
      </w:pPr>
      <w:r>
        <w:rPr>
          <w:rFonts w:hint="eastAsia" w:ascii="楷体_GB2312" w:hAnsi="楷体_GB2312" w:eastAsia="楷体_GB2312" w:cs="楷体_GB2312"/>
          <w:spacing w:val="-6"/>
          <w:sz w:val="32"/>
          <w:szCs w:val="32"/>
        </w:rPr>
        <w:t>1、202</w:t>
      </w:r>
      <w:r>
        <w:rPr>
          <w:rFonts w:hint="eastAsia" w:ascii="楷体_GB2312" w:hAnsi="楷体_GB2312" w:eastAsia="楷体_GB2312" w:cs="楷体_GB2312"/>
          <w:spacing w:val="-6"/>
          <w:sz w:val="32"/>
          <w:szCs w:val="32"/>
          <w:lang w:val="en-US" w:eastAsia="zh-CN"/>
        </w:rPr>
        <w:t>3</w:t>
      </w:r>
      <w:r>
        <w:rPr>
          <w:rFonts w:hint="eastAsia" w:ascii="楷体_GB2312" w:hAnsi="楷体_GB2312" w:eastAsia="楷体_GB2312" w:cs="楷体_GB2312"/>
          <w:spacing w:val="-6"/>
          <w:sz w:val="32"/>
          <w:szCs w:val="32"/>
        </w:rPr>
        <w:t>年绩效管理工作</w:t>
      </w:r>
    </w:p>
    <w:p w14:paraId="6E536E43">
      <w:pPr>
        <w:spacing w:line="560" w:lineRule="exact"/>
        <w:ind w:firstLine="619" w:firstLineChars="200"/>
        <w:rPr>
          <w:rFonts w:eastAsia="仿宋_GB2312"/>
          <w:spacing w:val="-6"/>
          <w:sz w:val="32"/>
          <w:szCs w:val="32"/>
        </w:rPr>
      </w:pPr>
      <w:r>
        <w:rPr>
          <w:rFonts w:hint="eastAsia" w:eastAsia="仿宋_GB2312"/>
          <w:b/>
          <w:bCs/>
          <w:spacing w:val="-6"/>
          <w:sz w:val="32"/>
          <w:szCs w:val="32"/>
          <w:lang w:eastAsia="zh-CN"/>
        </w:rPr>
        <w:t>一</w:t>
      </w:r>
      <w:r>
        <w:rPr>
          <w:rFonts w:hint="eastAsia" w:eastAsia="仿宋_GB2312"/>
          <w:b/>
          <w:bCs/>
          <w:spacing w:val="-6"/>
          <w:sz w:val="32"/>
          <w:szCs w:val="32"/>
        </w:rPr>
        <w:t>是</w:t>
      </w:r>
      <w:r>
        <w:rPr>
          <w:rFonts w:hint="eastAsia" w:eastAsia="仿宋_GB2312"/>
          <w:spacing w:val="-6"/>
          <w:sz w:val="32"/>
          <w:szCs w:val="32"/>
        </w:rPr>
        <w:t>开展</w:t>
      </w:r>
      <w:r>
        <w:rPr>
          <w:rFonts w:eastAsia="仿宋_GB2312"/>
          <w:spacing w:val="-6"/>
          <w:sz w:val="32"/>
          <w:szCs w:val="32"/>
        </w:rPr>
        <w:t>202</w:t>
      </w:r>
      <w:r>
        <w:rPr>
          <w:rFonts w:hint="eastAsia" w:eastAsia="仿宋_GB2312"/>
          <w:spacing w:val="-6"/>
          <w:sz w:val="32"/>
          <w:szCs w:val="32"/>
          <w:lang w:val="en-US" w:eastAsia="zh-CN"/>
        </w:rPr>
        <w:t>3</w:t>
      </w:r>
      <w:r>
        <w:rPr>
          <w:rFonts w:eastAsia="仿宋_GB2312"/>
          <w:spacing w:val="-6"/>
          <w:sz w:val="32"/>
          <w:szCs w:val="32"/>
        </w:rPr>
        <w:t>年预算项目绩效目标管理</w:t>
      </w:r>
      <w:r>
        <w:rPr>
          <w:rFonts w:hint="eastAsia" w:eastAsia="仿宋_GB2312"/>
          <w:spacing w:val="-6"/>
          <w:sz w:val="32"/>
          <w:szCs w:val="32"/>
        </w:rPr>
        <w:t>申报工作</w:t>
      </w:r>
      <w:r>
        <w:rPr>
          <w:rFonts w:eastAsia="仿宋_GB2312"/>
          <w:spacing w:val="-6"/>
          <w:sz w:val="32"/>
          <w:szCs w:val="32"/>
        </w:rPr>
        <w:t>。对我区</w:t>
      </w:r>
      <w:r>
        <w:rPr>
          <w:rFonts w:hint="eastAsia" w:eastAsia="仿宋_GB2312"/>
          <w:spacing w:val="-6"/>
          <w:sz w:val="32"/>
          <w:szCs w:val="32"/>
          <w:lang w:val="en-US" w:eastAsia="zh-CN"/>
        </w:rPr>
        <w:t>43</w:t>
      </w:r>
      <w:r>
        <w:rPr>
          <w:rFonts w:eastAsia="仿宋_GB2312"/>
          <w:spacing w:val="-6"/>
          <w:sz w:val="32"/>
          <w:szCs w:val="32"/>
        </w:rPr>
        <w:t>家单位，涉及项目</w:t>
      </w:r>
      <w:r>
        <w:rPr>
          <w:rFonts w:hint="eastAsia" w:eastAsia="仿宋_GB2312"/>
          <w:spacing w:val="-6"/>
          <w:sz w:val="32"/>
          <w:szCs w:val="32"/>
          <w:lang w:val="en-US" w:eastAsia="zh-CN"/>
        </w:rPr>
        <w:t>380</w:t>
      </w:r>
      <w:r>
        <w:rPr>
          <w:rFonts w:eastAsia="仿宋_GB2312"/>
          <w:spacing w:val="-6"/>
          <w:sz w:val="32"/>
          <w:szCs w:val="32"/>
        </w:rPr>
        <w:t>个，共计</w:t>
      </w:r>
      <w:r>
        <w:rPr>
          <w:rFonts w:hint="eastAsia" w:eastAsia="仿宋_GB2312"/>
          <w:spacing w:val="-6"/>
          <w:sz w:val="32"/>
          <w:szCs w:val="32"/>
          <w:lang w:val="en-US" w:eastAsia="zh-CN"/>
        </w:rPr>
        <w:t>69353.73</w:t>
      </w:r>
      <w:r>
        <w:rPr>
          <w:rFonts w:eastAsia="仿宋_GB2312"/>
          <w:spacing w:val="-6"/>
          <w:sz w:val="32"/>
          <w:szCs w:val="32"/>
        </w:rPr>
        <w:t>万元，共设置三级指标</w:t>
      </w:r>
      <w:r>
        <w:rPr>
          <w:rFonts w:hint="eastAsia" w:eastAsia="仿宋_GB2312"/>
          <w:spacing w:val="-6"/>
          <w:sz w:val="32"/>
          <w:szCs w:val="32"/>
          <w:lang w:val="en-US" w:eastAsia="zh-CN"/>
        </w:rPr>
        <w:t>2960</w:t>
      </w:r>
      <w:r>
        <w:rPr>
          <w:rFonts w:eastAsia="仿宋_GB2312"/>
          <w:spacing w:val="-6"/>
          <w:sz w:val="32"/>
          <w:szCs w:val="32"/>
        </w:rPr>
        <w:t>个，可量化指标</w:t>
      </w:r>
      <w:r>
        <w:rPr>
          <w:rFonts w:hint="eastAsia" w:eastAsia="仿宋_GB2312"/>
          <w:spacing w:val="-6"/>
          <w:sz w:val="32"/>
          <w:szCs w:val="32"/>
          <w:lang w:val="en-US" w:eastAsia="zh-CN"/>
        </w:rPr>
        <w:t>2900</w:t>
      </w:r>
      <w:r>
        <w:rPr>
          <w:rFonts w:eastAsia="仿宋_GB2312"/>
          <w:spacing w:val="-6"/>
          <w:sz w:val="32"/>
          <w:szCs w:val="32"/>
        </w:rPr>
        <w:t>个，指标量化率</w:t>
      </w:r>
      <w:r>
        <w:rPr>
          <w:rFonts w:hint="eastAsia" w:eastAsia="仿宋_GB2312"/>
          <w:spacing w:val="-6"/>
          <w:sz w:val="32"/>
          <w:szCs w:val="32"/>
          <w:lang w:val="en-US" w:eastAsia="zh-CN"/>
        </w:rPr>
        <w:t>99</w:t>
      </w:r>
      <w:r>
        <w:rPr>
          <w:rFonts w:eastAsia="仿宋_GB2312"/>
          <w:spacing w:val="-6"/>
          <w:sz w:val="32"/>
          <w:szCs w:val="32"/>
        </w:rPr>
        <w:t>%。</w:t>
      </w:r>
    </w:p>
    <w:p w14:paraId="60E73304">
      <w:pPr>
        <w:spacing w:line="560" w:lineRule="exact"/>
        <w:ind w:firstLine="640"/>
        <w:rPr>
          <w:rFonts w:eastAsia="仿宋_GB2312"/>
          <w:spacing w:val="-6"/>
          <w:sz w:val="32"/>
          <w:szCs w:val="32"/>
        </w:rPr>
      </w:pPr>
      <w:r>
        <w:rPr>
          <w:rFonts w:hint="eastAsia" w:eastAsia="仿宋_GB2312"/>
          <w:b/>
          <w:bCs/>
          <w:sz w:val="32"/>
          <w:szCs w:val="32"/>
          <w:lang w:eastAsia="zh-CN"/>
        </w:rPr>
        <w:t>二</w:t>
      </w:r>
      <w:r>
        <w:rPr>
          <w:rFonts w:hint="eastAsia" w:eastAsia="仿宋_GB2312"/>
          <w:b/>
          <w:bCs/>
          <w:sz w:val="32"/>
          <w:szCs w:val="32"/>
        </w:rPr>
        <w:t>是</w:t>
      </w:r>
      <w:r>
        <w:rPr>
          <w:rFonts w:hint="eastAsia" w:eastAsia="仿宋_GB2312"/>
          <w:sz w:val="32"/>
          <w:szCs w:val="32"/>
        </w:rPr>
        <w:t>开展</w:t>
      </w:r>
      <w:r>
        <w:rPr>
          <w:rFonts w:eastAsia="仿宋_GB2312"/>
          <w:spacing w:val="-6"/>
          <w:sz w:val="32"/>
          <w:szCs w:val="32"/>
        </w:rPr>
        <w:t>202</w:t>
      </w:r>
      <w:r>
        <w:rPr>
          <w:rFonts w:hint="eastAsia" w:eastAsia="仿宋_GB2312"/>
          <w:spacing w:val="-6"/>
          <w:sz w:val="32"/>
          <w:szCs w:val="32"/>
          <w:lang w:val="en-US" w:eastAsia="zh-CN"/>
        </w:rPr>
        <w:t>3</w:t>
      </w:r>
      <w:r>
        <w:rPr>
          <w:rFonts w:eastAsia="仿宋_GB2312"/>
          <w:spacing w:val="-6"/>
          <w:sz w:val="32"/>
          <w:szCs w:val="32"/>
        </w:rPr>
        <w:t>年</w:t>
      </w:r>
      <w:r>
        <w:rPr>
          <w:rFonts w:hint="eastAsia" w:eastAsia="仿宋_GB2312"/>
          <w:spacing w:val="-6"/>
          <w:sz w:val="32"/>
          <w:szCs w:val="32"/>
        </w:rPr>
        <w:t>预算</w:t>
      </w:r>
      <w:r>
        <w:rPr>
          <w:rFonts w:eastAsia="仿宋_GB2312"/>
          <w:spacing w:val="-6"/>
          <w:sz w:val="32"/>
          <w:szCs w:val="32"/>
        </w:rPr>
        <w:t>部门</w:t>
      </w:r>
      <w:r>
        <w:rPr>
          <w:rFonts w:hint="eastAsia" w:eastAsia="仿宋_GB2312"/>
          <w:spacing w:val="-6"/>
          <w:sz w:val="32"/>
          <w:szCs w:val="32"/>
        </w:rPr>
        <w:t>重点</w:t>
      </w:r>
      <w:r>
        <w:rPr>
          <w:rFonts w:eastAsia="仿宋_GB2312"/>
          <w:spacing w:val="-6"/>
          <w:sz w:val="32"/>
          <w:szCs w:val="32"/>
        </w:rPr>
        <w:t>项目自评工作。</w:t>
      </w:r>
      <w:r>
        <w:rPr>
          <w:rFonts w:hint="eastAsia" w:eastAsia="仿宋_GB2312"/>
          <w:spacing w:val="-6"/>
          <w:sz w:val="32"/>
          <w:szCs w:val="32"/>
        </w:rPr>
        <w:t>针</w:t>
      </w:r>
      <w:r>
        <w:rPr>
          <w:rFonts w:eastAsia="仿宋_GB2312"/>
          <w:spacing w:val="-6"/>
          <w:sz w:val="32"/>
          <w:szCs w:val="32"/>
        </w:rPr>
        <w:t>对有项目的单位</w:t>
      </w:r>
      <w:r>
        <w:rPr>
          <w:rFonts w:hint="eastAsia" w:eastAsia="仿宋_GB2312"/>
          <w:spacing w:val="-6"/>
          <w:sz w:val="32"/>
          <w:szCs w:val="32"/>
        </w:rPr>
        <w:t>依照《</w:t>
      </w:r>
      <w:r>
        <w:rPr>
          <w:rFonts w:eastAsia="仿宋_GB2312"/>
          <w:spacing w:val="-6"/>
          <w:sz w:val="32"/>
          <w:szCs w:val="32"/>
        </w:rPr>
        <w:t>项目支出绩效评价管理办法</w:t>
      </w:r>
      <w:r>
        <w:rPr>
          <w:rFonts w:hint="eastAsia" w:eastAsia="仿宋_GB2312"/>
          <w:spacing w:val="-6"/>
          <w:sz w:val="32"/>
          <w:szCs w:val="32"/>
        </w:rPr>
        <w:t>》</w:t>
      </w:r>
      <w:r>
        <w:rPr>
          <w:rFonts w:eastAsia="仿宋_GB2312"/>
          <w:spacing w:val="-6"/>
          <w:sz w:val="32"/>
          <w:szCs w:val="32"/>
        </w:rPr>
        <w:t>（财预【2020】10号）</w:t>
      </w:r>
      <w:r>
        <w:rPr>
          <w:rFonts w:hint="eastAsia" w:eastAsia="仿宋_GB2312"/>
          <w:spacing w:val="-6"/>
          <w:sz w:val="32"/>
          <w:szCs w:val="32"/>
        </w:rPr>
        <w:t>文件</w:t>
      </w:r>
      <w:r>
        <w:rPr>
          <w:rFonts w:eastAsia="仿宋_GB2312"/>
          <w:spacing w:val="-6"/>
          <w:sz w:val="32"/>
          <w:szCs w:val="32"/>
        </w:rPr>
        <w:t>要求，</w:t>
      </w:r>
      <w:r>
        <w:rPr>
          <w:rFonts w:hint="eastAsia" w:eastAsia="仿宋_GB2312"/>
          <w:spacing w:val="-6"/>
          <w:sz w:val="32"/>
          <w:szCs w:val="32"/>
        </w:rPr>
        <w:t>根据</w:t>
      </w:r>
      <w:r>
        <w:rPr>
          <w:rFonts w:eastAsia="仿宋_GB2312"/>
          <w:spacing w:val="-6"/>
          <w:sz w:val="32"/>
          <w:szCs w:val="32"/>
        </w:rPr>
        <w:t>项目</w:t>
      </w:r>
      <w:r>
        <w:rPr>
          <w:rFonts w:hint="eastAsia" w:eastAsia="仿宋_GB2312"/>
          <w:spacing w:val="-6"/>
          <w:sz w:val="32"/>
          <w:szCs w:val="32"/>
        </w:rPr>
        <w:t>实际决算</w:t>
      </w:r>
      <w:r>
        <w:rPr>
          <w:rFonts w:eastAsia="仿宋_GB2312"/>
          <w:spacing w:val="-6"/>
          <w:sz w:val="32"/>
          <w:szCs w:val="32"/>
        </w:rPr>
        <w:t>资金合计的20%</w:t>
      </w:r>
      <w:r>
        <w:rPr>
          <w:rFonts w:eastAsia="仿宋_GB2312"/>
          <w:bCs/>
          <w:sz w:val="32"/>
          <w:szCs w:val="32"/>
        </w:rPr>
        <w:t>优先选择项目</w:t>
      </w:r>
      <w:r>
        <w:rPr>
          <w:rFonts w:hint="eastAsia" w:eastAsia="仿宋_GB2312"/>
          <w:bCs/>
          <w:sz w:val="32"/>
          <w:szCs w:val="32"/>
        </w:rPr>
        <w:t>，</w:t>
      </w:r>
      <w:r>
        <w:rPr>
          <w:rFonts w:eastAsia="仿宋_GB2312"/>
          <w:bCs/>
          <w:sz w:val="32"/>
          <w:szCs w:val="32"/>
        </w:rPr>
        <w:t>原则上以5年为周</w:t>
      </w:r>
      <w:r>
        <w:rPr>
          <w:rFonts w:eastAsia="仿宋_GB2312"/>
          <w:color w:val="000000"/>
          <w:sz w:val="32"/>
          <w:szCs w:val="32"/>
        </w:rPr>
        <w:t>期，实现部门评价重点项目全覆盖。我区本年共选取</w:t>
      </w:r>
      <w:r>
        <w:rPr>
          <w:rFonts w:hint="eastAsia" w:eastAsia="仿宋_GB2312"/>
          <w:color w:val="000000"/>
          <w:sz w:val="32"/>
          <w:szCs w:val="32"/>
          <w:lang w:val="en-US" w:eastAsia="zh-CN"/>
        </w:rPr>
        <w:t>10</w:t>
      </w:r>
      <w:r>
        <w:rPr>
          <w:rFonts w:eastAsia="仿宋_GB2312"/>
          <w:color w:val="000000"/>
          <w:sz w:val="32"/>
          <w:szCs w:val="32"/>
        </w:rPr>
        <w:t>个项目</w:t>
      </w:r>
      <w:r>
        <w:rPr>
          <w:rFonts w:eastAsia="仿宋_GB2312"/>
          <w:sz w:val="32"/>
          <w:szCs w:val="32"/>
        </w:rPr>
        <w:t>做</w:t>
      </w:r>
      <w:r>
        <w:rPr>
          <w:rFonts w:hint="eastAsia" w:eastAsia="仿宋_GB2312"/>
          <w:sz w:val="32"/>
          <w:szCs w:val="32"/>
          <w:lang w:eastAsia="zh-CN"/>
        </w:rPr>
        <w:t>重点项目评价</w:t>
      </w:r>
      <w:r>
        <w:rPr>
          <w:rFonts w:eastAsia="仿宋_GB2312"/>
          <w:sz w:val="32"/>
          <w:szCs w:val="32"/>
        </w:rPr>
        <w:t>报告，资金总额</w:t>
      </w:r>
      <w:r>
        <w:rPr>
          <w:rFonts w:hint="eastAsia" w:eastAsia="仿宋_GB2312"/>
          <w:sz w:val="32"/>
          <w:szCs w:val="32"/>
          <w:lang w:val="en-US" w:eastAsia="zh-CN"/>
        </w:rPr>
        <w:t>6362.03</w:t>
      </w:r>
      <w:r>
        <w:rPr>
          <w:rFonts w:eastAsia="仿宋_GB2312"/>
          <w:sz w:val="32"/>
          <w:szCs w:val="32"/>
        </w:rPr>
        <w:t>万元，执行</w:t>
      </w:r>
      <w:r>
        <w:rPr>
          <w:rFonts w:hint="eastAsia" w:eastAsia="仿宋_GB2312"/>
          <w:sz w:val="32"/>
          <w:szCs w:val="32"/>
          <w:lang w:val="en-US" w:eastAsia="zh-CN"/>
        </w:rPr>
        <w:t>6362.03</w:t>
      </w:r>
      <w:r>
        <w:rPr>
          <w:rFonts w:eastAsia="仿宋_GB2312"/>
          <w:sz w:val="32"/>
          <w:szCs w:val="32"/>
        </w:rPr>
        <w:t>万元，执行率</w:t>
      </w:r>
      <w:r>
        <w:rPr>
          <w:rFonts w:hint="eastAsia" w:eastAsia="仿宋_GB2312"/>
          <w:sz w:val="32"/>
          <w:szCs w:val="32"/>
        </w:rPr>
        <w:t>100</w:t>
      </w:r>
      <w:r>
        <w:rPr>
          <w:rFonts w:eastAsia="仿宋_GB2312"/>
          <w:sz w:val="32"/>
          <w:szCs w:val="32"/>
        </w:rPr>
        <w:t>%。单位自评综合评分</w:t>
      </w:r>
      <w:r>
        <w:rPr>
          <w:rFonts w:hint="eastAsia" w:eastAsia="仿宋_GB2312"/>
          <w:sz w:val="32"/>
          <w:szCs w:val="32"/>
          <w:lang w:val="en-US" w:eastAsia="zh-CN"/>
        </w:rPr>
        <w:t>96.85</w:t>
      </w:r>
      <w:r>
        <w:rPr>
          <w:rFonts w:eastAsia="仿宋_GB2312"/>
          <w:sz w:val="32"/>
          <w:szCs w:val="32"/>
        </w:rPr>
        <w:t>分，财政综合评分为</w:t>
      </w:r>
      <w:r>
        <w:rPr>
          <w:rFonts w:hint="eastAsia" w:eastAsia="仿宋_GB2312"/>
          <w:sz w:val="32"/>
          <w:szCs w:val="32"/>
          <w:lang w:val="en-US" w:eastAsia="zh-CN"/>
        </w:rPr>
        <w:t>94.5</w:t>
      </w:r>
      <w:r>
        <w:rPr>
          <w:rFonts w:eastAsia="仿宋_GB2312"/>
          <w:sz w:val="32"/>
          <w:szCs w:val="32"/>
        </w:rPr>
        <w:t>分，评价结果为“优”。</w:t>
      </w:r>
    </w:p>
    <w:p w14:paraId="259A3677">
      <w:pPr>
        <w:spacing w:line="560" w:lineRule="exact"/>
        <w:ind w:firstLine="616" w:firstLineChars="200"/>
        <w:rPr>
          <w:rFonts w:eastAsia="仿宋_GB2312"/>
          <w:spacing w:val="-6"/>
          <w:sz w:val="32"/>
          <w:szCs w:val="32"/>
        </w:rPr>
      </w:pPr>
      <w:r>
        <w:rPr>
          <w:rFonts w:hint="eastAsia" w:eastAsia="仿宋_GB2312"/>
          <w:spacing w:val="-6"/>
          <w:sz w:val="32"/>
          <w:szCs w:val="32"/>
        </w:rPr>
        <w:t>2.202</w:t>
      </w:r>
      <w:r>
        <w:rPr>
          <w:rFonts w:hint="eastAsia" w:eastAsia="仿宋_GB2312"/>
          <w:spacing w:val="-6"/>
          <w:sz w:val="32"/>
          <w:szCs w:val="32"/>
          <w:lang w:val="en-US" w:eastAsia="zh-CN"/>
        </w:rPr>
        <w:t>4</w:t>
      </w:r>
      <w:r>
        <w:rPr>
          <w:rFonts w:hint="eastAsia" w:eastAsia="仿宋_GB2312"/>
          <w:spacing w:val="-6"/>
          <w:sz w:val="32"/>
          <w:szCs w:val="32"/>
        </w:rPr>
        <w:t>年绩效管理工作</w:t>
      </w:r>
    </w:p>
    <w:p w14:paraId="38AACF9C">
      <w:pPr>
        <w:spacing w:line="560" w:lineRule="exact"/>
        <w:ind w:firstLine="616" w:firstLineChars="200"/>
        <w:rPr>
          <w:rFonts w:eastAsia="仿宋_GB2312"/>
          <w:spacing w:val="-6"/>
          <w:sz w:val="32"/>
          <w:szCs w:val="32"/>
        </w:rPr>
      </w:pPr>
      <w:r>
        <w:rPr>
          <w:rFonts w:hint="eastAsia" w:eastAsia="仿宋_GB2312"/>
          <w:spacing w:val="-6"/>
          <w:sz w:val="32"/>
          <w:szCs w:val="32"/>
        </w:rPr>
        <w:t>开展</w:t>
      </w:r>
      <w:r>
        <w:rPr>
          <w:rFonts w:eastAsia="仿宋_GB2312"/>
          <w:spacing w:val="-6"/>
          <w:sz w:val="32"/>
          <w:szCs w:val="32"/>
        </w:rPr>
        <w:t>202</w:t>
      </w:r>
      <w:r>
        <w:rPr>
          <w:rFonts w:hint="eastAsia" w:eastAsia="仿宋_GB2312"/>
          <w:spacing w:val="-6"/>
          <w:sz w:val="32"/>
          <w:szCs w:val="32"/>
          <w:lang w:val="en-US" w:eastAsia="zh-CN"/>
        </w:rPr>
        <w:t>4</w:t>
      </w:r>
      <w:r>
        <w:rPr>
          <w:rFonts w:eastAsia="仿宋_GB2312"/>
          <w:spacing w:val="-6"/>
          <w:sz w:val="32"/>
          <w:szCs w:val="32"/>
        </w:rPr>
        <w:t>年预算项目绩效目标管理</w:t>
      </w:r>
      <w:r>
        <w:rPr>
          <w:rFonts w:hint="eastAsia" w:eastAsia="仿宋_GB2312"/>
          <w:spacing w:val="-6"/>
          <w:sz w:val="32"/>
          <w:szCs w:val="32"/>
        </w:rPr>
        <w:t>申报工作</w:t>
      </w:r>
      <w:r>
        <w:rPr>
          <w:rFonts w:eastAsia="仿宋_GB2312"/>
          <w:spacing w:val="-6"/>
          <w:sz w:val="32"/>
          <w:szCs w:val="32"/>
        </w:rPr>
        <w:t>。对我区</w:t>
      </w:r>
      <w:r>
        <w:rPr>
          <w:rFonts w:hint="eastAsia" w:eastAsia="仿宋_GB2312"/>
          <w:spacing w:val="-6"/>
          <w:sz w:val="32"/>
          <w:szCs w:val="32"/>
          <w:lang w:val="en-US" w:eastAsia="zh-CN"/>
        </w:rPr>
        <w:t>44</w:t>
      </w:r>
      <w:r>
        <w:rPr>
          <w:rFonts w:eastAsia="仿宋_GB2312"/>
          <w:spacing w:val="-6"/>
          <w:sz w:val="32"/>
          <w:szCs w:val="32"/>
        </w:rPr>
        <w:t>家单位，涉及项目</w:t>
      </w:r>
      <w:r>
        <w:rPr>
          <w:rFonts w:hint="eastAsia" w:eastAsia="仿宋_GB2312"/>
          <w:spacing w:val="-6"/>
          <w:sz w:val="32"/>
          <w:szCs w:val="32"/>
          <w:lang w:val="en-US" w:eastAsia="zh-CN"/>
        </w:rPr>
        <w:t>299</w:t>
      </w:r>
      <w:r>
        <w:rPr>
          <w:rFonts w:eastAsia="仿宋_GB2312"/>
          <w:spacing w:val="-6"/>
          <w:sz w:val="32"/>
          <w:szCs w:val="32"/>
        </w:rPr>
        <w:t>个，共计</w:t>
      </w:r>
      <w:r>
        <w:rPr>
          <w:rFonts w:hint="eastAsia" w:eastAsia="仿宋_GB2312"/>
          <w:spacing w:val="-6"/>
          <w:sz w:val="32"/>
          <w:szCs w:val="32"/>
          <w:lang w:val="en-US" w:eastAsia="zh-CN"/>
        </w:rPr>
        <w:t>30898.82</w:t>
      </w:r>
      <w:r>
        <w:rPr>
          <w:rFonts w:eastAsia="仿宋_GB2312"/>
          <w:spacing w:val="-6"/>
          <w:sz w:val="32"/>
          <w:szCs w:val="32"/>
        </w:rPr>
        <w:t>万元，共设置三级指标</w:t>
      </w:r>
      <w:r>
        <w:rPr>
          <w:rFonts w:hint="eastAsia" w:eastAsia="仿宋_GB2312"/>
          <w:spacing w:val="-6"/>
          <w:sz w:val="32"/>
          <w:szCs w:val="32"/>
          <w:lang w:val="en-US" w:eastAsia="zh-CN"/>
        </w:rPr>
        <w:t>2098</w:t>
      </w:r>
      <w:r>
        <w:rPr>
          <w:rFonts w:eastAsia="仿宋_GB2312"/>
          <w:spacing w:val="-6"/>
          <w:sz w:val="32"/>
          <w:szCs w:val="32"/>
        </w:rPr>
        <w:t>个，可量化指标</w:t>
      </w:r>
      <w:r>
        <w:rPr>
          <w:rFonts w:hint="eastAsia" w:eastAsia="仿宋_GB2312"/>
          <w:spacing w:val="-6"/>
          <w:sz w:val="32"/>
          <w:szCs w:val="32"/>
          <w:lang w:val="en-US" w:eastAsia="zh-CN"/>
        </w:rPr>
        <w:t>2077</w:t>
      </w:r>
      <w:r>
        <w:rPr>
          <w:rFonts w:eastAsia="仿宋_GB2312"/>
          <w:spacing w:val="-6"/>
          <w:sz w:val="32"/>
          <w:szCs w:val="32"/>
        </w:rPr>
        <w:t>个，指标量化率</w:t>
      </w:r>
      <w:r>
        <w:rPr>
          <w:rFonts w:hint="eastAsia" w:eastAsia="仿宋_GB2312"/>
          <w:spacing w:val="-6"/>
          <w:sz w:val="32"/>
          <w:szCs w:val="32"/>
        </w:rPr>
        <w:t>99</w:t>
      </w:r>
      <w:r>
        <w:rPr>
          <w:rFonts w:eastAsia="仿宋_GB2312"/>
          <w:spacing w:val="-6"/>
          <w:sz w:val="32"/>
          <w:szCs w:val="32"/>
        </w:rPr>
        <w:t>%。</w:t>
      </w:r>
    </w:p>
    <w:p w14:paraId="637C51FE">
      <w:pPr>
        <w:pStyle w:val="4"/>
        <w:ind w:firstLine="640"/>
        <w:rPr>
          <w:rFonts w:ascii="Times New Roman" w:hAnsi="Times New Roman" w:eastAsia="黑体"/>
          <w:sz w:val="32"/>
          <w:szCs w:val="32"/>
        </w:rPr>
      </w:pPr>
      <w:r>
        <w:rPr>
          <w:rFonts w:hint="eastAsia" w:ascii="Times New Roman" w:hAnsi="Times New Roman" w:eastAsia="黑体"/>
          <w:sz w:val="32"/>
          <w:szCs w:val="32"/>
        </w:rPr>
        <w:t>二</w:t>
      </w:r>
      <w:r>
        <w:rPr>
          <w:rFonts w:ascii="Times New Roman" w:hAnsi="Times New Roman" w:eastAsia="黑体"/>
          <w:sz w:val="32"/>
          <w:szCs w:val="32"/>
        </w:rPr>
        <w:t>、存在的问题</w:t>
      </w:r>
    </w:p>
    <w:p w14:paraId="505AB1EE">
      <w:pPr>
        <w:pStyle w:val="4"/>
        <w:spacing w:line="560" w:lineRule="exact"/>
        <w:ind w:firstLine="640"/>
        <w:rPr>
          <w:rFonts w:ascii="Times New Roman" w:hAnsi="Times New Roman" w:eastAsia="仿宋_GB2312"/>
          <w:sz w:val="32"/>
          <w:szCs w:val="32"/>
        </w:rPr>
      </w:pPr>
      <w:r>
        <w:rPr>
          <w:rFonts w:hint="eastAsia" w:ascii="Times New Roman" w:hAnsi="Times New Roman" w:eastAsia="仿宋_GB2312"/>
          <w:sz w:val="32"/>
          <w:szCs w:val="32"/>
        </w:rPr>
        <w:t>1、</w:t>
      </w:r>
      <w:r>
        <w:rPr>
          <w:rFonts w:ascii="Times New Roman" w:hAnsi="Times New Roman" w:eastAsia="仿宋_GB2312"/>
          <w:sz w:val="32"/>
          <w:szCs w:val="32"/>
        </w:rPr>
        <w:t>预算单位重视程度不足</w:t>
      </w:r>
      <w:r>
        <w:rPr>
          <w:rFonts w:hint="eastAsia" w:ascii="Times New Roman" w:hAnsi="Times New Roman" w:eastAsia="仿宋_GB2312"/>
          <w:sz w:val="32"/>
          <w:szCs w:val="32"/>
        </w:rPr>
        <w:t>，主体责任不强</w:t>
      </w:r>
      <w:r>
        <w:rPr>
          <w:rFonts w:ascii="Times New Roman" w:hAnsi="Times New Roman" w:eastAsia="仿宋_GB2312"/>
          <w:sz w:val="32"/>
          <w:szCs w:val="32"/>
        </w:rPr>
        <w:t>。经管员更换频繁，工作交接不清楚</w:t>
      </w:r>
      <w:r>
        <w:rPr>
          <w:rFonts w:hint="eastAsia" w:ascii="Times New Roman" w:hAnsi="Times New Roman" w:eastAsia="仿宋_GB2312"/>
          <w:sz w:val="32"/>
          <w:szCs w:val="32"/>
        </w:rPr>
        <w:t>，</w:t>
      </w:r>
      <w:r>
        <w:rPr>
          <w:rFonts w:ascii="Times New Roman" w:hAnsi="Times New Roman" w:eastAsia="仿宋_GB2312"/>
          <w:sz w:val="32"/>
          <w:szCs w:val="32"/>
        </w:rPr>
        <w:t>导致绩效管理工作开展难度加大</w:t>
      </w:r>
      <w:r>
        <w:rPr>
          <w:rFonts w:hint="eastAsia" w:ascii="Times New Roman" w:hAnsi="Times New Roman" w:eastAsia="仿宋_GB2312"/>
          <w:sz w:val="32"/>
          <w:szCs w:val="32"/>
        </w:rPr>
        <w:t>，各单位预算绩效管理工作难以持续</w:t>
      </w:r>
      <w:r>
        <w:rPr>
          <w:rFonts w:ascii="Times New Roman" w:hAnsi="Times New Roman" w:eastAsia="仿宋_GB2312"/>
          <w:sz w:val="32"/>
          <w:szCs w:val="32"/>
        </w:rPr>
        <w:t>。</w:t>
      </w:r>
    </w:p>
    <w:p w14:paraId="6BF14444">
      <w:pPr>
        <w:pStyle w:val="4"/>
        <w:spacing w:line="560" w:lineRule="exact"/>
        <w:ind w:firstLine="640"/>
      </w:pPr>
      <w:r>
        <w:rPr>
          <w:rFonts w:hint="eastAsia" w:ascii="Times New Roman" w:hAnsi="Times New Roman" w:eastAsia="仿宋_GB2312"/>
          <w:sz w:val="32"/>
          <w:szCs w:val="32"/>
        </w:rPr>
        <w:t>2、我区财政部门绩效管理人员匮乏，且</w:t>
      </w:r>
      <w:r>
        <w:rPr>
          <w:rFonts w:ascii="Times New Roman" w:hAnsi="Times New Roman" w:eastAsia="仿宋_GB2312"/>
          <w:sz w:val="32"/>
          <w:szCs w:val="32"/>
        </w:rPr>
        <w:t>业务水平有待提高，</w:t>
      </w:r>
      <w:r>
        <w:rPr>
          <w:rFonts w:hint="eastAsia" w:ascii="Times New Roman" w:hAnsi="Times New Roman" w:eastAsia="仿宋_GB2312"/>
          <w:sz w:val="32"/>
          <w:szCs w:val="32"/>
        </w:rPr>
        <w:t>难以实现精细化管理，</w:t>
      </w:r>
      <w:r>
        <w:rPr>
          <w:rFonts w:ascii="Times New Roman" w:hAnsi="Times New Roman" w:eastAsia="仿宋_GB2312"/>
          <w:sz w:val="32"/>
          <w:szCs w:val="32"/>
        </w:rPr>
        <w:t>对部分预算绩效管理中的标准判断不清晰，需系统业务培训、指导。</w:t>
      </w:r>
    </w:p>
    <w:p w14:paraId="5461C914">
      <w:pPr>
        <w:ind w:firstLine="640" w:firstLineChars="200"/>
        <w:rPr>
          <w:rFonts w:ascii="黑体" w:hAnsi="黑体" w:eastAsia="黑体" w:cs="黑体"/>
          <w:sz w:val="32"/>
          <w:szCs w:val="32"/>
        </w:rPr>
      </w:pPr>
      <w:r>
        <w:rPr>
          <w:rFonts w:hint="eastAsia" w:ascii="黑体" w:hAnsi="黑体" w:eastAsia="黑体" w:cs="黑体"/>
          <w:sz w:val="32"/>
          <w:szCs w:val="32"/>
        </w:rPr>
        <w:t>三、下一步工作计划</w:t>
      </w:r>
    </w:p>
    <w:p w14:paraId="6A60546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1.加大全面实施预算绩效管理的工作力度。根据全面实施预算绩效管理要求，针对工作中存在的薄弱环节及问题，财政部门将及时组织各预算单位参加培训，通过开展预算绩效目标设置、绩效系统填报、绩效目标监控、整体绩效目标设置及监控、项目绩效评价等专题培训，切实提升我区各单位预算绩效管理能力。</w:t>
      </w:r>
    </w:p>
    <w:p w14:paraId="5631437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2.督促各单位切实形成“花钱必问效，无效必问责”的绩效管理理念，做好全区绩效管理工作。强化项目及整体绩效监控。根据各单位年初设定的绩效目标，及时掌握项目绩效目标完成情况、项目实施进度和资金执行进度，结合区级财政资金困难的实际情况，申报上级财政资金，对存在严重问题的项目向各单位反馈，采取纠偏措施，并督促其及时整改落实。</w:t>
      </w:r>
    </w:p>
    <w:p w14:paraId="79AA0127">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ascii="Times New Roman" w:hAnsi="Times New Roman" w:eastAsia="仿宋_GB2312" w:cs="Times New Roman"/>
          <w:kern w:val="2"/>
          <w:sz w:val="32"/>
          <w:szCs w:val="32"/>
          <w:lang w:val="en-US" w:eastAsia="zh-CN" w:bidi="ar-SA"/>
        </w:rPr>
      </w:pPr>
      <w:r>
        <w:rPr>
          <w:rFonts w:hint="eastAsia" w:ascii="Times New Roman" w:hAnsi="Times New Roman" w:eastAsia="仿宋_GB2312" w:cs="Times New Roman"/>
          <w:kern w:val="2"/>
          <w:sz w:val="32"/>
          <w:szCs w:val="32"/>
          <w:lang w:val="en-US" w:eastAsia="zh-CN" w:bidi="ar-SA"/>
        </w:rPr>
        <w:t>3.加强与市财政局绩效评价中心沟通联系，就工作中发现的问题及时沟通请教解决方法，积极参与上级财政部门开展的学习培训，提高工作人员自身业务水平，从而提升我区预算绩效管理水平。</w:t>
      </w:r>
    </w:p>
    <w:p w14:paraId="68A9DF48">
      <w:pPr>
        <w:keepNext w:val="0"/>
        <w:keepLines w:val="0"/>
        <w:pageBreakBefore w:val="0"/>
        <w:kinsoku/>
        <w:wordWrap/>
        <w:overflowPunct/>
        <w:topLinePunct w:val="0"/>
        <w:autoSpaceDE w:val="0"/>
        <w:autoSpaceDN w:val="0"/>
        <w:bidi w:val="0"/>
        <w:adjustRightInd/>
        <w:snapToGrid/>
        <w:spacing w:before="0" w:after="0" w:line="600" w:lineRule="exact"/>
        <w:ind w:right="0" w:rightChars="0" w:firstLine="640" w:firstLineChars="200"/>
        <w:jc w:val="both"/>
        <w:textAlignment w:val="auto"/>
        <w:rPr>
          <w:rFonts w:hint="default" w:ascii="Times New Roman" w:hAnsi="Times New Roman" w:eastAsia="方正小标宋_GBK" w:cs="Times New Roman"/>
          <w:b/>
          <w:sz w:val="32"/>
        </w:rPr>
      </w:pPr>
    </w:p>
    <w:p w14:paraId="37595772">
      <w:pPr>
        <w:widowControl w:val="0"/>
        <w:spacing w:line="600" w:lineRule="exact"/>
        <w:ind w:firstLine="0" w:firstLineChars="0"/>
        <w:jc w:val="center"/>
        <w:outlineLvl w:val="9"/>
        <w:rPr>
          <w:rFonts w:hint="default" w:ascii="Times New Roman" w:hAnsi="Times New Roman" w:eastAsia="黑体" w:cs="Times New Roman"/>
          <w:kern w:val="0"/>
          <w:sz w:val="32"/>
          <w:szCs w:val="32"/>
          <w:lang w:val="en-US" w:eastAsia="zh-Hans"/>
        </w:rPr>
      </w:pPr>
      <w:r>
        <w:rPr>
          <w:rFonts w:hint="default" w:ascii="Times New Roman" w:hAnsi="Times New Roman" w:eastAsia="黑体" w:cs="Times New Roman"/>
          <w:kern w:val="0"/>
          <w:sz w:val="32"/>
          <w:szCs w:val="32"/>
          <w:lang w:val="en-US" w:eastAsia="zh-Hans"/>
        </w:rPr>
        <w:t>第八部分 其他情况说明</w:t>
      </w:r>
    </w:p>
    <w:p w14:paraId="6797A30E">
      <w:pPr>
        <w:spacing w:line="560" w:lineRule="exact"/>
        <w:rPr>
          <w:rFonts w:eastAsia="仿宋_GB2312"/>
          <w:sz w:val="28"/>
          <w:szCs w:val="28"/>
        </w:rPr>
      </w:pPr>
      <w:r>
        <w:rPr>
          <w:rFonts w:hint="eastAsia" w:eastAsia="仿宋_GB2312"/>
          <w:sz w:val="28"/>
          <w:szCs w:val="28"/>
        </w:rPr>
        <w:t>无其他情况说明。</w:t>
      </w:r>
    </w:p>
    <w:p w14:paraId="1EB7A4C2">
      <w:pPr>
        <w:spacing w:line="560" w:lineRule="exact"/>
        <w:rPr>
          <w:rFonts w:hint="default" w:ascii="Times New Roman" w:hAnsi="Times New Roman" w:eastAsia="仿宋_GB2312" w:cs="Times New Roman"/>
          <w:vanish w:val="0"/>
          <w:sz w:val="28"/>
          <w:szCs w:val="28"/>
          <w:lang w:eastAsia="zh-CN"/>
        </w:rPr>
      </w:pPr>
    </w:p>
    <w:p w14:paraId="303802E6">
      <w:pPr>
        <w:spacing w:line="560" w:lineRule="exact"/>
        <w:rPr>
          <w:rFonts w:hint="default" w:ascii="Times New Roman" w:hAnsi="Times New Roman" w:eastAsia="仿宋_GB2312" w:cs="Times New Roman"/>
          <w:vanish w:val="0"/>
          <w:sz w:val="28"/>
          <w:szCs w:val="28"/>
          <w:lang w:eastAsia="zh-CN"/>
        </w:rPr>
      </w:pPr>
    </w:p>
    <w:p w14:paraId="78023F96">
      <w:pPr>
        <w:rPr>
          <w:rFonts w:hint="default" w:ascii="Times New Roman" w:hAnsi="Times New Roman" w:cs="Times New Roman"/>
        </w:rPr>
      </w:pP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script"/>
    <w:pitch w:val="default"/>
    <w:sig w:usb0="00000000" w:usb1="0000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方正小标宋_GBK">
    <w:altName w:val="微软雅黑"/>
    <w:panose1 w:val="03000509000000000000"/>
    <w:charset w:val="86"/>
    <w:family w:val="auto"/>
    <w:pitch w:val="default"/>
    <w:sig w:usb0="00000000" w:usb1="00000000" w:usb2="00000000" w:usb3="00000000" w:csb0="00040000" w:csb1="00000000"/>
  </w:font>
  <w:font w:name="方正小标宋简体">
    <w:altName w:val="黑体"/>
    <w:panose1 w:val="02010601030101010101"/>
    <w:charset w:val="86"/>
    <w:family w:val="auto"/>
    <w:pitch w:val="default"/>
    <w:sig w:usb0="00000000" w:usb1="00000000" w:usb2="00000000" w:usb3="00000000" w:csb0="00040000"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Tahoma">
    <w:panose1 w:val="020B0604030504040204"/>
    <w:charset w:val="00"/>
    <w:family w:val="auto"/>
    <w:pitch w:val="default"/>
    <w:sig w:usb0="E1002EFF" w:usb1="C000605B" w:usb2="00000029" w:usb3="00000000" w:csb0="200101FF" w:csb1="20280000"/>
  </w:font>
  <w:font w:name="仿宋_GB2312">
    <w:altName w:val="仿宋"/>
    <w:panose1 w:val="00000000000000000000"/>
    <w:charset w:val="00"/>
    <w:family w:val="auto"/>
    <w:pitch w:val="default"/>
    <w:sig w:usb0="00000000" w:usb1="00000000" w:usb2="00000000" w:usb3="00000000" w:csb0="0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399700D">
    <w:pPr>
      <w:pStyle w:val="6"/>
      <w:jc w:val="right"/>
      <w:rPr>
        <w:rFonts w:ascii="宋体" w:hAnsi="宋体" w:eastAsia="宋体"/>
        <w:sz w:val="28"/>
        <w:szCs w:val="28"/>
      </w:rPr>
    </w:pPr>
    <w:r>
      <w:rPr>
        <w:sz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44628A5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">
              <v:fill on="f" focussize="0,0"/>
              <v:stroke on="f"/>
              <v:imagedata o:title=""/>
              <o:lock v:ext="edit" aspectratio="f"/>
              <v:textbox inset="0mm,0mm,0mm,0mm" style="mso-fit-shape-to-text:t;">
                <w:txbxContent>
                  <w:p w14:paraId="44628A58">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- 9 -</w:t>
                    </w:r>
                    <w:r>
                      <w:rPr>
                        <w:rFonts w:hint="eastAsia" w:ascii="宋体" w:hAnsi="宋体" w:eastAsia="宋体" w:cs="宋体"/>
                        <w:sz w:val="28"/>
                        <w:szCs w:val="28"/>
                      </w:rPr>
                      <w:fldChar w:fldCharType="end"/>
                    </w:r>
                  </w:p>
                </w:txbxContent>
              </v:textbox>
            </v:shape>
          </w:pict>
        </mc:Fallback>
      </mc:AlternateContent>
    </w:r>
  </w:p>
  <w:p w14:paraId="4A2D1957">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44ABFB">
    <w:pPr>
      <w:pStyle w:val="6"/>
      <w:jc w:val="right"/>
      <w:rPr>
        <w:rFonts w:ascii="宋体" w:hAnsi="宋体" w:eastAsia="宋体"/>
        <w:sz w:val="28"/>
        <w:szCs w:val="28"/>
      </w:rPr>
    </w:pPr>
    <w:r>
      <w:rPr>
        <w:sz w:val="28"/>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70A00D6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">
              <v:fill on="f" focussize="0,0"/>
              <v:stroke on="f"/>
              <v:imagedata o:title=""/>
              <o:lock v:ext="edit" aspectratio="f"/>
              <v:textbox inset="0mm,0mm,0mm,0mm" style="mso-fit-shape-to-text:t;">
                <w:txbxContent>
                  <w:p w14:paraId="70A00D63">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7AE54D89">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9B2F295">
    <w:pPr>
      <w:pStyle w:val="6"/>
      <w:jc w:val="right"/>
      <w:rPr>
        <w:rFonts w:ascii="宋体" w:hAnsi="宋体" w:eastAsia="宋体"/>
        <w:sz w:val="28"/>
        <w:szCs w:val="28"/>
      </w:rPr>
    </w:pPr>
    <w:r>
      <w:rPr>
        <w:sz w:val="2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a:effectLst/>
                    </wps:spPr>
                    <wps:txbx>
                      <w:txbxContent>
                        <w:p w14:paraId="4450BAB7">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">
              <v:fill on="f" focussize="0,0"/>
              <v:stroke on="f" weight="0.5pt"/>
              <v:imagedata o:title=""/>
              <o:lock v:ext="edit" aspectratio="f"/>
              <v:textbox inset="0mm,0mm,0mm,0mm" style="mso-fit-shape-to-text:t;">
                <w:txbxContent>
                  <w:p w14:paraId="4450BAB7">
                    <w:pPr>
                      <w:snapToGrid w:val="0"/>
                      <w:rPr>
                        <w:sz w:val="18"/>
                      </w:rPr>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14:paraId="5AFFAE15">
    <w:pPr>
      <w:pStyle w:val="6"/>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60CA821"/>
    <w:multiLevelType w:val="singleLevel"/>
    <w:tmpl w:val="C60CA821"/>
    <w:lvl w:ilvl="0" w:tentative="0">
      <w:start w:val="1"/>
      <w:numFmt w:val="chineseCounting"/>
      <w:suff w:val="nothing"/>
      <w:lvlText w:val="（%1）"/>
      <w:lvlJc w:val="left"/>
      <w:pPr>
        <w:ind w:left="11"/>
      </w:pPr>
      <w:rPr>
        <w:rFonts w:hint="eastAsia"/>
      </w:rPr>
    </w:lvl>
  </w:abstractNum>
  <w:abstractNum w:abstractNumId="1">
    <w:nsid w:val="D37D8669"/>
    <w:multiLevelType w:val="singleLevel"/>
    <w:tmpl w:val="D37D866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0"/>
  <w:bordersDoNotSurroundFooter w:val="0"/>
  <w:documentProtection w:enforcement="0"/>
  <w:defaultTabStop w:val="420"/>
  <w:hyphenationZone w:val="36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GMyMTRmY2NmMzU5YTc1MTYzOTczZThlODQyM2YifQ=="/>
  </w:docVars>
  <w:rsids>
    <w:rsidRoot w:val="62036EF5"/>
    <w:rsid w:val="00973470"/>
    <w:rsid w:val="00E146C7"/>
    <w:rsid w:val="00ED5986"/>
    <w:rsid w:val="045C18E2"/>
    <w:rsid w:val="06C70A28"/>
    <w:rsid w:val="08443130"/>
    <w:rsid w:val="09404725"/>
    <w:rsid w:val="0E1A3B33"/>
    <w:rsid w:val="0E9D7AF1"/>
    <w:rsid w:val="0F16501A"/>
    <w:rsid w:val="102671C6"/>
    <w:rsid w:val="1AE44971"/>
    <w:rsid w:val="1DBC0763"/>
    <w:rsid w:val="22F97D63"/>
    <w:rsid w:val="25615D64"/>
    <w:rsid w:val="264458BD"/>
    <w:rsid w:val="267F16A9"/>
    <w:rsid w:val="268545F5"/>
    <w:rsid w:val="279377E8"/>
    <w:rsid w:val="28060F58"/>
    <w:rsid w:val="281C6C84"/>
    <w:rsid w:val="2A930A9D"/>
    <w:rsid w:val="2DAF3E40"/>
    <w:rsid w:val="2F955B05"/>
    <w:rsid w:val="31093867"/>
    <w:rsid w:val="312C2A52"/>
    <w:rsid w:val="32FE7245"/>
    <w:rsid w:val="3388091A"/>
    <w:rsid w:val="34254E5C"/>
    <w:rsid w:val="35270760"/>
    <w:rsid w:val="35341101"/>
    <w:rsid w:val="38E726E0"/>
    <w:rsid w:val="3B705BA2"/>
    <w:rsid w:val="3C2B6D87"/>
    <w:rsid w:val="3D210F01"/>
    <w:rsid w:val="3E0A6EC5"/>
    <w:rsid w:val="41BB5594"/>
    <w:rsid w:val="41DE4E43"/>
    <w:rsid w:val="42EB101F"/>
    <w:rsid w:val="43173ACA"/>
    <w:rsid w:val="43182454"/>
    <w:rsid w:val="43CD6976"/>
    <w:rsid w:val="44345097"/>
    <w:rsid w:val="44FE1A50"/>
    <w:rsid w:val="4B597946"/>
    <w:rsid w:val="4B775B45"/>
    <w:rsid w:val="4D4A2D99"/>
    <w:rsid w:val="4D6E4D26"/>
    <w:rsid w:val="4E6F0D56"/>
    <w:rsid w:val="4E6F51FA"/>
    <w:rsid w:val="4F367AC5"/>
    <w:rsid w:val="51576579"/>
    <w:rsid w:val="52832978"/>
    <w:rsid w:val="52946FDD"/>
    <w:rsid w:val="54046DFD"/>
    <w:rsid w:val="545E21E7"/>
    <w:rsid w:val="557650C0"/>
    <w:rsid w:val="57544F8D"/>
    <w:rsid w:val="58C63C68"/>
    <w:rsid w:val="597C6A1D"/>
    <w:rsid w:val="5B0B3CDA"/>
    <w:rsid w:val="5CBA6BA1"/>
    <w:rsid w:val="61930DA7"/>
    <w:rsid w:val="61B054B5"/>
    <w:rsid w:val="62036EF5"/>
    <w:rsid w:val="62925F9A"/>
    <w:rsid w:val="62C85E72"/>
    <w:rsid w:val="645C36D2"/>
    <w:rsid w:val="668A0FC1"/>
    <w:rsid w:val="67CC6DC1"/>
    <w:rsid w:val="67E2596F"/>
    <w:rsid w:val="68F23CD1"/>
    <w:rsid w:val="693B41FE"/>
    <w:rsid w:val="69994CD7"/>
    <w:rsid w:val="6BCD6A66"/>
    <w:rsid w:val="6DDB5FB0"/>
    <w:rsid w:val="6F5A67E7"/>
    <w:rsid w:val="705636CC"/>
    <w:rsid w:val="71267542"/>
    <w:rsid w:val="715E3927"/>
    <w:rsid w:val="71771B4C"/>
    <w:rsid w:val="72BA5D1A"/>
    <w:rsid w:val="77595BD4"/>
    <w:rsid w:val="77D50318"/>
    <w:rsid w:val="79B0198F"/>
    <w:rsid w:val="79D92E11"/>
    <w:rsid w:val="7CA53A11"/>
    <w:rsid w:val="7F93455B"/>
  </w:rsids>
  <m:mathPr>
    <m:brkBin m:val="before"/>
    <m:brkBinSub m:val="--"/>
    <m:smallFrac m:val="0"/>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qFormat="1"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2"/>
    <w:basedOn w:val="1"/>
    <w:next w:val="1"/>
    <w:autoRedefine/>
    <w:unhideWhenUsed/>
    <w:qFormat/>
    <w:uiPriority w:val="0"/>
    <w:pPr>
      <w:ind w:left="1277"/>
      <w:outlineLvl w:val="1"/>
    </w:pPr>
    <w:rPr>
      <w:rFonts w:ascii="仿宋_GB2312" w:hAnsi="仿宋_GB2312" w:eastAsia="仿宋_GB2312" w:cs="仿宋_GB2312"/>
      <w:b/>
      <w:bCs/>
      <w:sz w:val="32"/>
      <w:szCs w:val="32"/>
      <w:lang w:val="zh-CN" w:eastAsia="zh-CN" w:bidi="zh-CN"/>
    </w:rPr>
  </w:style>
  <w:style w:type="character" w:default="1" w:styleId="11">
    <w:name w:val="Default Paragraph Font"/>
    <w:autoRedefine/>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table of authorities"/>
    <w:basedOn w:val="1"/>
    <w:next w:val="1"/>
    <w:qFormat/>
    <w:uiPriority w:val="0"/>
    <w:pPr>
      <w:ind w:left="200" w:leftChars="200"/>
    </w:pPr>
    <w:rPr>
      <w:rFonts w:ascii="Calibri" w:hAnsi="Calibri" w:eastAsia="宋体"/>
      <w:sz w:val="21"/>
    </w:rPr>
  </w:style>
  <w:style w:type="paragraph" w:styleId="4">
    <w:name w:val="Normal Indent"/>
    <w:basedOn w:val="1"/>
    <w:qFormat/>
    <w:uiPriority w:val="99"/>
    <w:pPr>
      <w:ind w:firstLine="420" w:firstLineChars="200"/>
    </w:pPr>
    <w:rPr>
      <w:rFonts w:ascii="Calibri" w:hAnsi="Calibri"/>
    </w:rPr>
  </w:style>
  <w:style w:type="paragraph" w:styleId="5">
    <w:name w:val="Body Text"/>
    <w:basedOn w:val="1"/>
    <w:autoRedefine/>
    <w:qFormat/>
    <w:uiPriority w:val="0"/>
    <w:rPr>
      <w:rFonts w:ascii="方正仿宋_GBK" w:hAnsi="方正仿宋_GBK" w:eastAsia="方正仿宋_GBK" w:cs="方正仿宋_GBK"/>
      <w:sz w:val="32"/>
      <w:szCs w:val="32"/>
      <w:lang w:val="zh-CN" w:eastAsia="zh-CN" w:bidi="zh-CN"/>
    </w:rPr>
  </w:style>
  <w:style w:type="paragraph" w:styleId="6">
    <w:name w:val="footer"/>
    <w:basedOn w:val="1"/>
    <w:autoRedefine/>
    <w:qFormat/>
    <w:uiPriority w:val="0"/>
    <w:pPr>
      <w:tabs>
        <w:tab w:val="center" w:pos="4153"/>
        <w:tab w:val="right" w:pos="8306"/>
      </w:tabs>
      <w:snapToGrid w:val="0"/>
      <w:jc w:val="left"/>
    </w:pPr>
    <w:rPr>
      <w:rFonts w:eastAsia="黑体"/>
      <w:snapToGrid w:val="0"/>
      <w:kern w:val="0"/>
      <w:sz w:val="18"/>
      <w:szCs w:val="18"/>
    </w:rPr>
  </w:style>
  <w:style w:type="paragraph" w:styleId="7">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footnote text"/>
    <w:basedOn w:val="1"/>
    <w:autoRedefine/>
    <w:qFormat/>
    <w:uiPriority w:val="0"/>
    <w:pPr>
      <w:snapToGrid w:val="0"/>
      <w:jc w:val="left"/>
    </w:pPr>
    <w:rPr>
      <w:sz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2">
    <w:name w:val="font01"/>
    <w:basedOn w:val="11"/>
    <w:autoRedefine/>
    <w:qFormat/>
    <w:uiPriority w:val="0"/>
    <w:rPr>
      <w:rFonts w:hint="eastAsia" w:ascii="宋体" w:hAnsi="宋体" w:eastAsia="宋体" w:cs="宋体"/>
      <w:color w:val="000000"/>
      <w:sz w:val="24"/>
      <w:szCs w:val="24"/>
      <w:u w:val="none"/>
    </w:rPr>
  </w:style>
  <w:style w:type="character" w:customStyle="1" w:styleId="13">
    <w:name w:val="font31"/>
    <w:basedOn w:val="11"/>
    <w:autoRedefine/>
    <w:qFormat/>
    <w:uiPriority w:val="0"/>
    <w:rPr>
      <w:rFonts w:hint="eastAsia" w:ascii="宋体" w:hAnsi="宋体" w:eastAsia="宋体" w:cs="宋体"/>
      <w:b/>
      <w:bCs/>
      <w:color w:val="000000"/>
      <w:sz w:val="24"/>
      <w:szCs w:val="24"/>
      <w:u w:val="none"/>
    </w:rPr>
  </w:style>
  <w:style w:type="character" w:customStyle="1" w:styleId="14">
    <w:name w:val="font61"/>
    <w:basedOn w:val="11"/>
    <w:autoRedefine/>
    <w:qFormat/>
    <w:uiPriority w:val="0"/>
    <w:rPr>
      <w:rFonts w:hint="eastAsia" w:ascii="宋体" w:hAnsi="宋体" w:eastAsia="宋体" w:cs="宋体"/>
      <w:color w:val="000000"/>
      <w:sz w:val="22"/>
      <w:szCs w:val="22"/>
      <w:u w:val="none"/>
    </w:rPr>
  </w:style>
  <w:style w:type="character" w:customStyle="1" w:styleId="15">
    <w:name w:val="font41"/>
    <w:basedOn w:val="11"/>
    <w:autoRedefine/>
    <w:qFormat/>
    <w:uiPriority w:val="0"/>
    <w:rPr>
      <w:rFonts w:hint="eastAsia" w:ascii="宋体" w:hAnsi="宋体" w:eastAsia="宋体" w:cs="宋体"/>
      <w:b/>
      <w:bCs/>
      <w:color w:val="000000"/>
      <w:sz w:val="21"/>
      <w:szCs w:val="21"/>
      <w:u w:val="none"/>
    </w:rPr>
  </w:style>
  <w:style w:type="character" w:customStyle="1" w:styleId="16">
    <w:name w:val="font21"/>
    <w:basedOn w:val="11"/>
    <w:autoRedefine/>
    <w:qFormat/>
    <w:uiPriority w:val="0"/>
    <w:rPr>
      <w:rFonts w:hint="eastAsia" w:ascii="宋体" w:hAnsi="宋体" w:eastAsia="宋体" w:cs="宋体"/>
      <w:b/>
      <w:bCs/>
      <w:color w:val="000000"/>
      <w:sz w:val="21"/>
      <w:szCs w:val="21"/>
      <w:u w:val="none"/>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numbering" Target="numbering.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61</Pages>
  <Words>5706</Words>
  <Characters>6161</Characters>
  <Lines>0</Lines>
  <Paragraphs>0</Paragraphs>
  <TotalTime>1</TotalTime>
  <ScaleCrop>false</ScaleCrop>
  <LinksUpToDate>false</LinksUpToDate>
  <CharactersWithSpaces>6178</CharactersWithSpaces>
  <Application>WPS Office_12.1.0.18912_F1E327BC-269C-435d-A152-05C5408002CA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2023-01-28T13:27:00Z</dcterms:created>
  <dc:creator>Administrator</dc:creator>
  <cp:lastModifiedBy>Administrator</cp:lastModifiedBy>
  <dcterms:modified xsi:type="dcterms:W3CDTF">2024-12-09T08:32:19Z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2052-12.1.0.18912</vt:lpwstr>
  </property>
  <property fmtid="{D5CDD505-2E9C-101B-9397-08002B2CF9AE}" pid="3" name="ICV">
    <vt:lpwstr>BBF2841C5FEC4C1697AA2ADA60899E27_13</vt:lpwstr>
  </property>
</Properties>
</file>